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CE5A1" w14:textId="4418E207" w:rsidR="005442D6" w:rsidRPr="00E27012" w:rsidRDefault="005442D6" w:rsidP="005442D6">
      <w:pPr>
        <w:spacing w:line="240" w:lineRule="auto"/>
        <w:rPr>
          <w:rFonts w:ascii="Times New Roman" w:hAnsi="Times New Roman" w:cs="Times New Roman"/>
          <w:sz w:val="24"/>
          <w:szCs w:val="24"/>
        </w:rPr>
      </w:pPr>
      <w:r w:rsidRPr="00E27012">
        <w:rPr>
          <w:rFonts w:ascii="Times New Roman" w:hAnsi="Times New Roman" w:cs="Times New Roman"/>
          <w:color w:val="000000"/>
          <w:bdr w:val="none" w:sz="0" w:space="0" w:color="auto" w:frame="1"/>
        </w:rPr>
        <w:tab/>
      </w:r>
      <w:r w:rsidRPr="00E27012">
        <w:rPr>
          <w:rFonts w:ascii="Times New Roman" w:hAnsi="Times New Roman" w:cs="Times New Roman"/>
          <w:color w:val="000000"/>
          <w:bdr w:val="none" w:sz="0" w:space="0" w:color="auto" w:frame="1"/>
        </w:rPr>
        <w:tab/>
      </w:r>
      <w:r w:rsidRPr="00E27012">
        <w:rPr>
          <w:rFonts w:ascii="Times New Roman" w:hAnsi="Times New Roman" w:cs="Times New Roman"/>
          <w:color w:val="000000"/>
          <w:bdr w:val="none" w:sz="0" w:space="0" w:color="auto" w:frame="1"/>
        </w:rPr>
        <w:tab/>
      </w:r>
    </w:p>
    <w:p w14:paraId="0F8196EA" w14:textId="72CDAC25" w:rsidR="00DE289A" w:rsidRPr="005C593D" w:rsidRDefault="00DE289A" w:rsidP="009C41E6">
      <w:pPr>
        <w:spacing w:line="240" w:lineRule="auto"/>
        <w:jc w:val="center"/>
        <w:rPr>
          <w:rFonts w:ascii="Times New Roman" w:hAnsi="Times New Roman" w:cs="Times New Roman"/>
          <w:b/>
          <w:bCs/>
          <w:color w:val="000000"/>
          <w:sz w:val="24"/>
          <w:szCs w:val="24"/>
          <w:lang w:val="sv-SE"/>
        </w:rPr>
      </w:pPr>
      <w:r w:rsidRPr="005C593D">
        <w:rPr>
          <w:rFonts w:ascii="Times New Roman" w:hAnsi="Times New Roman" w:cs="Times New Roman"/>
          <w:b/>
          <w:bCs/>
          <w:color w:val="000000"/>
          <w:sz w:val="24"/>
          <w:szCs w:val="24"/>
          <w:lang w:val="sv-SE"/>
        </w:rPr>
        <w:t xml:space="preserve">Pengaruh Literasi keuangan syariah dan perilaku konsumtif terhadap minat penggunaan </w:t>
      </w:r>
      <w:r w:rsidR="00332A5D" w:rsidRPr="00332A5D">
        <w:rPr>
          <w:rFonts w:ascii="Times New Roman" w:hAnsi="Times New Roman" w:cs="Times New Roman"/>
          <w:b/>
          <w:bCs/>
          <w:i/>
          <w:iCs/>
          <w:color w:val="000000"/>
          <w:sz w:val="24"/>
          <w:szCs w:val="24"/>
          <w:lang w:val="sv-SE"/>
        </w:rPr>
        <w:t>paylater</w:t>
      </w:r>
      <w:r w:rsidRPr="005C593D">
        <w:rPr>
          <w:rFonts w:ascii="Times New Roman" w:hAnsi="Times New Roman" w:cs="Times New Roman"/>
          <w:b/>
          <w:bCs/>
          <w:color w:val="000000"/>
          <w:sz w:val="24"/>
          <w:szCs w:val="24"/>
          <w:lang w:val="sv-SE"/>
        </w:rPr>
        <w:t xml:space="preserve"> pada Gen Z : studi kasus pada </w:t>
      </w:r>
      <w:r w:rsidR="0007002B">
        <w:rPr>
          <w:rFonts w:ascii="Times New Roman" w:hAnsi="Times New Roman" w:cs="Times New Roman"/>
          <w:b/>
          <w:bCs/>
          <w:color w:val="000000"/>
          <w:sz w:val="24"/>
          <w:szCs w:val="24"/>
          <w:lang w:val="sv-SE"/>
        </w:rPr>
        <w:t>mahasiswa di Sidoarjo</w:t>
      </w:r>
    </w:p>
    <w:p w14:paraId="5578BBEF" w14:textId="77777777" w:rsidR="00DE289A" w:rsidRPr="005C593D" w:rsidRDefault="00DE289A" w:rsidP="009C41E6">
      <w:pPr>
        <w:spacing w:line="240" w:lineRule="auto"/>
        <w:jc w:val="center"/>
        <w:rPr>
          <w:rFonts w:ascii="Times New Roman" w:hAnsi="Times New Roman" w:cs="Times New Roman"/>
          <w:b/>
          <w:bCs/>
          <w:color w:val="000000"/>
          <w:sz w:val="24"/>
          <w:szCs w:val="24"/>
          <w:lang w:val="sv-SE"/>
        </w:rPr>
      </w:pPr>
    </w:p>
    <w:p w14:paraId="6D86E341" w14:textId="0745C638" w:rsidR="00DE289A" w:rsidRPr="00DE289A" w:rsidRDefault="00DE289A" w:rsidP="009C41E6">
      <w:pPr>
        <w:pStyle w:val="NormalWeb"/>
        <w:jc w:val="center"/>
        <w:rPr>
          <w:b/>
          <w:bCs/>
        </w:rPr>
      </w:pPr>
      <w:r w:rsidRPr="00DE289A">
        <w:rPr>
          <w:b/>
          <w:bCs/>
        </w:rPr>
        <w:t xml:space="preserve">The influence of Islamic financial literacy and consumptive </w:t>
      </w:r>
      <w:proofErr w:type="spellStart"/>
      <w:r w:rsidRPr="00DE289A">
        <w:rPr>
          <w:b/>
          <w:bCs/>
        </w:rPr>
        <w:t>behavior</w:t>
      </w:r>
      <w:proofErr w:type="spellEnd"/>
      <w:r w:rsidRPr="00DE289A">
        <w:rPr>
          <w:b/>
          <w:bCs/>
        </w:rPr>
        <w:t xml:space="preserve"> on Gen Z's interest in using </w:t>
      </w:r>
      <w:proofErr w:type="spellStart"/>
      <w:r w:rsidR="00332A5D" w:rsidRPr="00332A5D">
        <w:rPr>
          <w:b/>
          <w:bCs/>
          <w:i/>
          <w:iCs/>
        </w:rPr>
        <w:t>paylater</w:t>
      </w:r>
      <w:proofErr w:type="spellEnd"/>
      <w:r w:rsidRPr="00DE289A">
        <w:rPr>
          <w:b/>
          <w:bCs/>
        </w:rPr>
        <w:t xml:space="preserve">: a case study of students at Muhammadiyah University </w:t>
      </w:r>
      <w:proofErr w:type="spellStart"/>
      <w:r w:rsidRPr="00DE289A">
        <w:rPr>
          <w:b/>
          <w:bCs/>
        </w:rPr>
        <w:t>Sidoarjo</w:t>
      </w:r>
      <w:proofErr w:type="spellEnd"/>
    </w:p>
    <w:p w14:paraId="5D27BD11" w14:textId="5EDC3202" w:rsidR="009C41E6" w:rsidRPr="009C41E6" w:rsidRDefault="009C41E6" w:rsidP="009C41E6">
      <w:pPr>
        <w:spacing w:after="240" w:line="240" w:lineRule="auto"/>
        <w:jc w:val="center"/>
        <w:rPr>
          <w:rFonts w:ascii="Times New Roman" w:hAnsi="Times New Roman" w:cs="Times New Roman"/>
          <w:color w:val="000000" w:themeColor="text1"/>
          <w:sz w:val="24"/>
          <w:szCs w:val="24"/>
          <w:vertAlign w:val="superscript"/>
        </w:rPr>
      </w:pPr>
      <w:r w:rsidRPr="009C41E6">
        <w:rPr>
          <w:rFonts w:ascii="Times New Roman" w:hAnsi="Times New Roman" w:cs="Times New Roman"/>
          <w:b/>
          <w:bCs/>
          <w:color w:val="000000" w:themeColor="text1"/>
          <w:sz w:val="24"/>
          <w:szCs w:val="24"/>
        </w:rPr>
        <w:t>Tiara Dinda Amalia Kartika</w:t>
      </w:r>
      <w:r w:rsidRPr="009C41E6">
        <w:rPr>
          <w:rFonts w:ascii="Times New Roman" w:hAnsi="Times New Roman" w:cs="Times New Roman"/>
          <w:color w:val="000000" w:themeColor="text1"/>
          <w:sz w:val="24"/>
          <w:szCs w:val="24"/>
          <w:vertAlign w:val="superscript"/>
        </w:rPr>
        <w:t>1</w:t>
      </w:r>
      <w:r w:rsidRPr="009C41E6">
        <w:rPr>
          <w:rFonts w:ascii="Times New Roman" w:hAnsi="Times New Roman" w:cs="Times New Roman"/>
          <w:color w:val="000000" w:themeColor="text1"/>
          <w:sz w:val="24"/>
          <w:szCs w:val="24"/>
        </w:rPr>
        <w:t>,</w:t>
      </w:r>
      <w:r w:rsidRPr="009C41E6">
        <w:rPr>
          <w:rFonts w:ascii="Times New Roman" w:hAnsi="Times New Roman" w:cs="Times New Roman"/>
          <w:color w:val="000000" w:themeColor="text1"/>
          <w:shd w:val="clear" w:color="auto" w:fill="FFFFFF"/>
        </w:rPr>
        <w:t xml:space="preserve"> </w:t>
      </w:r>
      <w:r w:rsidRPr="009C41E6">
        <w:rPr>
          <w:rFonts w:ascii="Times New Roman" w:hAnsi="Times New Roman" w:cs="Times New Roman"/>
          <w:b/>
          <w:bCs/>
          <w:color w:val="000000" w:themeColor="text1"/>
          <w:sz w:val="24"/>
          <w:szCs w:val="24"/>
        </w:rPr>
        <w:t>Diah Krisnaningsih</w:t>
      </w:r>
      <w:r w:rsidRPr="009C41E6">
        <w:rPr>
          <w:rFonts w:ascii="Times New Roman" w:hAnsi="Times New Roman" w:cs="Times New Roman"/>
          <w:color w:val="000000" w:themeColor="text1"/>
          <w:sz w:val="24"/>
          <w:szCs w:val="24"/>
          <w:vertAlign w:val="superscript"/>
        </w:rPr>
        <w:t>2</w:t>
      </w:r>
    </w:p>
    <w:p w14:paraId="588D2292" w14:textId="77777777" w:rsidR="009C41E6" w:rsidRPr="009C41E6" w:rsidRDefault="009C41E6" w:rsidP="009C41E6">
      <w:pPr>
        <w:spacing w:after="240" w:line="240" w:lineRule="auto"/>
        <w:jc w:val="center"/>
        <w:rPr>
          <w:rFonts w:ascii="Times New Roman" w:hAnsi="Times New Roman" w:cs="Times New Roman"/>
          <w:color w:val="000000" w:themeColor="text1"/>
          <w:sz w:val="24"/>
          <w:szCs w:val="24"/>
        </w:rPr>
      </w:pPr>
      <w:r w:rsidRPr="009C41E6">
        <w:rPr>
          <w:rFonts w:ascii="Times New Roman" w:hAnsi="Times New Roman" w:cs="Times New Roman"/>
          <w:color w:val="000000" w:themeColor="text1"/>
          <w:sz w:val="24"/>
          <w:szCs w:val="24"/>
          <w:vertAlign w:val="superscript"/>
        </w:rPr>
        <w:t>1,2</w:t>
      </w:r>
      <w:r w:rsidRPr="009C41E6">
        <w:rPr>
          <w:rFonts w:ascii="Times New Roman" w:hAnsi="Times New Roman" w:cs="Times New Roman"/>
          <w:color w:val="000000" w:themeColor="text1"/>
          <w:sz w:val="24"/>
          <w:szCs w:val="24"/>
        </w:rPr>
        <w:t xml:space="preserve">Universitas Muhammadiyah </w:t>
      </w:r>
      <w:proofErr w:type="spellStart"/>
      <w:r w:rsidRPr="009C41E6">
        <w:rPr>
          <w:rFonts w:ascii="Times New Roman" w:hAnsi="Times New Roman" w:cs="Times New Roman"/>
          <w:color w:val="000000" w:themeColor="text1"/>
          <w:sz w:val="24"/>
          <w:szCs w:val="24"/>
        </w:rPr>
        <w:t>Sidoarjo</w:t>
      </w:r>
      <w:proofErr w:type="spellEnd"/>
    </w:p>
    <w:p w14:paraId="585080A0" w14:textId="04E624DC" w:rsidR="009C41E6" w:rsidRPr="009C41E6" w:rsidRDefault="009C41E6" w:rsidP="009C41E6">
      <w:pPr>
        <w:spacing w:after="240" w:line="240" w:lineRule="auto"/>
        <w:jc w:val="center"/>
        <w:rPr>
          <w:rFonts w:ascii="Times New Roman" w:hAnsi="Times New Roman" w:cs="Times New Roman"/>
          <w:i/>
          <w:iCs/>
          <w:color w:val="EE0000"/>
          <w:sz w:val="24"/>
          <w:szCs w:val="24"/>
        </w:rPr>
      </w:pPr>
      <w:r w:rsidRPr="009C41E6">
        <w:rPr>
          <w:rFonts w:ascii="Times New Roman" w:hAnsi="Times New Roman" w:cs="Times New Roman"/>
          <w:i/>
          <w:iCs/>
          <w:color w:val="000000" w:themeColor="text1"/>
          <w:sz w:val="24"/>
          <w:szCs w:val="24"/>
        </w:rPr>
        <w:t>email:</w:t>
      </w:r>
      <w:hyperlink r:id="rId8" w:history="1">
        <w:r w:rsidRPr="009C41E6">
          <w:rPr>
            <w:rStyle w:val="Hyperlink"/>
            <w:rFonts w:ascii="Times New Roman" w:hAnsi="Times New Roman" w:cs="Times New Roman"/>
            <w:color w:val="000000" w:themeColor="text1"/>
            <w:sz w:val="24"/>
            <w:szCs w:val="24"/>
          </w:rPr>
          <w:t>tiaraadindaaaaa@gmail.com</w:t>
        </w:r>
      </w:hyperlink>
    </w:p>
    <w:p w14:paraId="3671407A" w14:textId="5C9306E2" w:rsidR="009C41E6" w:rsidRPr="009C41E6" w:rsidRDefault="009C41E6" w:rsidP="009C41E6">
      <w:pPr>
        <w:spacing w:after="240" w:line="240" w:lineRule="auto"/>
        <w:jc w:val="center"/>
        <w:rPr>
          <w:rFonts w:ascii="Times New Roman" w:hAnsi="Times New Roman" w:cs="Times New Roman"/>
          <w:color w:val="000000" w:themeColor="text1"/>
          <w:sz w:val="24"/>
          <w:szCs w:val="24"/>
        </w:rPr>
      </w:pPr>
      <w:r w:rsidRPr="009C41E6">
        <w:rPr>
          <w:rFonts w:ascii="Times New Roman" w:hAnsi="Times New Roman" w:cs="Times New Roman"/>
          <w:i/>
          <w:iCs/>
          <w:color w:val="000000" w:themeColor="text1"/>
          <w:sz w:val="24"/>
          <w:szCs w:val="24"/>
        </w:rPr>
        <w:t>email</w:t>
      </w:r>
      <w:r w:rsidRPr="009C41E6">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9C41E6">
        <w:rPr>
          <w:rFonts w:ascii="Times New Roman" w:hAnsi="Times New Roman" w:cs="Times New Roman"/>
          <w:color w:val="000000" w:themeColor="text1"/>
          <w:sz w:val="24"/>
          <w:szCs w:val="24"/>
        </w:rPr>
        <w:t>diah.krisnaningsih@umsida.ac.id</w:t>
      </w:r>
    </w:p>
    <w:p w14:paraId="6221DE86" w14:textId="77777777" w:rsidR="005442D6" w:rsidRPr="00DE289A" w:rsidRDefault="005442D6" w:rsidP="005442D6">
      <w:pPr>
        <w:spacing w:line="240" w:lineRule="auto"/>
        <w:rPr>
          <w:rFonts w:ascii="Times New Roman" w:hAnsi="Times New Roman" w:cs="Times New Roman"/>
          <w:sz w:val="24"/>
          <w:szCs w:val="24"/>
          <w:lang w:val="sv-SE"/>
        </w:rPr>
      </w:pPr>
    </w:p>
    <w:p w14:paraId="4862A48E" w14:textId="77777777" w:rsidR="005442D6" w:rsidRPr="00DE289A" w:rsidRDefault="005442D6" w:rsidP="005442D6">
      <w:pPr>
        <w:spacing w:after="240" w:line="240" w:lineRule="auto"/>
        <w:jc w:val="center"/>
        <w:rPr>
          <w:rFonts w:ascii="Times New Roman" w:hAnsi="Times New Roman" w:cs="Times New Roman"/>
          <w:sz w:val="24"/>
          <w:szCs w:val="24"/>
          <w:lang w:val="sv-SE"/>
        </w:rPr>
      </w:pPr>
      <w:r w:rsidRPr="00DE289A">
        <w:rPr>
          <w:rFonts w:ascii="Times New Roman" w:hAnsi="Times New Roman" w:cs="Times New Roman"/>
          <w:sz w:val="24"/>
          <w:szCs w:val="24"/>
          <w:lang w:val="sv-SE"/>
        </w:rPr>
        <w:br/>
      </w:r>
      <w:r w:rsidRPr="00DE289A">
        <w:rPr>
          <w:rFonts w:ascii="Times New Roman" w:hAnsi="Times New Roman" w:cs="Times New Roman"/>
          <w:sz w:val="24"/>
          <w:szCs w:val="24"/>
          <w:lang w:val="sv-SE"/>
        </w:rPr>
        <w:br/>
      </w:r>
    </w:p>
    <w:p w14:paraId="0B4FA851" w14:textId="77777777" w:rsidR="005C4AB6" w:rsidRPr="00DE289A" w:rsidRDefault="005C4AB6" w:rsidP="005442D6">
      <w:pPr>
        <w:spacing w:after="240" w:line="240" w:lineRule="auto"/>
        <w:jc w:val="center"/>
        <w:rPr>
          <w:rFonts w:ascii="Times New Roman" w:hAnsi="Times New Roman" w:cs="Times New Roman"/>
          <w:sz w:val="24"/>
          <w:szCs w:val="24"/>
          <w:lang w:val="sv-SE"/>
        </w:rPr>
      </w:pPr>
    </w:p>
    <w:p w14:paraId="09F8DEE8" w14:textId="77777777" w:rsidR="005C4AB6" w:rsidRPr="00DE289A" w:rsidRDefault="005C4AB6" w:rsidP="005442D6">
      <w:pPr>
        <w:spacing w:after="240" w:line="240" w:lineRule="auto"/>
        <w:jc w:val="center"/>
        <w:rPr>
          <w:rFonts w:ascii="Times New Roman" w:hAnsi="Times New Roman" w:cs="Times New Roman"/>
          <w:sz w:val="32"/>
          <w:szCs w:val="24"/>
          <w:lang w:val="sv-SE"/>
        </w:rPr>
      </w:pPr>
    </w:p>
    <w:p w14:paraId="75AD81DD" w14:textId="573B53FC" w:rsidR="005442D6" w:rsidRPr="00DE289A" w:rsidRDefault="005442D6" w:rsidP="0023791E">
      <w:pPr>
        <w:spacing w:after="240" w:line="240" w:lineRule="auto"/>
        <w:jc w:val="center"/>
        <w:rPr>
          <w:rFonts w:ascii="Times New Roman" w:hAnsi="Times New Roman" w:cs="Times New Roman"/>
          <w:sz w:val="24"/>
          <w:szCs w:val="24"/>
          <w:lang w:val="sv-SE"/>
        </w:rPr>
      </w:pPr>
      <w:r w:rsidRPr="00DE289A">
        <w:rPr>
          <w:rFonts w:ascii="Times New Roman" w:hAnsi="Times New Roman" w:cs="Times New Roman"/>
          <w:sz w:val="32"/>
          <w:szCs w:val="24"/>
          <w:lang w:val="sv-SE"/>
        </w:rPr>
        <w:br/>
      </w:r>
    </w:p>
    <w:p w14:paraId="3A0634D7" w14:textId="77777777" w:rsidR="0023791E" w:rsidRDefault="0023791E">
      <w:pPr>
        <w:spacing w:after="160" w:line="259" w:lineRule="auto"/>
        <w:rPr>
          <w:rFonts w:ascii="Times New Roman" w:hAnsi="Times New Roman" w:cs="Times New Roman"/>
          <w:b/>
          <w:bCs/>
          <w:kern w:val="32"/>
          <w:sz w:val="28"/>
          <w:szCs w:val="28"/>
          <w:lang w:val="x-none" w:eastAsia="x-none"/>
        </w:rPr>
      </w:pPr>
      <w:bookmarkStart w:id="0" w:name="_Toc219037545"/>
      <w:r>
        <w:rPr>
          <w:rFonts w:ascii="Times New Roman" w:hAnsi="Times New Roman"/>
          <w:sz w:val="28"/>
          <w:szCs w:val="28"/>
        </w:rPr>
        <w:br w:type="page"/>
      </w:r>
    </w:p>
    <w:p w14:paraId="0CF78978" w14:textId="1A11DADE" w:rsidR="00CA17D0" w:rsidRPr="00877391" w:rsidRDefault="00CA17D0" w:rsidP="00877391">
      <w:pPr>
        <w:pStyle w:val="Heading1"/>
        <w:jc w:val="center"/>
        <w:rPr>
          <w:rFonts w:ascii="Times New Roman" w:hAnsi="Times New Roman"/>
          <w:sz w:val="28"/>
          <w:szCs w:val="28"/>
        </w:rPr>
      </w:pPr>
      <w:r w:rsidRPr="00877391">
        <w:rPr>
          <w:rFonts w:ascii="Times New Roman" w:hAnsi="Times New Roman"/>
          <w:sz w:val="28"/>
          <w:szCs w:val="28"/>
        </w:rPr>
        <w:lastRenderedPageBreak/>
        <w:t>DAFTAR ISI</w:t>
      </w:r>
      <w:bookmarkEnd w:id="0"/>
    </w:p>
    <w:sdt>
      <w:sdtPr>
        <w:rPr>
          <w:rFonts w:ascii="Times New Roman" w:eastAsia="Times New Roman" w:hAnsi="Times New Roman" w:cs="Times New Roman"/>
          <w:color w:val="auto"/>
          <w:sz w:val="20"/>
          <w:szCs w:val="20"/>
        </w:rPr>
        <w:id w:val="625203571"/>
        <w:docPartObj>
          <w:docPartGallery w:val="Table of Contents"/>
          <w:docPartUnique/>
        </w:docPartObj>
      </w:sdtPr>
      <w:sdtEndPr>
        <w:rPr>
          <w:noProof/>
          <w:sz w:val="22"/>
          <w:szCs w:val="22"/>
        </w:rPr>
      </w:sdtEndPr>
      <w:sdtContent>
        <w:p w14:paraId="1E8456DB" w14:textId="3950CE82" w:rsidR="00877391" w:rsidRPr="00E57012" w:rsidRDefault="00877391" w:rsidP="00C1137C">
          <w:pPr>
            <w:pStyle w:val="TOCHeading"/>
            <w:spacing w:line="276" w:lineRule="auto"/>
            <w:rPr>
              <w:rFonts w:ascii="Times New Roman" w:hAnsi="Times New Roman" w:cs="Times New Roman"/>
              <w:sz w:val="28"/>
              <w:szCs w:val="28"/>
            </w:rPr>
          </w:pPr>
        </w:p>
        <w:p w14:paraId="22953AF0" w14:textId="4076E829" w:rsidR="00E57012" w:rsidRPr="00E57012" w:rsidRDefault="00877391">
          <w:pPr>
            <w:pStyle w:val="TOC1"/>
            <w:tabs>
              <w:tab w:val="right" w:leader="dot" w:pos="9678"/>
            </w:tabs>
            <w:rPr>
              <w:rFonts w:ascii="Times New Roman" w:eastAsiaTheme="minorEastAsia" w:hAnsi="Times New Roman" w:cs="Times New Roman"/>
              <w:noProof/>
              <w:kern w:val="2"/>
              <w:sz w:val="20"/>
              <w:szCs w:val="20"/>
              <w:lang w:val="en-ID" w:eastAsia="zh-CN"/>
              <w14:ligatures w14:val="standardContextual"/>
            </w:rPr>
          </w:pPr>
          <w:r w:rsidRPr="00E57012">
            <w:rPr>
              <w:rFonts w:ascii="Times New Roman" w:hAnsi="Times New Roman" w:cs="Times New Roman"/>
              <w:sz w:val="20"/>
              <w:szCs w:val="20"/>
            </w:rPr>
            <w:fldChar w:fldCharType="begin"/>
          </w:r>
          <w:r w:rsidRPr="00E57012">
            <w:rPr>
              <w:rFonts w:ascii="Times New Roman" w:hAnsi="Times New Roman" w:cs="Times New Roman"/>
              <w:sz w:val="20"/>
              <w:szCs w:val="20"/>
            </w:rPr>
            <w:instrText xml:space="preserve"> TOC \o "1-3" \h \z \u </w:instrText>
          </w:r>
          <w:r w:rsidRPr="00E57012">
            <w:rPr>
              <w:rFonts w:ascii="Times New Roman" w:hAnsi="Times New Roman" w:cs="Times New Roman"/>
              <w:sz w:val="20"/>
              <w:szCs w:val="20"/>
            </w:rPr>
            <w:fldChar w:fldCharType="separate"/>
          </w:r>
          <w:hyperlink w:anchor="_Toc219037544" w:history="1">
            <w:r w:rsidR="00E57012" w:rsidRPr="00E57012">
              <w:rPr>
                <w:rStyle w:val="Hyperlink"/>
                <w:rFonts w:ascii="Times New Roman" w:eastAsiaTheme="majorEastAsia" w:hAnsi="Times New Roman" w:cs="Times New Roman"/>
                <w:noProof/>
                <w:sz w:val="20"/>
                <w:szCs w:val="20"/>
              </w:rPr>
              <w:t>LEMBAR PENGESAHAN PROPOSAL SKRIPSI</w:t>
            </w:r>
            <w:r w:rsidR="00E57012" w:rsidRPr="00E57012">
              <w:rPr>
                <w:rFonts w:ascii="Times New Roman" w:hAnsi="Times New Roman" w:cs="Times New Roman"/>
                <w:noProof/>
                <w:webHidden/>
                <w:sz w:val="20"/>
                <w:szCs w:val="20"/>
              </w:rPr>
              <w:tab/>
            </w:r>
            <w:r w:rsidR="00E57012" w:rsidRPr="00E57012">
              <w:rPr>
                <w:rFonts w:ascii="Times New Roman" w:hAnsi="Times New Roman" w:cs="Times New Roman"/>
                <w:noProof/>
                <w:webHidden/>
                <w:sz w:val="20"/>
                <w:szCs w:val="20"/>
              </w:rPr>
              <w:fldChar w:fldCharType="begin"/>
            </w:r>
            <w:r w:rsidR="00E57012" w:rsidRPr="00E57012">
              <w:rPr>
                <w:rFonts w:ascii="Times New Roman" w:hAnsi="Times New Roman" w:cs="Times New Roman"/>
                <w:noProof/>
                <w:webHidden/>
                <w:sz w:val="20"/>
                <w:szCs w:val="20"/>
              </w:rPr>
              <w:instrText xml:space="preserve"> PAGEREF _Toc219037544 \h </w:instrText>
            </w:r>
            <w:r w:rsidR="00E57012" w:rsidRPr="00E57012">
              <w:rPr>
                <w:rFonts w:ascii="Times New Roman" w:hAnsi="Times New Roman" w:cs="Times New Roman"/>
                <w:noProof/>
                <w:webHidden/>
                <w:sz w:val="20"/>
                <w:szCs w:val="20"/>
              </w:rPr>
            </w:r>
            <w:r w:rsidR="00E57012"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2</w:t>
            </w:r>
            <w:r w:rsidR="00E57012" w:rsidRPr="00E57012">
              <w:rPr>
                <w:rFonts w:ascii="Times New Roman" w:hAnsi="Times New Roman" w:cs="Times New Roman"/>
                <w:noProof/>
                <w:webHidden/>
                <w:sz w:val="20"/>
                <w:szCs w:val="20"/>
              </w:rPr>
              <w:fldChar w:fldCharType="end"/>
            </w:r>
          </w:hyperlink>
        </w:p>
        <w:p w14:paraId="5202CE58" w14:textId="277EF117" w:rsidR="00E57012" w:rsidRPr="00E57012" w:rsidRDefault="00E57012">
          <w:pPr>
            <w:pStyle w:val="TOC1"/>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45" w:history="1">
            <w:r w:rsidRPr="00E57012">
              <w:rPr>
                <w:rStyle w:val="Hyperlink"/>
                <w:rFonts w:ascii="Times New Roman" w:eastAsiaTheme="majorEastAsia" w:hAnsi="Times New Roman" w:cs="Times New Roman"/>
                <w:noProof/>
                <w:sz w:val="20"/>
                <w:szCs w:val="20"/>
              </w:rPr>
              <w:t>DAFTAR ISI</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_Toc219037545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3</w:t>
            </w:r>
            <w:r w:rsidRPr="00E57012">
              <w:rPr>
                <w:rFonts w:ascii="Times New Roman" w:hAnsi="Times New Roman" w:cs="Times New Roman"/>
                <w:noProof/>
                <w:webHidden/>
                <w:sz w:val="20"/>
                <w:szCs w:val="20"/>
              </w:rPr>
              <w:fldChar w:fldCharType="end"/>
            </w:r>
          </w:hyperlink>
        </w:p>
        <w:p w14:paraId="50B2F8E8" w14:textId="2E201A85" w:rsidR="00E57012" w:rsidRPr="00E57012" w:rsidRDefault="00E57012">
          <w:pPr>
            <w:pStyle w:val="TOC1"/>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46" w:history="1">
            <w:r w:rsidRPr="00E57012">
              <w:rPr>
                <w:rStyle w:val="Hyperlink"/>
                <w:rFonts w:ascii="Times New Roman" w:eastAsiaTheme="majorEastAsia" w:hAnsi="Times New Roman" w:cs="Times New Roman"/>
                <w:noProof/>
                <w:sz w:val="20"/>
                <w:szCs w:val="20"/>
              </w:rPr>
              <w:t>DAFTAR TABEL</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_Toc219037546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4</w:t>
            </w:r>
            <w:r w:rsidRPr="00E57012">
              <w:rPr>
                <w:rFonts w:ascii="Times New Roman" w:hAnsi="Times New Roman" w:cs="Times New Roman"/>
                <w:noProof/>
                <w:webHidden/>
                <w:sz w:val="20"/>
                <w:szCs w:val="20"/>
              </w:rPr>
              <w:fldChar w:fldCharType="end"/>
            </w:r>
          </w:hyperlink>
        </w:p>
        <w:p w14:paraId="7D03CE8B" w14:textId="3FEC596C" w:rsidR="00E57012" w:rsidRPr="00E57012" w:rsidRDefault="00E57012">
          <w:pPr>
            <w:pStyle w:val="TOC1"/>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47" w:history="1">
            <w:r w:rsidRPr="00E57012">
              <w:rPr>
                <w:rStyle w:val="Hyperlink"/>
                <w:rFonts w:ascii="Times New Roman" w:eastAsiaTheme="majorEastAsia" w:hAnsi="Times New Roman" w:cs="Times New Roman"/>
                <w:noProof/>
                <w:sz w:val="20"/>
                <w:szCs w:val="20"/>
                <w:lang w:val="id-ID"/>
              </w:rPr>
              <w:t>I</w:t>
            </w:r>
            <w:r w:rsidRPr="00E57012">
              <w:rPr>
                <w:rStyle w:val="Hyperlink"/>
                <w:rFonts w:ascii="Times New Roman" w:eastAsiaTheme="majorEastAsia" w:hAnsi="Times New Roman" w:cs="Times New Roman"/>
                <w:noProof/>
                <w:sz w:val="20"/>
                <w:szCs w:val="20"/>
              </w:rPr>
              <w:t>. Pendahuluan</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_Toc219037547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5</w:t>
            </w:r>
            <w:r w:rsidRPr="00E57012">
              <w:rPr>
                <w:rFonts w:ascii="Times New Roman" w:hAnsi="Times New Roman" w:cs="Times New Roman"/>
                <w:noProof/>
                <w:webHidden/>
                <w:sz w:val="20"/>
                <w:szCs w:val="20"/>
              </w:rPr>
              <w:fldChar w:fldCharType="end"/>
            </w:r>
          </w:hyperlink>
        </w:p>
        <w:p w14:paraId="1617AAC7" w14:textId="74DD43E7" w:rsidR="00E57012" w:rsidRPr="00E57012" w:rsidRDefault="00E57012">
          <w:pPr>
            <w:pStyle w:val="TOC2"/>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48" w:history="1">
            <w:r w:rsidRPr="00E57012">
              <w:rPr>
                <w:rStyle w:val="Hyperlink"/>
                <w:rFonts w:ascii="Times New Roman" w:eastAsiaTheme="majorEastAsia" w:hAnsi="Times New Roman" w:cs="Times New Roman"/>
                <w:noProof/>
                <w:sz w:val="20"/>
                <w:szCs w:val="20"/>
                <w:lang w:val="id-ID"/>
              </w:rPr>
              <w:t xml:space="preserve">1.1 </w:t>
            </w:r>
            <w:r w:rsidRPr="00E57012">
              <w:rPr>
                <w:rStyle w:val="Hyperlink"/>
                <w:rFonts w:ascii="Times New Roman" w:eastAsiaTheme="majorEastAsia" w:hAnsi="Times New Roman" w:cs="Times New Roman"/>
                <w:noProof/>
                <w:sz w:val="20"/>
                <w:szCs w:val="20"/>
                <w:lang w:val="sv-SE"/>
              </w:rPr>
              <w:t>Latar</w:t>
            </w:r>
            <w:r w:rsidRPr="00E57012">
              <w:rPr>
                <w:rStyle w:val="Hyperlink"/>
                <w:rFonts w:ascii="Times New Roman" w:eastAsiaTheme="majorEastAsia" w:hAnsi="Times New Roman" w:cs="Times New Roman"/>
                <w:noProof/>
                <w:spacing w:val="-9"/>
                <w:sz w:val="20"/>
                <w:szCs w:val="20"/>
                <w:lang w:val="sv-SE"/>
              </w:rPr>
              <w:t xml:space="preserve"> </w:t>
            </w:r>
            <w:r w:rsidRPr="00E57012">
              <w:rPr>
                <w:rStyle w:val="Hyperlink"/>
                <w:rFonts w:ascii="Times New Roman" w:eastAsiaTheme="majorEastAsia" w:hAnsi="Times New Roman" w:cs="Times New Roman"/>
                <w:noProof/>
                <w:sz w:val="20"/>
                <w:szCs w:val="20"/>
                <w:lang w:val="sv-SE"/>
              </w:rPr>
              <w:t>belakang</w:t>
            </w:r>
            <w:r w:rsidRPr="00E57012">
              <w:rPr>
                <w:rStyle w:val="Hyperlink"/>
                <w:rFonts w:ascii="Times New Roman" w:eastAsiaTheme="majorEastAsia" w:hAnsi="Times New Roman" w:cs="Times New Roman"/>
                <w:noProof/>
                <w:spacing w:val="-3"/>
                <w:sz w:val="20"/>
                <w:szCs w:val="20"/>
                <w:lang w:val="sv-SE"/>
              </w:rPr>
              <w:t xml:space="preserve"> </w:t>
            </w:r>
            <w:r w:rsidRPr="00E57012">
              <w:rPr>
                <w:rStyle w:val="Hyperlink"/>
                <w:rFonts w:ascii="Times New Roman" w:eastAsiaTheme="majorEastAsia" w:hAnsi="Times New Roman" w:cs="Times New Roman"/>
                <w:noProof/>
                <w:sz w:val="20"/>
                <w:szCs w:val="20"/>
                <w:lang w:val="sv-SE"/>
              </w:rPr>
              <w:t>dan</w:t>
            </w:r>
            <w:r w:rsidRPr="00E57012">
              <w:rPr>
                <w:rStyle w:val="Hyperlink"/>
                <w:rFonts w:ascii="Times New Roman" w:eastAsiaTheme="majorEastAsia" w:hAnsi="Times New Roman" w:cs="Times New Roman"/>
                <w:noProof/>
                <w:spacing w:val="-9"/>
                <w:sz w:val="20"/>
                <w:szCs w:val="20"/>
                <w:lang w:val="sv-SE"/>
              </w:rPr>
              <w:t xml:space="preserve"> </w:t>
            </w:r>
            <w:r w:rsidRPr="00E57012">
              <w:rPr>
                <w:rStyle w:val="Hyperlink"/>
                <w:rFonts w:ascii="Times New Roman" w:eastAsiaTheme="majorEastAsia" w:hAnsi="Times New Roman" w:cs="Times New Roman"/>
                <w:noProof/>
                <w:sz w:val="20"/>
                <w:szCs w:val="20"/>
                <w:lang w:val="sv-SE"/>
              </w:rPr>
              <w:t>rumusan</w:t>
            </w:r>
            <w:r w:rsidRPr="00E57012">
              <w:rPr>
                <w:rStyle w:val="Hyperlink"/>
                <w:rFonts w:ascii="Times New Roman" w:eastAsiaTheme="majorEastAsia" w:hAnsi="Times New Roman" w:cs="Times New Roman"/>
                <w:noProof/>
                <w:spacing w:val="-5"/>
                <w:sz w:val="20"/>
                <w:szCs w:val="20"/>
                <w:lang w:val="sv-SE"/>
              </w:rPr>
              <w:t xml:space="preserve"> </w:t>
            </w:r>
            <w:r w:rsidRPr="00E57012">
              <w:rPr>
                <w:rStyle w:val="Hyperlink"/>
                <w:rFonts w:ascii="Times New Roman" w:eastAsiaTheme="majorEastAsia" w:hAnsi="Times New Roman" w:cs="Times New Roman"/>
                <w:noProof/>
                <w:sz w:val="20"/>
                <w:szCs w:val="20"/>
                <w:lang w:val="sv-SE"/>
              </w:rPr>
              <w:t>masalah</w:t>
            </w:r>
            <w:r w:rsidRPr="00E57012">
              <w:rPr>
                <w:rStyle w:val="Hyperlink"/>
                <w:rFonts w:ascii="Times New Roman" w:eastAsiaTheme="majorEastAsia" w:hAnsi="Times New Roman" w:cs="Times New Roman"/>
                <w:noProof/>
                <w:spacing w:val="-4"/>
                <w:sz w:val="20"/>
                <w:szCs w:val="20"/>
                <w:lang w:val="sv-SE"/>
              </w:rPr>
              <w:t xml:space="preserve"> </w:t>
            </w:r>
            <w:r w:rsidRPr="00E57012">
              <w:rPr>
                <w:rStyle w:val="Hyperlink"/>
                <w:rFonts w:ascii="Times New Roman" w:eastAsiaTheme="majorEastAsia" w:hAnsi="Times New Roman" w:cs="Times New Roman"/>
                <w:noProof/>
                <w:sz w:val="20"/>
                <w:szCs w:val="20"/>
                <w:lang w:val="sv-SE"/>
              </w:rPr>
              <w:t>yang</w:t>
            </w:r>
            <w:r w:rsidRPr="00E57012">
              <w:rPr>
                <w:rStyle w:val="Hyperlink"/>
                <w:rFonts w:ascii="Times New Roman" w:eastAsiaTheme="majorEastAsia" w:hAnsi="Times New Roman" w:cs="Times New Roman"/>
                <w:noProof/>
                <w:spacing w:val="-5"/>
                <w:sz w:val="20"/>
                <w:szCs w:val="20"/>
                <w:lang w:val="sv-SE"/>
              </w:rPr>
              <w:t xml:space="preserve"> </w:t>
            </w:r>
            <w:r w:rsidRPr="00E57012">
              <w:rPr>
                <w:rStyle w:val="Hyperlink"/>
                <w:rFonts w:ascii="Times New Roman" w:eastAsiaTheme="majorEastAsia" w:hAnsi="Times New Roman" w:cs="Times New Roman"/>
                <w:noProof/>
                <w:sz w:val="20"/>
                <w:szCs w:val="20"/>
                <w:lang w:val="sv-SE"/>
              </w:rPr>
              <w:t>akan</w:t>
            </w:r>
            <w:r w:rsidRPr="00E57012">
              <w:rPr>
                <w:rStyle w:val="Hyperlink"/>
                <w:rFonts w:ascii="Times New Roman" w:eastAsiaTheme="majorEastAsia" w:hAnsi="Times New Roman" w:cs="Times New Roman"/>
                <w:noProof/>
                <w:spacing w:val="-5"/>
                <w:sz w:val="20"/>
                <w:szCs w:val="20"/>
                <w:lang w:val="sv-SE"/>
              </w:rPr>
              <w:t xml:space="preserve"> </w:t>
            </w:r>
            <w:r w:rsidRPr="00E57012">
              <w:rPr>
                <w:rStyle w:val="Hyperlink"/>
                <w:rFonts w:ascii="Times New Roman" w:eastAsiaTheme="majorEastAsia" w:hAnsi="Times New Roman" w:cs="Times New Roman"/>
                <w:noProof/>
                <w:spacing w:val="-2"/>
                <w:sz w:val="20"/>
                <w:szCs w:val="20"/>
                <w:lang w:val="sv-SE"/>
              </w:rPr>
              <w:t>diteliti</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_Toc219037548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5</w:t>
            </w:r>
            <w:r w:rsidRPr="00E57012">
              <w:rPr>
                <w:rFonts w:ascii="Times New Roman" w:hAnsi="Times New Roman" w:cs="Times New Roman"/>
                <w:noProof/>
                <w:webHidden/>
                <w:sz w:val="20"/>
                <w:szCs w:val="20"/>
              </w:rPr>
              <w:fldChar w:fldCharType="end"/>
            </w:r>
          </w:hyperlink>
        </w:p>
        <w:p w14:paraId="24FF4692" w14:textId="0B5ADB33" w:rsidR="00E57012" w:rsidRPr="00E57012" w:rsidRDefault="00E57012">
          <w:pPr>
            <w:pStyle w:val="TOC2"/>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49" w:history="1">
            <w:r w:rsidRPr="00E57012">
              <w:rPr>
                <w:rStyle w:val="Hyperlink"/>
                <w:rFonts w:ascii="Times New Roman" w:eastAsiaTheme="majorEastAsia" w:hAnsi="Times New Roman" w:cs="Times New Roman"/>
                <w:noProof/>
                <w:sz w:val="20"/>
                <w:szCs w:val="20"/>
                <w:lang w:val="id-ID"/>
              </w:rPr>
              <w:t>1.2 Pendekatan</w:t>
            </w:r>
            <w:r w:rsidRPr="00E57012">
              <w:rPr>
                <w:rStyle w:val="Hyperlink"/>
                <w:rFonts w:ascii="Times New Roman" w:eastAsiaTheme="majorEastAsia" w:hAnsi="Times New Roman" w:cs="Times New Roman"/>
                <w:noProof/>
                <w:spacing w:val="-9"/>
                <w:sz w:val="20"/>
                <w:szCs w:val="20"/>
                <w:lang w:val="id-ID"/>
              </w:rPr>
              <w:t xml:space="preserve"> </w:t>
            </w:r>
            <w:r w:rsidRPr="00E57012">
              <w:rPr>
                <w:rStyle w:val="Hyperlink"/>
                <w:rFonts w:ascii="Times New Roman" w:eastAsiaTheme="majorEastAsia" w:hAnsi="Times New Roman" w:cs="Times New Roman"/>
                <w:noProof/>
                <w:sz w:val="20"/>
                <w:szCs w:val="20"/>
                <w:lang w:val="id-ID"/>
              </w:rPr>
              <w:t>pemecahan</w:t>
            </w:r>
            <w:r w:rsidRPr="00E57012">
              <w:rPr>
                <w:rStyle w:val="Hyperlink"/>
                <w:rFonts w:ascii="Times New Roman" w:eastAsiaTheme="majorEastAsia" w:hAnsi="Times New Roman" w:cs="Times New Roman"/>
                <w:noProof/>
                <w:spacing w:val="-10"/>
                <w:sz w:val="20"/>
                <w:szCs w:val="20"/>
                <w:lang w:val="id-ID"/>
              </w:rPr>
              <w:t xml:space="preserve"> </w:t>
            </w:r>
            <w:r w:rsidRPr="00E57012">
              <w:rPr>
                <w:rStyle w:val="Hyperlink"/>
                <w:rFonts w:ascii="Times New Roman" w:eastAsiaTheme="majorEastAsia" w:hAnsi="Times New Roman" w:cs="Times New Roman"/>
                <w:noProof/>
                <w:spacing w:val="-2"/>
                <w:sz w:val="20"/>
                <w:szCs w:val="20"/>
                <w:lang w:val="id-ID"/>
              </w:rPr>
              <w:t>masalah</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_Toc219037549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7</w:t>
            </w:r>
            <w:r w:rsidRPr="00E57012">
              <w:rPr>
                <w:rFonts w:ascii="Times New Roman" w:hAnsi="Times New Roman" w:cs="Times New Roman"/>
                <w:noProof/>
                <w:webHidden/>
                <w:sz w:val="20"/>
                <w:szCs w:val="20"/>
              </w:rPr>
              <w:fldChar w:fldCharType="end"/>
            </w:r>
          </w:hyperlink>
        </w:p>
        <w:p w14:paraId="7043244E" w14:textId="224663CC" w:rsidR="00E57012" w:rsidRPr="00E57012" w:rsidRDefault="00E57012">
          <w:pPr>
            <w:pStyle w:val="TOC2"/>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50" w:history="1">
            <w:r w:rsidRPr="00E57012">
              <w:rPr>
                <w:rStyle w:val="Hyperlink"/>
                <w:rFonts w:ascii="Times New Roman" w:eastAsiaTheme="majorEastAsia" w:hAnsi="Times New Roman" w:cs="Times New Roman"/>
                <w:noProof/>
                <w:sz w:val="20"/>
                <w:szCs w:val="20"/>
                <w:lang w:val="id-ID"/>
              </w:rPr>
              <w:t>1.3 State of Art</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_Toc219037550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8</w:t>
            </w:r>
            <w:r w:rsidRPr="00E57012">
              <w:rPr>
                <w:rFonts w:ascii="Times New Roman" w:hAnsi="Times New Roman" w:cs="Times New Roman"/>
                <w:noProof/>
                <w:webHidden/>
                <w:sz w:val="20"/>
                <w:szCs w:val="20"/>
              </w:rPr>
              <w:fldChar w:fldCharType="end"/>
            </w:r>
          </w:hyperlink>
        </w:p>
        <w:p w14:paraId="5AD4B94C" w14:textId="40B22D63" w:rsidR="00E57012" w:rsidRPr="00E57012" w:rsidRDefault="00E57012">
          <w:pPr>
            <w:pStyle w:val="TOC1"/>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51" w:history="1">
            <w:r w:rsidRPr="00E57012">
              <w:rPr>
                <w:rStyle w:val="Hyperlink"/>
                <w:rFonts w:ascii="Times New Roman" w:eastAsiaTheme="majorEastAsia" w:hAnsi="Times New Roman" w:cs="Times New Roman"/>
                <w:noProof/>
                <w:sz w:val="20"/>
                <w:szCs w:val="20"/>
              </w:rPr>
              <w:t>II. Metod</w:t>
            </w:r>
            <w:r w:rsidRPr="00E57012">
              <w:rPr>
                <w:rStyle w:val="Hyperlink"/>
                <w:rFonts w:ascii="Times New Roman" w:eastAsiaTheme="majorEastAsia" w:hAnsi="Times New Roman" w:cs="Times New Roman"/>
                <w:noProof/>
                <w:sz w:val="20"/>
                <w:szCs w:val="20"/>
                <w:lang w:val="id-ID"/>
              </w:rPr>
              <w:t>e</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_Toc219037551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8</w:t>
            </w:r>
            <w:r w:rsidRPr="00E57012">
              <w:rPr>
                <w:rFonts w:ascii="Times New Roman" w:hAnsi="Times New Roman" w:cs="Times New Roman"/>
                <w:noProof/>
                <w:webHidden/>
                <w:sz w:val="20"/>
                <w:szCs w:val="20"/>
              </w:rPr>
              <w:fldChar w:fldCharType="end"/>
            </w:r>
          </w:hyperlink>
        </w:p>
        <w:p w14:paraId="2DD58748" w14:textId="6391231C" w:rsidR="00E57012" w:rsidRPr="00E57012" w:rsidRDefault="00E57012">
          <w:pPr>
            <w:pStyle w:val="TOC2"/>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52" w:history="1">
            <w:r w:rsidRPr="00E57012">
              <w:rPr>
                <w:rStyle w:val="Hyperlink"/>
                <w:rFonts w:ascii="Times New Roman" w:eastAsiaTheme="majorEastAsia" w:hAnsi="Times New Roman" w:cs="Times New Roman"/>
                <w:noProof/>
                <w:sz w:val="20"/>
                <w:szCs w:val="20"/>
                <w:lang w:val="id-ID"/>
              </w:rPr>
              <w:t>2.1 Jenis Penelitian</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_Toc219037552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8</w:t>
            </w:r>
            <w:r w:rsidRPr="00E57012">
              <w:rPr>
                <w:rFonts w:ascii="Times New Roman" w:hAnsi="Times New Roman" w:cs="Times New Roman"/>
                <w:noProof/>
                <w:webHidden/>
                <w:sz w:val="20"/>
                <w:szCs w:val="20"/>
              </w:rPr>
              <w:fldChar w:fldCharType="end"/>
            </w:r>
          </w:hyperlink>
        </w:p>
        <w:p w14:paraId="73B3937E" w14:textId="7D559DCF" w:rsidR="00E57012" w:rsidRPr="00E57012" w:rsidRDefault="00E57012">
          <w:pPr>
            <w:pStyle w:val="TOC2"/>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53" w:history="1">
            <w:r w:rsidRPr="00E57012">
              <w:rPr>
                <w:rStyle w:val="Hyperlink"/>
                <w:rFonts w:ascii="Times New Roman" w:eastAsiaTheme="majorEastAsia" w:hAnsi="Times New Roman" w:cs="Times New Roman"/>
                <w:noProof/>
                <w:sz w:val="20"/>
                <w:szCs w:val="20"/>
                <w:lang w:val="id-ID"/>
              </w:rPr>
              <w:t xml:space="preserve">2.2 </w:t>
            </w:r>
            <w:r w:rsidRPr="00E57012">
              <w:rPr>
                <w:rStyle w:val="Hyperlink"/>
                <w:rFonts w:ascii="Times New Roman" w:eastAsiaTheme="majorEastAsia" w:hAnsi="Times New Roman" w:cs="Times New Roman"/>
                <w:noProof/>
                <w:spacing w:val="-2"/>
                <w:sz w:val="20"/>
                <w:szCs w:val="20"/>
                <w:lang w:val="id-ID"/>
              </w:rPr>
              <w:t>Populasi dan Sampel</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_Toc219037553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8</w:t>
            </w:r>
            <w:r w:rsidRPr="00E57012">
              <w:rPr>
                <w:rFonts w:ascii="Times New Roman" w:hAnsi="Times New Roman" w:cs="Times New Roman"/>
                <w:noProof/>
                <w:webHidden/>
                <w:sz w:val="20"/>
                <w:szCs w:val="20"/>
              </w:rPr>
              <w:fldChar w:fldCharType="end"/>
            </w:r>
          </w:hyperlink>
        </w:p>
        <w:p w14:paraId="4B2E4DC5" w14:textId="0D451435" w:rsidR="00E57012" w:rsidRPr="00E57012" w:rsidRDefault="00E57012">
          <w:pPr>
            <w:pStyle w:val="TOC2"/>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54" w:history="1">
            <w:r w:rsidRPr="00E57012">
              <w:rPr>
                <w:rStyle w:val="Hyperlink"/>
                <w:rFonts w:ascii="Times New Roman" w:eastAsiaTheme="majorEastAsia" w:hAnsi="Times New Roman" w:cs="Times New Roman"/>
                <w:noProof/>
                <w:sz w:val="20"/>
                <w:szCs w:val="20"/>
                <w:lang w:val="id-ID" w:eastAsia="x-none"/>
              </w:rPr>
              <w:t xml:space="preserve">2.3 </w:t>
            </w:r>
            <w:r w:rsidRPr="00E57012">
              <w:rPr>
                <w:rStyle w:val="Hyperlink"/>
                <w:rFonts w:ascii="Times New Roman" w:eastAsiaTheme="majorEastAsia" w:hAnsi="Times New Roman" w:cs="Times New Roman"/>
                <w:noProof/>
                <w:sz w:val="20"/>
                <w:szCs w:val="20"/>
                <w:lang w:val="sv-SE"/>
              </w:rPr>
              <w:t>Metode Pengumpulan Data</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_Toc219037554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9</w:t>
            </w:r>
            <w:r w:rsidRPr="00E57012">
              <w:rPr>
                <w:rFonts w:ascii="Times New Roman" w:hAnsi="Times New Roman" w:cs="Times New Roman"/>
                <w:noProof/>
                <w:webHidden/>
                <w:sz w:val="20"/>
                <w:szCs w:val="20"/>
              </w:rPr>
              <w:fldChar w:fldCharType="end"/>
            </w:r>
          </w:hyperlink>
        </w:p>
        <w:p w14:paraId="4A6A684A" w14:textId="0325C48C" w:rsidR="00E57012" w:rsidRPr="00E57012" w:rsidRDefault="00E57012">
          <w:pPr>
            <w:pStyle w:val="TOC2"/>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55" w:history="1">
            <w:r w:rsidRPr="00E57012">
              <w:rPr>
                <w:rStyle w:val="Hyperlink"/>
                <w:rFonts w:ascii="Times New Roman" w:eastAsiaTheme="majorEastAsia" w:hAnsi="Times New Roman" w:cs="Times New Roman"/>
                <w:noProof/>
                <w:sz w:val="20"/>
                <w:szCs w:val="20"/>
                <w:lang w:val="id-ID"/>
              </w:rPr>
              <w:t>2.4 Teknik Analisis Data</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_Toc219037555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9</w:t>
            </w:r>
            <w:r w:rsidRPr="00E57012">
              <w:rPr>
                <w:rFonts w:ascii="Times New Roman" w:hAnsi="Times New Roman" w:cs="Times New Roman"/>
                <w:noProof/>
                <w:webHidden/>
                <w:sz w:val="20"/>
                <w:szCs w:val="20"/>
              </w:rPr>
              <w:fldChar w:fldCharType="end"/>
            </w:r>
          </w:hyperlink>
        </w:p>
        <w:p w14:paraId="6F2FC409" w14:textId="24295EF8" w:rsidR="00E57012" w:rsidRPr="00E57012" w:rsidRDefault="00E57012">
          <w:pPr>
            <w:pStyle w:val="TOC1"/>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56" w:history="1">
            <w:r w:rsidRPr="00E57012">
              <w:rPr>
                <w:rStyle w:val="Hyperlink"/>
                <w:rFonts w:ascii="Times New Roman" w:eastAsiaTheme="majorEastAsia" w:hAnsi="Times New Roman" w:cs="Times New Roman"/>
                <w:noProof/>
                <w:sz w:val="20"/>
                <w:szCs w:val="20"/>
              </w:rPr>
              <w:t>I</w:t>
            </w:r>
            <w:r w:rsidRPr="00E57012">
              <w:rPr>
                <w:rStyle w:val="Hyperlink"/>
                <w:rFonts w:ascii="Times New Roman" w:eastAsiaTheme="majorEastAsia" w:hAnsi="Times New Roman" w:cs="Times New Roman"/>
                <w:noProof/>
                <w:sz w:val="20"/>
                <w:szCs w:val="20"/>
                <w:lang w:val="id-ID"/>
              </w:rPr>
              <w:t>I</w:t>
            </w:r>
            <w:r w:rsidRPr="00E57012">
              <w:rPr>
                <w:rStyle w:val="Hyperlink"/>
                <w:rFonts w:ascii="Times New Roman" w:eastAsiaTheme="majorEastAsia" w:hAnsi="Times New Roman" w:cs="Times New Roman"/>
                <w:noProof/>
                <w:sz w:val="20"/>
                <w:szCs w:val="20"/>
              </w:rPr>
              <w:t xml:space="preserve">I. </w:t>
            </w:r>
            <w:r w:rsidRPr="00E57012">
              <w:rPr>
                <w:rStyle w:val="Hyperlink"/>
                <w:rFonts w:ascii="Times New Roman" w:eastAsiaTheme="majorEastAsia" w:hAnsi="Times New Roman" w:cs="Times New Roman"/>
                <w:noProof/>
                <w:sz w:val="20"/>
                <w:szCs w:val="20"/>
                <w:lang w:val="id-ID"/>
              </w:rPr>
              <w:t>Hasil dan Pembahasan</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_Toc219037556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10</w:t>
            </w:r>
            <w:r w:rsidRPr="00E57012">
              <w:rPr>
                <w:rFonts w:ascii="Times New Roman" w:hAnsi="Times New Roman" w:cs="Times New Roman"/>
                <w:noProof/>
                <w:webHidden/>
                <w:sz w:val="20"/>
                <w:szCs w:val="20"/>
              </w:rPr>
              <w:fldChar w:fldCharType="end"/>
            </w:r>
          </w:hyperlink>
        </w:p>
        <w:p w14:paraId="16806F5B" w14:textId="57137E0B" w:rsidR="00E57012" w:rsidRPr="00E57012" w:rsidRDefault="00E57012">
          <w:pPr>
            <w:pStyle w:val="TOC2"/>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57" w:history="1">
            <w:r w:rsidRPr="00E57012">
              <w:rPr>
                <w:rStyle w:val="Hyperlink"/>
                <w:rFonts w:ascii="Times New Roman" w:eastAsiaTheme="majorEastAsia" w:hAnsi="Times New Roman" w:cs="Times New Roman"/>
                <w:noProof/>
                <w:sz w:val="20"/>
                <w:szCs w:val="20"/>
                <w:lang w:val="id-ID"/>
              </w:rPr>
              <w:t>3.1 Hasil Penelitian</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_Toc219037557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10</w:t>
            </w:r>
            <w:r w:rsidRPr="00E57012">
              <w:rPr>
                <w:rFonts w:ascii="Times New Roman" w:hAnsi="Times New Roman" w:cs="Times New Roman"/>
                <w:noProof/>
                <w:webHidden/>
                <w:sz w:val="20"/>
                <w:szCs w:val="20"/>
              </w:rPr>
              <w:fldChar w:fldCharType="end"/>
            </w:r>
          </w:hyperlink>
        </w:p>
        <w:p w14:paraId="583CA0B1" w14:textId="0E81E527" w:rsidR="00E57012" w:rsidRPr="00E57012" w:rsidRDefault="00E57012">
          <w:pPr>
            <w:pStyle w:val="TOC3"/>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58" w:history="1">
            <w:r w:rsidRPr="00E57012">
              <w:rPr>
                <w:rStyle w:val="Hyperlink"/>
                <w:rFonts w:ascii="Times New Roman" w:eastAsiaTheme="majorEastAsia" w:hAnsi="Times New Roman" w:cs="Times New Roman"/>
                <w:noProof/>
                <w:sz w:val="20"/>
                <w:szCs w:val="20"/>
                <w:lang w:val="sv-SE"/>
              </w:rPr>
              <w:t>3.1.2. Literasi Keuangan Syariah Mahasiswa UMSIDA</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_Toc219037558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11</w:t>
            </w:r>
            <w:r w:rsidRPr="00E57012">
              <w:rPr>
                <w:rFonts w:ascii="Times New Roman" w:hAnsi="Times New Roman" w:cs="Times New Roman"/>
                <w:noProof/>
                <w:webHidden/>
                <w:sz w:val="20"/>
                <w:szCs w:val="20"/>
              </w:rPr>
              <w:fldChar w:fldCharType="end"/>
            </w:r>
          </w:hyperlink>
        </w:p>
        <w:p w14:paraId="28ED8DB4" w14:textId="22E22646" w:rsidR="00E57012" w:rsidRPr="00E57012" w:rsidRDefault="00E57012">
          <w:pPr>
            <w:pStyle w:val="TOC3"/>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59" w:history="1">
            <w:r w:rsidRPr="00E57012">
              <w:rPr>
                <w:rStyle w:val="Hyperlink"/>
                <w:rFonts w:ascii="Times New Roman" w:eastAsiaTheme="majorEastAsia" w:hAnsi="Times New Roman" w:cs="Times New Roman"/>
                <w:noProof/>
                <w:sz w:val="20"/>
                <w:szCs w:val="20"/>
                <w:lang w:val="sv-SE"/>
              </w:rPr>
              <w:t>3.1.3.</w:t>
            </w:r>
            <w:r w:rsidRPr="00E57012">
              <w:rPr>
                <w:rStyle w:val="Hyperlink"/>
                <w:rFonts w:ascii="Times New Roman" w:eastAsiaTheme="majorEastAsia" w:hAnsi="Times New Roman" w:cs="Times New Roman"/>
                <w:noProof/>
                <w:sz w:val="20"/>
                <w:szCs w:val="20"/>
                <w:lang w:val="id-ID"/>
              </w:rPr>
              <w:t xml:space="preserve"> </w:t>
            </w:r>
            <w:r w:rsidRPr="00E57012">
              <w:rPr>
                <w:rStyle w:val="Hyperlink"/>
                <w:rFonts w:ascii="Times New Roman" w:eastAsiaTheme="majorEastAsia" w:hAnsi="Times New Roman" w:cs="Times New Roman"/>
                <w:noProof/>
                <w:sz w:val="20"/>
                <w:szCs w:val="20"/>
                <w:lang w:val="sv-SE"/>
              </w:rPr>
              <w:t>Perilaku Konsumsi Mahasiswa UMSIDA dalam Menggunakan Shopeepay</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_Toc219037559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12</w:t>
            </w:r>
            <w:r w:rsidRPr="00E57012">
              <w:rPr>
                <w:rFonts w:ascii="Times New Roman" w:hAnsi="Times New Roman" w:cs="Times New Roman"/>
                <w:noProof/>
                <w:webHidden/>
                <w:sz w:val="20"/>
                <w:szCs w:val="20"/>
              </w:rPr>
              <w:fldChar w:fldCharType="end"/>
            </w:r>
          </w:hyperlink>
        </w:p>
        <w:p w14:paraId="3C61FF58" w14:textId="5D010DA2" w:rsidR="00E57012" w:rsidRPr="00E57012" w:rsidRDefault="00E57012">
          <w:pPr>
            <w:pStyle w:val="TOC3"/>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60" w:history="1">
            <w:r w:rsidRPr="00E57012">
              <w:rPr>
                <w:rStyle w:val="Hyperlink"/>
                <w:rFonts w:ascii="Times New Roman" w:eastAsiaTheme="majorEastAsia" w:hAnsi="Times New Roman" w:cs="Times New Roman"/>
                <w:noProof/>
                <w:sz w:val="20"/>
                <w:szCs w:val="20"/>
                <w:lang w:val="id-ID"/>
              </w:rPr>
              <w:t>3.1.4 Uji Validitas</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_Toc219037560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14</w:t>
            </w:r>
            <w:r w:rsidRPr="00E57012">
              <w:rPr>
                <w:rFonts w:ascii="Times New Roman" w:hAnsi="Times New Roman" w:cs="Times New Roman"/>
                <w:noProof/>
                <w:webHidden/>
                <w:sz w:val="20"/>
                <w:szCs w:val="20"/>
              </w:rPr>
              <w:fldChar w:fldCharType="end"/>
            </w:r>
          </w:hyperlink>
        </w:p>
        <w:p w14:paraId="168D9B5A" w14:textId="267CACBE" w:rsidR="00E57012" w:rsidRPr="00E57012" w:rsidRDefault="00E57012">
          <w:pPr>
            <w:pStyle w:val="TOC3"/>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61" w:history="1">
            <w:r w:rsidRPr="00E57012">
              <w:rPr>
                <w:rStyle w:val="Hyperlink"/>
                <w:rFonts w:ascii="Times New Roman" w:eastAsiaTheme="majorEastAsia" w:hAnsi="Times New Roman" w:cs="Times New Roman"/>
                <w:noProof/>
                <w:sz w:val="20"/>
                <w:szCs w:val="20"/>
                <w:lang w:val="id-ID"/>
              </w:rPr>
              <w:t>3.1.5 Uji Reabilitas</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_Toc219037561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15</w:t>
            </w:r>
            <w:r w:rsidRPr="00E57012">
              <w:rPr>
                <w:rFonts w:ascii="Times New Roman" w:hAnsi="Times New Roman" w:cs="Times New Roman"/>
                <w:noProof/>
                <w:webHidden/>
                <w:sz w:val="20"/>
                <w:szCs w:val="20"/>
              </w:rPr>
              <w:fldChar w:fldCharType="end"/>
            </w:r>
          </w:hyperlink>
        </w:p>
        <w:p w14:paraId="518D9101" w14:textId="27DE125C" w:rsidR="00E57012" w:rsidRPr="00E57012" w:rsidRDefault="00E57012">
          <w:pPr>
            <w:pStyle w:val="TOC3"/>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62" w:history="1">
            <w:r w:rsidRPr="00E57012">
              <w:rPr>
                <w:rStyle w:val="Hyperlink"/>
                <w:rFonts w:ascii="Times New Roman" w:eastAsiaTheme="majorEastAsia" w:hAnsi="Times New Roman" w:cs="Times New Roman"/>
                <w:noProof/>
                <w:sz w:val="20"/>
                <w:szCs w:val="20"/>
                <w:lang w:val="id-ID"/>
              </w:rPr>
              <w:t>3.1.6 Uji Normalitas</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_Toc219037562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16</w:t>
            </w:r>
            <w:r w:rsidRPr="00E57012">
              <w:rPr>
                <w:rFonts w:ascii="Times New Roman" w:hAnsi="Times New Roman" w:cs="Times New Roman"/>
                <w:noProof/>
                <w:webHidden/>
                <w:sz w:val="20"/>
                <w:szCs w:val="20"/>
              </w:rPr>
              <w:fldChar w:fldCharType="end"/>
            </w:r>
          </w:hyperlink>
        </w:p>
        <w:p w14:paraId="3F00ADE1" w14:textId="2370D7EB" w:rsidR="00E57012" w:rsidRPr="00E57012" w:rsidRDefault="00E57012">
          <w:pPr>
            <w:pStyle w:val="TOC3"/>
            <w:tabs>
              <w:tab w:val="left" w:pos="1320"/>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63" w:history="1">
            <w:r w:rsidRPr="00E57012">
              <w:rPr>
                <w:rStyle w:val="Hyperlink"/>
                <w:rFonts w:ascii="Times New Roman" w:eastAsiaTheme="majorEastAsia" w:hAnsi="Times New Roman" w:cs="Times New Roman"/>
                <w:noProof/>
                <w:sz w:val="20"/>
                <w:szCs w:val="20"/>
                <w:lang w:val="id-ID"/>
              </w:rPr>
              <w:t>3.1.7</w:t>
            </w:r>
            <w:r>
              <w:rPr>
                <w:rFonts w:ascii="Times New Roman" w:eastAsiaTheme="minorEastAsia" w:hAnsi="Times New Roman" w:cs="Times New Roman"/>
                <w:noProof/>
                <w:kern w:val="2"/>
                <w:sz w:val="20"/>
                <w:szCs w:val="20"/>
                <w:lang w:val="id-ID" w:eastAsia="zh-CN"/>
                <w14:ligatures w14:val="standardContextual"/>
              </w:rPr>
              <w:t xml:space="preserve"> </w:t>
            </w:r>
            <w:r w:rsidRPr="00E57012">
              <w:rPr>
                <w:rStyle w:val="Hyperlink"/>
                <w:rFonts w:ascii="Times New Roman" w:eastAsiaTheme="majorEastAsia" w:hAnsi="Times New Roman" w:cs="Times New Roman"/>
                <w:noProof/>
                <w:sz w:val="20"/>
                <w:szCs w:val="20"/>
                <w:lang w:val="id-ID"/>
              </w:rPr>
              <w:t>Uji Multikolinearitas</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_Toc219037563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16</w:t>
            </w:r>
            <w:r w:rsidRPr="00E57012">
              <w:rPr>
                <w:rFonts w:ascii="Times New Roman" w:hAnsi="Times New Roman" w:cs="Times New Roman"/>
                <w:noProof/>
                <w:webHidden/>
                <w:sz w:val="20"/>
                <w:szCs w:val="20"/>
              </w:rPr>
              <w:fldChar w:fldCharType="end"/>
            </w:r>
          </w:hyperlink>
        </w:p>
        <w:p w14:paraId="181B5467" w14:textId="20A0F536" w:rsidR="00E57012" w:rsidRPr="00E57012" w:rsidRDefault="00E57012">
          <w:pPr>
            <w:pStyle w:val="TOC3"/>
            <w:tabs>
              <w:tab w:val="left" w:pos="1320"/>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64" w:history="1">
            <w:r w:rsidRPr="00E57012">
              <w:rPr>
                <w:rStyle w:val="Hyperlink"/>
                <w:rFonts w:ascii="Times New Roman" w:eastAsiaTheme="majorEastAsia" w:hAnsi="Times New Roman" w:cs="Times New Roman"/>
                <w:noProof/>
                <w:sz w:val="20"/>
                <w:szCs w:val="20"/>
                <w:lang w:val="sv-SE"/>
              </w:rPr>
              <w:t>3.1.8</w:t>
            </w:r>
            <w:r>
              <w:rPr>
                <w:rStyle w:val="Hyperlink"/>
                <w:rFonts w:ascii="Times New Roman" w:eastAsiaTheme="majorEastAsia" w:hAnsi="Times New Roman" w:cs="Times New Roman"/>
                <w:noProof/>
                <w:sz w:val="20"/>
                <w:szCs w:val="20"/>
                <w:lang w:val="id-ID"/>
              </w:rPr>
              <w:t xml:space="preserve"> </w:t>
            </w:r>
            <w:r w:rsidRPr="00E57012">
              <w:rPr>
                <w:rStyle w:val="Hyperlink"/>
                <w:rFonts w:ascii="Times New Roman" w:eastAsiaTheme="minorHAnsi" w:hAnsi="Times New Roman" w:cs="Times New Roman"/>
                <w:noProof/>
                <w:sz w:val="20"/>
                <w:szCs w:val="20"/>
                <w:lang w:val="id-ID"/>
              </w:rPr>
              <w:t xml:space="preserve">Uji </w:t>
            </w:r>
            <w:r w:rsidRPr="00E57012">
              <w:rPr>
                <w:rStyle w:val="Hyperlink"/>
                <w:rFonts w:ascii="Times New Roman" w:eastAsiaTheme="majorEastAsia" w:hAnsi="Times New Roman" w:cs="Times New Roman"/>
                <w:noProof/>
                <w:sz w:val="20"/>
                <w:szCs w:val="20"/>
                <w:lang w:val="sv-SE"/>
              </w:rPr>
              <w:t>Heteroskedastisitas</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_Toc219037564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16</w:t>
            </w:r>
            <w:r w:rsidRPr="00E57012">
              <w:rPr>
                <w:rFonts w:ascii="Times New Roman" w:hAnsi="Times New Roman" w:cs="Times New Roman"/>
                <w:noProof/>
                <w:webHidden/>
                <w:sz w:val="20"/>
                <w:szCs w:val="20"/>
              </w:rPr>
              <w:fldChar w:fldCharType="end"/>
            </w:r>
          </w:hyperlink>
        </w:p>
        <w:p w14:paraId="6B81A7B7" w14:textId="6D85FC24" w:rsidR="00E57012" w:rsidRPr="00E57012" w:rsidRDefault="00E57012">
          <w:pPr>
            <w:pStyle w:val="TOC3"/>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65" w:history="1">
            <w:r w:rsidRPr="00E57012">
              <w:rPr>
                <w:rStyle w:val="Hyperlink"/>
                <w:rFonts w:ascii="Times New Roman" w:eastAsiaTheme="majorEastAsia" w:hAnsi="Times New Roman" w:cs="Times New Roman"/>
                <w:noProof/>
                <w:sz w:val="20"/>
                <w:szCs w:val="20"/>
                <w:lang w:val="id-ID"/>
              </w:rPr>
              <w:t xml:space="preserve">3.1.9 </w:t>
            </w:r>
            <w:r w:rsidRPr="00E57012">
              <w:rPr>
                <w:rStyle w:val="Hyperlink"/>
                <w:rFonts w:ascii="Times New Roman" w:eastAsiaTheme="majorEastAsia" w:hAnsi="Times New Roman" w:cs="Times New Roman"/>
                <w:noProof/>
                <w:sz w:val="20"/>
                <w:szCs w:val="20"/>
                <w:lang w:val="sv-SE"/>
              </w:rPr>
              <w:t>Uji Koefisien Determinasi (R²)</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_Toc219037565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17</w:t>
            </w:r>
            <w:r w:rsidRPr="00E57012">
              <w:rPr>
                <w:rFonts w:ascii="Times New Roman" w:hAnsi="Times New Roman" w:cs="Times New Roman"/>
                <w:noProof/>
                <w:webHidden/>
                <w:sz w:val="20"/>
                <w:szCs w:val="20"/>
              </w:rPr>
              <w:fldChar w:fldCharType="end"/>
            </w:r>
          </w:hyperlink>
        </w:p>
        <w:p w14:paraId="680C0F70" w14:textId="45E0068B" w:rsidR="00E57012" w:rsidRPr="00E57012" w:rsidRDefault="00E57012">
          <w:pPr>
            <w:pStyle w:val="TOC3"/>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66" w:history="1">
            <w:r w:rsidRPr="00E57012">
              <w:rPr>
                <w:rStyle w:val="Hyperlink"/>
                <w:rFonts w:ascii="Times New Roman" w:eastAsiaTheme="majorEastAsia" w:hAnsi="Times New Roman" w:cs="Times New Roman"/>
                <w:noProof/>
                <w:sz w:val="20"/>
                <w:szCs w:val="20"/>
                <w:lang w:val="id-ID"/>
              </w:rPr>
              <w:t xml:space="preserve">3.1.10 </w:t>
            </w:r>
            <w:r w:rsidRPr="00E57012">
              <w:rPr>
                <w:rStyle w:val="Hyperlink"/>
                <w:rFonts w:ascii="Times New Roman" w:eastAsiaTheme="majorEastAsia" w:hAnsi="Times New Roman" w:cs="Times New Roman"/>
                <w:noProof/>
                <w:sz w:val="20"/>
                <w:szCs w:val="20"/>
              </w:rPr>
              <w:t>Uji F (Simultan)</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_Toc219037566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18</w:t>
            </w:r>
            <w:r w:rsidRPr="00E57012">
              <w:rPr>
                <w:rFonts w:ascii="Times New Roman" w:hAnsi="Times New Roman" w:cs="Times New Roman"/>
                <w:noProof/>
                <w:webHidden/>
                <w:sz w:val="20"/>
                <w:szCs w:val="20"/>
              </w:rPr>
              <w:fldChar w:fldCharType="end"/>
            </w:r>
          </w:hyperlink>
        </w:p>
        <w:p w14:paraId="31B9348C" w14:textId="1A7C4D8A" w:rsidR="00E57012" w:rsidRPr="00E57012" w:rsidRDefault="00E57012">
          <w:pPr>
            <w:pStyle w:val="TOC3"/>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67" w:history="1">
            <w:r w:rsidRPr="00E57012">
              <w:rPr>
                <w:rStyle w:val="Hyperlink"/>
                <w:rFonts w:ascii="Times New Roman" w:eastAsiaTheme="majorEastAsia" w:hAnsi="Times New Roman" w:cs="Times New Roman"/>
                <w:noProof/>
                <w:sz w:val="20"/>
                <w:szCs w:val="20"/>
                <w:lang w:val="id-ID"/>
              </w:rPr>
              <w:t xml:space="preserve">3.1.11 </w:t>
            </w:r>
            <w:r w:rsidRPr="00E57012">
              <w:rPr>
                <w:rStyle w:val="Hyperlink"/>
                <w:rFonts w:ascii="Times New Roman" w:eastAsiaTheme="majorEastAsia" w:hAnsi="Times New Roman" w:cs="Times New Roman"/>
                <w:noProof/>
                <w:sz w:val="20"/>
                <w:szCs w:val="20"/>
                <w:lang w:val="en-ID"/>
              </w:rPr>
              <w:t>Uji t (parsial)</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_Toc219037567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18</w:t>
            </w:r>
            <w:r w:rsidRPr="00E57012">
              <w:rPr>
                <w:rFonts w:ascii="Times New Roman" w:hAnsi="Times New Roman" w:cs="Times New Roman"/>
                <w:noProof/>
                <w:webHidden/>
                <w:sz w:val="20"/>
                <w:szCs w:val="20"/>
              </w:rPr>
              <w:fldChar w:fldCharType="end"/>
            </w:r>
          </w:hyperlink>
        </w:p>
        <w:p w14:paraId="2921B82D" w14:textId="1EBCF9FF" w:rsidR="00E57012" w:rsidRPr="00E57012" w:rsidRDefault="00E57012">
          <w:pPr>
            <w:pStyle w:val="TOC3"/>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68" w:history="1">
            <w:r w:rsidRPr="00E57012">
              <w:rPr>
                <w:rStyle w:val="Hyperlink"/>
                <w:rFonts w:ascii="Times New Roman" w:eastAsiaTheme="minorHAnsi" w:hAnsi="Times New Roman" w:cs="Times New Roman"/>
                <w:noProof/>
                <w:sz w:val="20"/>
                <w:szCs w:val="20"/>
                <w:lang w:val="id-ID"/>
              </w:rPr>
              <w:t xml:space="preserve">3.1.12 </w:t>
            </w:r>
            <w:r w:rsidRPr="00E57012">
              <w:rPr>
                <w:rStyle w:val="Hyperlink"/>
                <w:rFonts w:ascii="Times New Roman" w:eastAsiaTheme="majorEastAsia" w:hAnsi="Times New Roman" w:cs="Times New Roman"/>
                <w:noProof/>
                <w:sz w:val="20"/>
                <w:szCs w:val="20"/>
                <w:lang w:val="sv-SE"/>
              </w:rPr>
              <w:t>Analisis Regresi Linier Berganda</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_Toc219037568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19</w:t>
            </w:r>
            <w:r w:rsidRPr="00E57012">
              <w:rPr>
                <w:rFonts w:ascii="Times New Roman" w:hAnsi="Times New Roman" w:cs="Times New Roman"/>
                <w:noProof/>
                <w:webHidden/>
                <w:sz w:val="20"/>
                <w:szCs w:val="20"/>
              </w:rPr>
              <w:fldChar w:fldCharType="end"/>
            </w:r>
          </w:hyperlink>
        </w:p>
        <w:p w14:paraId="0DA35D9C" w14:textId="5F4D482E" w:rsidR="00E57012" w:rsidRPr="00E57012" w:rsidRDefault="00E57012">
          <w:pPr>
            <w:pStyle w:val="TOC2"/>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69" w:history="1">
            <w:r w:rsidRPr="00E57012">
              <w:rPr>
                <w:rStyle w:val="Hyperlink"/>
                <w:rFonts w:ascii="Times New Roman" w:eastAsiaTheme="majorEastAsia" w:hAnsi="Times New Roman" w:cs="Times New Roman"/>
                <w:noProof/>
                <w:sz w:val="20"/>
                <w:szCs w:val="20"/>
                <w:lang w:val="id-ID"/>
              </w:rPr>
              <w:t>3.2 Pembahasan</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_Toc219037569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20</w:t>
            </w:r>
            <w:r w:rsidRPr="00E57012">
              <w:rPr>
                <w:rFonts w:ascii="Times New Roman" w:hAnsi="Times New Roman" w:cs="Times New Roman"/>
                <w:noProof/>
                <w:webHidden/>
                <w:sz w:val="20"/>
                <w:szCs w:val="20"/>
              </w:rPr>
              <w:fldChar w:fldCharType="end"/>
            </w:r>
          </w:hyperlink>
        </w:p>
        <w:p w14:paraId="4F4AD32E" w14:textId="0EAE7708" w:rsidR="00E57012" w:rsidRPr="00E57012" w:rsidRDefault="00E57012">
          <w:pPr>
            <w:pStyle w:val="TOC3"/>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70" w:history="1">
            <w:r w:rsidRPr="00E57012">
              <w:rPr>
                <w:rStyle w:val="Hyperlink"/>
                <w:rFonts w:ascii="Times New Roman" w:eastAsiaTheme="majorEastAsia" w:hAnsi="Times New Roman" w:cs="Times New Roman"/>
                <w:noProof/>
                <w:sz w:val="20"/>
                <w:szCs w:val="20"/>
                <w:lang w:val="id-ID"/>
              </w:rPr>
              <w:t xml:space="preserve">3.2.1 </w:t>
            </w:r>
            <w:r w:rsidRPr="00E57012">
              <w:rPr>
                <w:rStyle w:val="Hyperlink"/>
                <w:rFonts w:ascii="Times New Roman" w:eastAsiaTheme="majorEastAsia" w:hAnsi="Times New Roman" w:cs="Times New Roman"/>
                <w:noProof/>
                <w:sz w:val="20"/>
                <w:szCs w:val="20"/>
                <w:lang w:val="sv-SE"/>
              </w:rPr>
              <w:t>Pengaruh Literasi Keuangan Syariah terhadap Minat Penggunaan Paylater</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_Toc219037570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20</w:t>
            </w:r>
            <w:r w:rsidRPr="00E57012">
              <w:rPr>
                <w:rFonts w:ascii="Times New Roman" w:hAnsi="Times New Roman" w:cs="Times New Roman"/>
                <w:noProof/>
                <w:webHidden/>
                <w:sz w:val="20"/>
                <w:szCs w:val="20"/>
              </w:rPr>
              <w:fldChar w:fldCharType="end"/>
            </w:r>
          </w:hyperlink>
        </w:p>
        <w:p w14:paraId="04947DAE" w14:textId="55AF1BD2" w:rsidR="00E57012" w:rsidRPr="00E57012" w:rsidRDefault="00E57012">
          <w:pPr>
            <w:pStyle w:val="TOC3"/>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71" w:history="1">
            <w:r w:rsidRPr="00E57012">
              <w:rPr>
                <w:rStyle w:val="Hyperlink"/>
                <w:rFonts w:ascii="Times New Roman" w:eastAsiaTheme="majorEastAsia" w:hAnsi="Times New Roman" w:cs="Times New Roman"/>
                <w:noProof/>
                <w:sz w:val="20"/>
                <w:szCs w:val="20"/>
                <w:lang w:val="id-ID"/>
              </w:rPr>
              <w:t xml:space="preserve">3.2.2 </w:t>
            </w:r>
            <w:r w:rsidRPr="00E57012">
              <w:rPr>
                <w:rStyle w:val="Hyperlink"/>
                <w:rFonts w:ascii="Times New Roman" w:eastAsiaTheme="majorEastAsia" w:hAnsi="Times New Roman" w:cs="Times New Roman"/>
                <w:noProof/>
                <w:sz w:val="20"/>
                <w:szCs w:val="20"/>
                <w:lang w:val="sv-SE"/>
              </w:rPr>
              <w:t>Pengaruh Perilaku Konsumtif terhadap Minat Penggunaan Paylater</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_Toc219037571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20</w:t>
            </w:r>
            <w:r w:rsidRPr="00E57012">
              <w:rPr>
                <w:rFonts w:ascii="Times New Roman" w:hAnsi="Times New Roman" w:cs="Times New Roman"/>
                <w:noProof/>
                <w:webHidden/>
                <w:sz w:val="20"/>
                <w:szCs w:val="20"/>
              </w:rPr>
              <w:fldChar w:fldCharType="end"/>
            </w:r>
          </w:hyperlink>
        </w:p>
        <w:p w14:paraId="4FA63A40" w14:textId="6147DDFB" w:rsidR="00E57012" w:rsidRPr="00E57012" w:rsidRDefault="00E57012">
          <w:pPr>
            <w:pStyle w:val="TOC3"/>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72" w:history="1">
            <w:r w:rsidRPr="00E57012">
              <w:rPr>
                <w:rStyle w:val="Hyperlink"/>
                <w:rFonts w:ascii="Times New Roman" w:eastAsiaTheme="majorEastAsia" w:hAnsi="Times New Roman" w:cs="Times New Roman"/>
                <w:noProof/>
                <w:sz w:val="20"/>
                <w:szCs w:val="20"/>
                <w:lang w:val="sv-SE"/>
              </w:rPr>
              <w:t>3.2.3 Pengaruh Literasi Keuangan Syariah dan Perilaku Konsumtif terhadap Minat Penggunaan Paylater</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_Toc219037572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21</w:t>
            </w:r>
            <w:r w:rsidRPr="00E57012">
              <w:rPr>
                <w:rFonts w:ascii="Times New Roman" w:hAnsi="Times New Roman" w:cs="Times New Roman"/>
                <w:noProof/>
                <w:webHidden/>
                <w:sz w:val="20"/>
                <w:szCs w:val="20"/>
              </w:rPr>
              <w:fldChar w:fldCharType="end"/>
            </w:r>
          </w:hyperlink>
        </w:p>
        <w:p w14:paraId="37159260" w14:textId="0615110C" w:rsidR="00E57012" w:rsidRPr="00E57012" w:rsidRDefault="00E57012">
          <w:pPr>
            <w:pStyle w:val="TOC1"/>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73" w:history="1">
            <w:r w:rsidRPr="00E57012">
              <w:rPr>
                <w:rStyle w:val="Hyperlink"/>
                <w:rFonts w:ascii="Times New Roman" w:eastAsiaTheme="majorEastAsia" w:hAnsi="Times New Roman" w:cs="Times New Roman"/>
                <w:noProof/>
                <w:sz w:val="20"/>
                <w:szCs w:val="20"/>
              </w:rPr>
              <w:t>IV. Kesimpulan</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_Toc219037573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21</w:t>
            </w:r>
            <w:r w:rsidRPr="00E57012">
              <w:rPr>
                <w:rFonts w:ascii="Times New Roman" w:hAnsi="Times New Roman" w:cs="Times New Roman"/>
                <w:noProof/>
                <w:webHidden/>
                <w:sz w:val="20"/>
                <w:szCs w:val="20"/>
              </w:rPr>
              <w:fldChar w:fldCharType="end"/>
            </w:r>
          </w:hyperlink>
        </w:p>
        <w:p w14:paraId="519D40A5" w14:textId="63964E8B" w:rsidR="00E57012" w:rsidRPr="00E57012" w:rsidRDefault="00E57012">
          <w:pPr>
            <w:pStyle w:val="TOC2"/>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9037574" w:history="1">
            <w:r w:rsidRPr="00E57012">
              <w:rPr>
                <w:rStyle w:val="Hyperlink"/>
                <w:rFonts w:ascii="Times New Roman" w:eastAsiaTheme="majorEastAsia" w:hAnsi="Times New Roman" w:cs="Times New Roman"/>
                <w:noProof/>
                <w:sz w:val="20"/>
                <w:szCs w:val="20"/>
                <w:lang w:val="id-ID"/>
              </w:rPr>
              <w:t>4.1 Kesimpulan</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_Toc219037574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21</w:t>
            </w:r>
            <w:r w:rsidRPr="00E57012">
              <w:rPr>
                <w:rFonts w:ascii="Times New Roman" w:hAnsi="Times New Roman" w:cs="Times New Roman"/>
                <w:noProof/>
                <w:webHidden/>
                <w:sz w:val="20"/>
                <w:szCs w:val="20"/>
              </w:rPr>
              <w:fldChar w:fldCharType="end"/>
            </w:r>
          </w:hyperlink>
        </w:p>
        <w:p w14:paraId="5604D278" w14:textId="1FF03391" w:rsidR="00877391" w:rsidRPr="00877391" w:rsidRDefault="00E57012" w:rsidP="0097693A">
          <w:pPr>
            <w:pStyle w:val="TOC1"/>
            <w:tabs>
              <w:tab w:val="right" w:leader="dot" w:pos="9678"/>
            </w:tabs>
            <w:rPr>
              <w:rFonts w:ascii="Times New Roman" w:hAnsi="Times New Roman" w:cs="Times New Roman"/>
            </w:rPr>
          </w:pPr>
          <w:hyperlink w:anchor="_Toc219037575" w:history="1">
            <w:r w:rsidRPr="00E57012">
              <w:rPr>
                <w:rStyle w:val="Hyperlink"/>
                <w:rFonts w:ascii="Times New Roman" w:eastAsiaTheme="majorEastAsia" w:hAnsi="Times New Roman" w:cs="Times New Roman"/>
                <w:noProof/>
                <w:sz w:val="20"/>
                <w:szCs w:val="20"/>
              </w:rPr>
              <w:t>DAFTAR PUSTAKA</w:t>
            </w:r>
            <w:r w:rsidRPr="00E57012">
              <w:rPr>
                <w:rFonts w:ascii="Times New Roman" w:hAnsi="Times New Roman" w:cs="Times New Roman"/>
                <w:noProof/>
                <w:webHidden/>
                <w:sz w:val="20"/>
                <w:szCs w:val="20"/>
              </w:rPr>
              <w:tab/>
            </w:r>
            <w:r w:rsidRPr="00E57012">
              <w:rPr>
                <w:rFonts w:ascii="Times New Roman" w:hAnsi="Times New Roman" w:cs="Times New Roman"/>
                <w:noProof/>
                <w:webHidden/>
                <w:sz w:val="20"/>
                <w:szCs w:val="20"/>
              </w:rPr>
              <w:fldChar w:fldCharType="begin"/>
            </w:r>
            <w:r w:rsidRPr="00E57012">
              <w:rPr>
                <w:rFonts w:ascii="Times New Roman" w:hAnsi="Times New Roman" w:cs="Times New Roman"/>
                <w:noProof/>
                <w:webHidden/>
                <w:sz w:val="20"/>
                <w:szCs w:val="20"/>
              </w:rPr>
              <w:instrText xml:space="preserve"> PAGEREF _Toc219037575 \h </w:instrText>
            </w:r>
            <w:r w:rsidRPr="00E57012">
              <w:rPr>
                <w:rFonts w:ascii="Times New Roman" w:hAnsi="Times New Roman" w:cs="Times New Roman"/>
                <w:noProof/>
                <w:webHidden/>
                <w:sz w:val="20"/>
                <w:szCs w:val="20"/>
              </w:rPr>
            </w:r>
            <w:r w:rsidRPr="00E57012">
              <w:rPr>
                <w:rFonts w:ascii="Times New Roman" w:hAnsi="Times New Roman" w:cs="Times New Roman"/>
                <w:noProof/>
                <w:webHidden/>
                <w:sz w:val="20"/>
                <w:szCs w:val="20"/>
              </w:rPr>
              <w:fldChar w:fldCharType="separate"/>
            </w:r>
            <w:r w:rsidR="00BF316C">
              <w:rPr>
                <w:rFonts w:ascii="Times New Roman" w:hAnsi="Times New Roman" w:cs="Times New Roman"/>
                <w:noProof/>
                <w:webHidden/>
                <w:sz w:val="20"/>
                <w:szCs w:val="20"/>
              </w:rPr>
              <w:t>21</w:t>
            </w:r>
            <w:r w:rsidRPr="00E57012">
              <w:rPr>
                <w:rFonts w:ascii="Times New Roman" w:hAnsi="Times New Roman" w:cs="Times New Roman"/>
                <w:noProof/>
                <w:webHidden/>
                <w:sz w:val="20"/>
                <w:szCs w:val="20"/>
              </w:rPr>
              <w:fldChar w:fldCharType="end"/>
            </w:r>
          </w:hyperlink>
          <w:r w:rsidR="00877391" w:rsidRPr="00E57012">
            <w:rPr>
              <w:rFonts w:ascii="Times New Roman" w:hAnsi="Times New Roman" w:cs="Times New Roman"/>
              <w:noProof/>
              <w:sz w:val="20"/>
              <w:szCs w:val="20"/>
            </w:rPr>
            <w:fldChar w:fldCharType="end"/>
          </w:r>
        </w:p>
      </w:sdtContent>
    </w:sdt>
    <w:p w14:paraId="0F6186F4" w14:textId="77777777" w:rsidR="00D613F0" w:rsidRPr="00877391" w:rsidRDefault="00D613F0" w:rsidP="005C4AB6">
      <w:pPr>
        <w:spacing w:after="240" w:line="240" w:lineRule="auto"/>
        <w:rPr>
          <w:rFonts w:ascii="Times New Roman" w:hAnsi="Times New Roman" w:cs="Times New Roman"/>
        </w:rPr>
      </w:pPr>
    </w:p>
    <w:p w14:paraId="05D682A6" w14:textId="77777777" w:rsidR="004F4635" w:rsidRDefault="004F4635" w:rsidP="004F4635">
      <w:pPr>
        <w:pStyle w:val="Heading1"/>
        <w:jc w:val="center"/>
        <w:rPr>
          <w:rFonts w:ascii="Times New Roman" w:hAnsi="Times New Roman"/>
          <w:sz w:val="28"/>
          <w:szCs w:val="28"/>
        </w:rPr>
      </w:pPr>
      <w:bookmarkStart w:id="1" w:name="_Toc219037546"/>
      <w:r w:rsidRPr="004F4635">
        <w:rPr>
          <w:rFonts w:ascii="Times New Roman" w:hAnsi="Times New Roman"/>
          <w:sz w:val="28"/>
          <w:szCs w:val="28"/>
        </w:rPr>
        <w:lastRenderedPageBreak/>
        <w:t>DAFTAR TABEL</w:t>
      </w:r>
      <w:bookmarkEnd w:id="1"/>
    </w:p>
    <w:p w14:paraId="62C5BDCB" w14:textId="4716F672" w:rsidR="008A12AC" w:rsidRPr="008A12AC" w:rsidRDefault="008A12AC">
      <w:pPr>
        <w:pStyle w:val="TableofFigures"/>
        <w:tabs>
          <w:tab w:val="right" w:leader="dot" w:pos="9678"/>
        </w:tabs>
        <w:rPr>
          <w:rFonts w:ascii="Times New Roman" w:eastAsiaTheme="minorEastAsia" w:hAnsi="Times New Roman" w:cs="Times New Roman"/>
          <w:noProof/>
          <w:kern w:val="2"/>
          <w:sz w:val="20"/>
          <w:szCs w:val="20"/>
          <w:lang w:val="en-ID" w:eastAsia="zh-CN"/>
          <w14:ligatures w14:val="standardContextual"/>
        </w:rPr>
      </w:pPr>
      <w:r>
        <w:rPr>
          <w:rFonts w:ascii="Times New Roman" w:hAnsi="Times New Roman"/>
          <w:b/>
          <w:bCs/>
          <w:sz w:val="20"/>
          <w:szCs w:val="20"/>
          <w:lang w:val="en-ID"/>
        </w:rPr>
        <w:fldChar w:fldCharType="begin"/>
      </w:r>
      <w:r>
        <w:rPr>
          <w:rFonts w:ascii="Times New Roman" w:hAnsi="Times New Roman"/>
          <w:b/>
          <w:bCs/>
          <w:sz w:val="20"/>
          <w:szCs w:val="20"/>
          <w:lang w:val="en-ID"/>
        </w:rPr>
        <w:instrText xml:space="preserve"> TOC \h \z \c "Tabel 3." </w:instrText>
      </w:r>
      <w:r>
        <w:rPr>
          <w:rFonts w:ascii="Times New Roman" w:hAnsi="Times New Roman"/>
          <w:b/>
          <w:bCs/>
          <w:sz w:val="20"/>
          <w:szCs w:val="20"/>
          <w:lang w:val="en-ID"/>
        </w:rPr>
        <w:fldChar w:fldCharType="separate"/>
      </w:r>
      <w:hyperlink w:anchor="_Toc217492351" w:history="1">
        <w:r w:rsidRPr="008A12AC">
          <w:rPr>
            <w:rStyle w:val="Hyperlink"/>
            <w:rFonts w:ascii="Times New Roman" w:hAnsi="Times New Roman" w:cs="Times New Roman"/>
            <w:noProof/>
            <w:sz w:val="20"/>
            <w:szCs w:val="20"/>
          </w:rPr>
          <w:t>Tabel 3. 1</w:t>
        </w:r>
        <w:r w:rsidRPr="008A12AC">
          <w:rPr>
            <w:rStyle w:val="Hyperlink"/>
            <w:rFonts w:ascii="Times New Roman" w:hAnsi="Times New Roman" w:cs="Times New Roman"/>
            <w:noProof/>
            <w:sz w:val="20"/>
            <w:szCs w:val="20"/>
            <w:lang w:val="id-ID"/>
          </w:rPr>
          <w:t xml:space="preserve"> </w:t>
        </w:r>
        <w:r w:rsidRPr="008A12AC">
          <w:rPr>
            <w:rStyle w:val="Hyperlink"/>
            <w:rFonts w:ascii="Times New Roman" w:hAnsi="Times New Roman" w:cs="Times New Roman"/>
            <w:noProof/>
            <w:sz w:val="20"/>
            <w:szCs w:val="20"/>
            <w:lang w:val="sv-SE"/>
          </w:rPr>
          <w:t>Karakteristik Demografi Responden</w:t>
        </w:r>
        <w:r w:rsidRPr="008A12AC">
          <w:rPr>
            <w:rFonts w:ascii="Times New Roman" w:hAnsi="Times New Roman" w:cs="Times New Roman"/>
            <w:noProof/>
            <w:webHidden/>
            <w:sz w:val="20"/>
            <w:szCs w:val="20"/>
          </w:rPr>
          <w:tab/>
        </w:r>
        <w:r w:rsidRPr="008A12AC">
          <w:rPr>
            <w:rFonts w:ascii="Times New Roman" w:hAnsi="Times New Roman" w:cs="Times New Roman"/>
            <w:noProof/>
            <w:webHidden/>
            <w:sz w:val="20"/>
            <w:szCs w:val="20"/>
          </w:rPr>
          <w:fldChar w:fldCharType="begin"/>
        </w:r>
        <w:r w:rsidRPr="008A12AC">
          <w:rPr>
            <w:rFonts w:ascii="Times New Roman" w:hAnsi="Times New Roman" w:cs="Times New Roman"/>
            <w:noProof/>
            <w:webHidden/>
            <w:sz w:val="20"/>
            <w:szCs w:val="20"/>
          </w:rPr>
          <w:instrText xml:space="preserve"> PAGEREF _Toc217492351 \h </w:instrText>
        </w:r>
        <w:r w:rsidRPr="008A12AC">
          <w:rPr>
            <w:rFonts w:ascii="Times New Roman" w:hAnsi="Times New Roman" w:cs="Times New Roman"/>
            <w:noProof/>
            <w:webHidden/>
            <w:sz w:val="20"/>
            <w:szCs w:val="20"/>
          </w:rPr>
        </w:r>
        <w:r w:rsidRPr="008A12AC">
          <w:rPr>
            <w:rFonts w:ascii="Times New Roman" w:hAnsi="Times New Roman" w:cs="Times New Roman"/>
            <w:noProof/>
            <w:webHidden/>
            <w:sz w:val="20"/>
            <w:szCs w:val="20"/>
          </w:rPr>
          <w:fldChar w:fldCharType="separate"/>
        </w:r>
        <w:r w:rsidRPr="008A12AC">
          <w:rPr>
            <w:rFonts w:ascii="Times New Roman" w:hAnsi="Times New Roman" w:cs="Times New Roman"/>
            <w:noProof/>
            <w:webHidden/>
            <w:sz w:val="20"/>
            <w:szCs w:val="20"/>
          </w:rPr>
          <w:t>11</w:t>
        </w:r>
        <w:r w:rsidRPr="008A12AC">
          <w:rPr>
            <w:rFonts w:ascii="Times New Roman" w:hAnsi="Times New Roman" w:cs="Times New Roman"/>
            <w:noProof/>
            <w:webHidden/>
            <w:sz w:val="20"/>
            <w:szCs w:val="20"/>
          </w:rPr>
          <w:fldChar w:fldCharType="end"/>
        </w:r>
      </w:hyperlink>
    </w:p>
    <w:p w14:paraId="570EED89" w14:textId="47B76653" w:rsidR="008A12AC" w:rsidRPr="008A12AC" w:rsidRDefault="008A12AC">
      <w:pPr>
        <w:pStyle w:val="TableofFigures"/>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7492352" w:history="1">
        <w:r w:rsidRPr="008A12AC">
          <w:rPr>
            <w:rStyle w:val="Hyperlink"/>
            <w:rFonts w:ascii="Times New Roman" w:hAnsi="Times New Roman" w:cs="Times New Roman"/>
            <w:noProof/>
            <w:sz w:val="20"/>
            <w:szCs w:val="20"/>
            <w:lang w:val="sv-SE"/>
          </w:rPr>
          <w:t>Tabel 3. 2</w:t>
        </w:r>
        <w:r w:rsidRPr="008A12AC">
          <w:rPr>
            <w:rStyle w:val="Hyperlink"/>
            <w:rFonts w:ascii="Times New Roman" w:hAnsi="Times New Roman" w:cs="Times New Roman"/>
            <w:noProof/>
            <w:sz w:val="20"/>
            <w:szCs w:val="20"/>
            <w:lang w:val="id-ID"/>
          </w:rPr>
          <w:t xml:space="preserve"> </w:t>
        </w:r>
        <w:r w:rsidRPr="008A12AC">
          <w:rPr>
            <w:rStyle w:val="Hyperlink"/>
            <w:rFonts w:ascii="Times New Roman" w:hAnsi="Times New Roman" w:cs="Times New Roman"/>
            <w:noProof/>
            <w:sz w:val="20"/>
            <w:szCs w:val="20"/>
            <w:lang w:val="sv-SE"/>
          </w:rPr>
          <w:t>Karakteristik Pengguna Fasilitas Shopeepaylater</w:t>
        </w:r>
        <w:r w:rsidRPr="008A12AC">
          <w:rPr>
            <w:rFonts w:ascii="Times New Roman" w:hAnsi="Times New Roman" w:cs="Times New Roman"/>
            <w:noProof/>
            <w:webHidden/>
            <w:sz w:val="20"/>
            <w:szCs w:val="20"/>
          </w:rPr>
          <w:tab/>
        </w:r>
        <w:r w:rsidRPr="008A12AC">
          <w:rPr>
            <w:rFonts w:ascii="Times New Roman" w:hAnsi="Times New Roman" w:cs="Times New Roman"/>
            <w:noProof/>
            <w:webHidden/>
            <w:sz w:val="20"/>
            <w:szCs w:val="20"/>
          </w:rPr>
          <w:fldChar w:fldCharType="begin"/>
        </w:r>
        <w:r w:rsidRPr="008A12AC">
          <w:rPr>
            <w:rFonts w:ascii="Times New Roman" w:hAnsi="Times New Roman" w:cs="Times New Roman"/>
            <w:noProof/>
            <w:webHidden/>
            <w:sz w:val="20"/>
            <w:szCs w:val="20"/>
          </w:rPr>
          <w:instrText xml:space="preserve"> PAGEREF _Toc217492352 \h </w:instrText>
        </w:r>
        <w:r w:rsidRPr="008A12AC">
          <w:rPr>
            <w:rFonts w:ascii="Times New Roman" w:hAnsi="Times New Roman" w:cs="Times New Roman"/>
            <w:noProof/>
            <w:webHidden/>
            <w:sz w:val="20"/>
            <w:szCs w:val="20"/>
          </w:rPr>
        </w:r>
        <w:r w:rsidRPr="008A12AC">
          <w:rPr>
            <w:rFonts w:ascii="Times New Roman" w:hAnsi="Times New Roman" w:cs="Times New Roman"/>
            <w:noProof/>
            <w:webHidden/>
            <w:sz w:val="20"/>
            <w:szCs w:val="20"/>
          </w:rPr>
          <w:fldChar w:fldCharType="separate"/>
        </w:r>
        <w:r w:rsidRPr="008A12AC">
          <w:rPr>
            <w:rFonts w:ascii="Times New Roman" w:hAnsi="Times New Roman" w:cs="Times New Roman"/>
            <w:noProof/>
            <w:webHidden/>
            <w:sz w:val="20"/>
            <w:szCs w:val="20"/>
          </w:rPr>
          <w:t>12</w:t>
        </w:r>
        <w:r w:rsidRPr="008A12AC">
          <w:rPr>
            <w:rFonts w:ascii="Times New Roman" w:hAnsi="Times New Roman" w:cs="Times New Roman"/>
            <w:noProof/>
            <w:webHidden/>
            <w:sz w:val="20"/>
            <w:szCs w:val="20"/>
          </w:rPr>
          <w:fldChar w:fldCharType="end"/>
        </w:r>
      </w:hyperlink>
    </w:p>
    <w:p w14:paraId="72BB83F9" w14:textId="002EA25D" w:rsidR="008A12AC" w:rsidRPr="008A12AC" w:rsidRDefault="008A12AC">
      <w:pPr>
        <w:pStyle w:val="TableofFigures"/>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7492353" w:history="1">
        <w:r w:rsidRPr="008A12AC">
          <w:rPr>
            <w:rStyle w:val="Hyperlink"/>
            <w:rFonts w:ascii="Times New Roman" w:hAnsi="Times New Roman" w:cs="Times New Roman"/>
            <w:noProof/>
            <w:sz w:val="20"/>
            <w:szCs w:val="20"/>
          </w:rPr>
          <w:t>Tabel 3. 3</w:t>
        </w:r>
        <w:r w:rsidRPr="008A12AC">
          <w:rPr>
            <w:rStyle w:val="Hyperlink"/>
            <w:rFonts w:ascii="Times New Roman" w:hAnsi="Times New Roman" w:cs="Times New Roman"/>
            <w:noProof/>
            <w:sz w:val="20"/>
            <w:szCs w:val="20"/>
            <w:lang w:val="id-ID"/>
          </w:rPr>
          <w:t xml:space="preserve"> Tabel Validitas</w:t>
        </w:r>
        <w:r w:rsidRPr="008A12AC">
          <w:rPr>
            <w:rFonts w:ascii="Times New Roman" w:hAnsi="Times New Roman" w:cs="Times New Roman"/>
            <w:noProof/>
            <w:webHidden/>
            <w:sz w:val="20"/>
            <w:szCs w:val="20"/>
          </w:rPr>
          <w:tab/>
        </w:r>
        <w:r w:rsidRPr="008A12AC">
          <w:rPr>
            <w:rFonts w:ascii="Times New Roman" w:hAnsi="Times New Roman" w:cs="Times New Roman"/>
            <w:noProof/>
            <w:webHidden/>
            <w:sz w:val="20"/>
            <w:szCs w:val="20"/>
          </w:rPr>
          <w:fldChar w:fldCharType="begin"/>
        </w:r>
        <w:r w:rsidRPr="008A12AC">
          <w:rPr>
            <w:rFonts w:ascii="Times New Roman" w:hAnsi="Times New Roman" w:cs="Times New Roman"/>
            <w:noProof/>
            <w:webHidden/>
            <w:sz w:val="20"/>
            <w:szCs w:val="20"/>
          </w:rPr>
          <w:instrText xml:space="preserve"> PAGEREF _Toc217492353 \h </w:instrText>
        </w:r>
        <w:r w:rsidRPr="008A12AC">
          <w:rPr>
            <w:rFonts w:ascii="Times New Roman" w:hAnsi="Times New Roman" w:cs="Times New Roman"/>
            <w:noProof/>
            <w:webHidden/>
            <w:sz w:val="20"/>
            <w:szCs w:val="20"/>
          </w:rPr>
        </w:r>
        <w:r w:rsidRPr="008A12AC">
          <w:rPr>
            <w:rFonts w:ascii="Times New Roman" w:hAnsi="Times New Roman" w:cs="Times New Roman"/>
            <w:noProof/>
            <w:webHidden/>
            <w:sz w:val="20"/>
            <w:szCs w:val="20"/>
          </w:rPr>
          <w:fldChar w:fldCharType="separate"/>
        </w:r>
        <w:r w:rsidRPr="008A12AC">
          <w:rPr>
            <w:rFonts w:ascii="Times New Roman" w:hAnsi="Times New Roman" w:cs="Times New Roman"/>
            <w:noProof/>
            <w:webHidden/>
            <w:sz w:val="20"/>
            <w:szCs w:val="20"/>
          </w:rPr>
          <w:t>13</w:t>
        </w:r>
        <w:r w:rsidRPr="008A12AC">
          <w:rPr>
            <w:rFonts w:ascii="Times New Roman" w:hAnsi="Times New Roman" w:cs="Times New Roman"/>
            <w:noProof/>
            <w:webHidden/>
            <w:sz w:val="20"/>
            <w:szCs w:val="20"/>
          </w:rPr>
          <w:fldChar w:fldCharType="end"/>
        </w:r>
      </w:hyperlink>
    </w:p>
    <w:p w14:paraId="1EC2D42E" w14:textId="35AA6F6C" w:rsidR="008A12AC" w:rsidRPr="008A12AC" w:rsidRDefault="008A12AC">
      <w:pPr>
        <w:pStyle w:val="TableofFigures"/>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7492354" w:history="1">
        <w:r w:rsidRPr="008A12AC">
          <w:rPr>
            <w:rStyle w:val="Hyperlink"/>
            <w:rFonts w:ascii="Times New Roman" w:hAnsi="Times New Roman" w:cs="Times New Roman"/>
            <w:noProof/>
            <w:sz w:val="20"/>
            <w:szCs w:val="20"/>
          </w:rPr>
          <w:t>Tabel 3. 4</w:t>
        </w:r>
        <w:r w:rsidRPr="008A12AC">
          <w:rPr>
            <w:rStyle w:val="Hyperlink"/>
            <w:rFonts w:ascii="Times New Roman" w:hAnsi="Times New Roman" w:cs="Times New Roman"/>
            <w:noProof/>
            <w:sz w:val="20"/>
            <w:szCs w:val="20"/>
            <w:lang w:val="id-ID"/>
          </w:rPr>
          <w:t xml:space="preserve"> Tabel Reabilitas</w:t>
        </w:r>
        <w:r w:rsidRPr="008A12AC">
          <w:rPr>
            <w:rFonts w:ascii="Times New Roman" w:hAnsi="Times New Roman" w:cs="Times New Roman"/>
            <w:noProof/>
            <w:webHidden/>
            <w:sz w:val="20"/>
            <w:szCs w:val="20"/>
          </w:rPr>
          <w:tab/>
        </w:r>
        <w:r w:rsidRPr="008A12AC">
          <w:rPr>
            <w:rFonts w:ascii="Times New Roman" w:hAnsi="Times New Roman" w:cs="Times New Roman"/>
            <w:noProof/>
            <w:webHidden/>
            <w:sz w:val="20"/>
            <w:szCs w:val="20"/>
          </w:rPr>
          <w:fldChar w:fldCharType="begin"/>
        </w:r>
        <w:r w:rsidRPr="008A12AC">
          <w:rPr>
            <w:rFonts w:ascii="Times New Roman" w:hAnsi="Times New Roman" w:cs="Times New Roman"/>
            <w:noProof/>
            <w:webHidden/>
            <w:sz w:val="20"/>
            <w:szCs w:val="20"/>
          </w:rPr>
          <w:instrText xml:space="preserve"> PAGEREF _Toc217492354 \h </w:instrText>
        </w:r>
        <w:r w:rsidRPr="008A12AC">
          <w:rPr>
            <w:rFonts w:ascii="Times New Roman" w:hAnsi="Times New Roman" w:cs="Times New Roman"/>
            <w:noProof/>
            <w:webHidden/>
            <w:sz w:val="20"/>
            <w:szCs w:val="20"/>
          </w:rPr>
        </w:r>
        <w:r w:rsidRPr="008A12AC">
          <w:rPr>
            <w:rFonts w:ascii="Times New Roman" w:hAnsi="Times New Roman" w:cs="Times New Roman"/>
            <w:noProof/>
            <w:webHidden/>
            <w:sz w:val="20"/>
            <w:szCs w:val="20"/>
          </w:rPr>
          <w:fldChar w:fldCharType="separate"/>
        </w:r>
        <w:r w:rsidRPr="008A12AC">
          <w:rPr>
            <w:rFonts w:ascii="Times New Roman" w:hAnsi="Times New Roman" w:cs="Times New Roman"/>
            <w:noProof/>
            <w:webHidden/>
            <w:sz w:val="20"/>
            <w:szCs w:val="20"/>
          </w:rPr>
          <w:t>14</w:t>
        </w:r>
        <w:r w:rsidRPr="008A12AC">
          <w:rPr>
            <w:rFonts w:ascii="Times New Roman" w:hAnsi="Times New Roman" w:cs="Times New Roman"/>
            <w:noProof/>
            <w:webHidden/>
            <w:sz w:val="20"/>
            <w:szCs w:val="20"/>
          </w:rPr>
          <w:fldChar w:fldCharType="end"/>
        </w:r>
      </w:hyperlink>
    </w:p>
    <w:p w14:paraId="3352B1C4" w14:textId="4BC1452B" w:rsidR="008A12AC" w:rsidRPr="008A12AC" w:rsidRDefault="008A12AC">
      <w:pPr>
        <w:pStyle w:val="TableofFigures"/>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7492355" w:history="1">
        <w:r w:rsidRPr="008A12AC">
          <w:rPr>
            <w:rStyle w:val="Hyperlink"/>
            <w:rFonts w:ascii="Times New Roman" w:hAnsi="Times New Roman" w:cs="Times New Roman"/>
            <w:noProof/>
            <w:sz w:val="20"/>
            <w:szCs w:val="20"/>
            <w:lang w:val="sv-SE"/>
          </w:rPr>
          <w:t>Tabel 3. 5</w:t>
        </w:r>
        <w:r w:rsidRPr="008A12AC">
          <w:rPr>
            <w:rStyle w:val="Hyperlink"/>
            <w:rFonts w:ascii="Times New Roman" w:hAnsi="Times New Roman" w:cs="Times New Roman"/>
            <w:noProof/>
            <w:sz w:val="20"/>
            <w:szCs w:val="20"/>
            <w:lang w:val="id-ID"/>
          </w:rPr>
          <w:t xml:space="preserve"> Uji </w:t>
        </w:r>
        <w:r w:rsidRPr="008A12AC">
          <w:rPr>
            <w:rStyle w:val="Hyperlink"/>
            <w:rFonts w:ascii="Times New Roman" w:eastAsiaTheme="minorHAnsi" w:hAnsi="Times New Roman" w:cs="Times New Roman"/>
            <w:noProof/>
            <w:sz w:val="20"/>
            <w:szCs w:val="20"/>
            <w:lang w:val="sv-SE"/>
          </w:rPr>
          <w:t>Kolmogorov-Smirnov</w:t>
        </w:r>
        <w:r w:rsidRPr="008A12AC">
          <w:rPr>
            <w:rFonts w:ascii="Times New Roman" w:hAnsi="Times New Roman" w:cs="Times New Roman"/>
            <w:noProof/>
            <w:webHidden/>
            <w:sz w:val="20"/>
            <w:szCs w:val="20"/>
          </w:rPr>
          <w:tab/>
        </w:r>
        <w:r w:rsidRPr="008A12AC">
          <w:rPr>
            <w:rFonts w:ascii="Times New Roman" w:hAnsi="Times New Roman" w:cs="Times New Roman"/>
            <w:noProof/>
            <w:webHidden/>
            <w:sz w:val="20"/>
            <w:szCs w:val="20"/>
          </w:rPr>
          <w:fldChar w:fldCharType="begin"/>
        </w:r>
        <w:r w:rsidRPr="008A12AC">
          <w:rPr>
            <w:rFonts w:ascii="Times New Roman" w:hAnsi="Times New Roman" w:cs="Times New Roman"/>
            <w:noProof/>
            <w:webHidden/>
            <w:sz w:val="20"/>
            <w:szCs w:val="20"/>
          </w:rPr>
          <w:instrText xml:space="preserve"> PAGEREF _Toc217492355 \h </w:instrText>
        </w:r>
        <w:r w:rsidRPr="008A12AC">
          <w:rPr>
            <w:rFonts w:ascii="Times New Roman" w:hAnsi="Times New Roman" w:cs="Times New Roman"/>
            <w:noProof/>
            <w:webHidden/>
            <w:sz w:val="20"/>
            <w:szCs w:val="20"/>
          </w:rPr>
        </w:r>
        <w:r w:rsidRPr="008A12AC">
          <w:rPr>
            <w:rFonts w:ascii="Times New Roman" w:hAnsi="Times New Roman" w:cs="Times New Roman"/>
            <w:noProof/>
            <w:webHidden/>
            <w:sz w:val="20"/>
            <w:szCs w:val="20"/>
          </w:rPr>
          <w:fldChar w:fldCharType="separate"/>
        </w:r>
        <w:r w:rsidRPr="008A12AC">
          <w:rPr>
            <w:rFonts w:ascii="Times New Roman" w:hAnsi="Times New Roman" w:cs="Times New Roman"/>
            <w:noProof/>
            <w:webHidden/>
            <w:sz w:val="20"/>
            <w:szCs w:val="20"/>
          </w:rPr>
          <w:t>14</w:t>
        </w:r>
        <w:r w:rsidRPr="008A12AC">
          <w:rPr>
            <w:rFonts w:ascii="Times New Roman" w:hAnsi="Times New Roman" w:cs="Times New Roman"/>
            <w:noProof/>
            <w:webHidden/>
            <w:sz w:val="20"/>
            <w:szCs w:val="20"/>
          </w:rPr>
          <w:fldChar w:fldCharType="end"/>
        </w:r>
      </w:hyperlink>
    </w:p>
    <w:p w14:paraId="067A89DE" w14:textId="0DCD265D" w:rsidR="008A12AC" w:rsidRPr="008A12AC" w:rsidRDefault="008A12AC">
      <w:pPr>
        <w:pStyle w:val="TableofFigures"/>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7492356" w:history="1">
        <w:r w:rsidRPr="008A12AC">
          <w:rPr>
            <w:rStyle w:val="Hyperlink"/>
            <w:rFonts w:ascii="Times New Roman" w:hAnsi="Times New Roman" w:cs="Times New Roman"/>
            <w:noProof/>
            <w:sz w:val="20"/>
            <w:szCs w:val="20"/>
          </w:rPr>
          <w:t>Tabel 3. 6</w:t>
        </w:r>
        <w:r w:rsidRPr="008A12AC">
          <w:rPr>
            <w:rStyle w:val="Hyperlink"/>
            <w:rFonts w:ascii="Times New Roman" w:hAnsi="Times New Roman" w:cs="Times New Roman"/>
            <w:noProof/>
            <w:sz w:val="20"/>
            <w:szCs w:val="20"/>
            <w:lang w:val="id-ID"/>
          </w:rPr>
          <w:t xml:space="preserve"> Uji Multikolinearitas</w:t>
        </w:r>
        <w:r w:rsidRPr="008A12AC">
          <w:rPr>
            <w:rFonts w:ascii="Times New Roman" w:hAnsi="Times New Roman" w:cs="Times New Roman"/>
            <w:noProof/>
            <w:webHidden/>
            <w:sz w:val="20"/>
            <w:szCs w:val="20"/>
          </w:rPr>
          <w:tab/>
        </w:r>
        <w:r w:rsidRPr="008A12AC">
          <w:rPr>
            <w:rFonts w:ascii="Times New Roman" w:hAnsi="Times New Roman" w:cs="Times New Roman"/>
            <w:noProof/>
            <w:webHidden/>
            <w:sz w:val="20"/>
            <w:szCs w:val="20"/>
          </w:rPr>
          <w:fldChar w:fldCharType="begin"/>
        </w:r>
        <w:r w:rsidRPr="008A12AC">
          <w:rPr>
            <w:rFonts w:ascii="Times New Roman" w:hAnsi="Times New Roman" w:cs="Times New Roman"/>
            <w:noProof/>
            <w:webHidden/>
            <w:sz w:val="20"/>
            <w:szCs w:val="20"/>
          </w:rPr>
          <w:instrText xml:space="preserve"> PAGEREF _Toc217492356 \h </w:instrText>
        </w:r>
        <w:r w:rsidRPr="008A12AC">
          <w:rPr>
            <w:rFonts w:ascii="Times New Roman" w:hAnsi="Times New Roman" w:cs="Times New Roman"/>
            <w:noProof/>
            <w:webHidden/>
            <w:sz w:val="20"/>
            <w:szCs w:val="20"/>
          </w:rPr>
        </w:r>
        <w:r w:rsidRPr="008A12AC">
          <w:rPr>
            <w:rFonts w:ascii="Times New Roman" w:hAnsi="Times New Roman" w:cs="Times New Roman"/>
            <w:noProof/>
            <w:webHidden/>
            <w:sz w:val="20"/>
            <w:szCs w:val="20"/>
          </w:rPr>
          <w:fldChar w:fldCharType="separate"/>
        </w:r>
        <w:r w:rsidRPr="008A12AC">
          <w:rPr>
            <w:rFonts w:ascii="Times New Roman" w:hAnsi="Times New Roman" w:cs="Times New Roman"/>
            <w:noProof/>
            <w:webHidden/>
            <w:sz w:val="20"/>
            <w:szCs w:val="20"/>
          </w:rPr>
          <w:t>14</w:t>
        </w:r>
        <w:r w:rsidRPr="008A12AC">
          <w:rPr>
            <w:rFonts w:ascii="Times New Roman" w:hAnsi="Times New Roman" w:cs="Times New Roman"/>
            <w:noProof/>
            <w:webHidden/>
            <w:sz w:val="20"/>
            <w:szCs w:val="20"/>
          </w:rPr>
          <w:fldChar w:fldCharType="end"/>
        </w:r>
      </w:hyperlink>
    </w:p>
    <w:p w14:paraId="2607BF13" w14:textId="172C865E" w:rsidR="008A12AC" w:rsidRPr="008A12AC" w:rsidRDefault="008A12AC">
      <w:pPr>
        <w:pStyle w:val="TableofFigures"/>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7492357" w:history="1">
        <w:r w:rsidRPr="008A12AC">
          <w:rPr>
            <w:rStyle w:val="Hyperlink"/>
            <w:rFonts w:ascii="Times New Roman" w:hAnsi="Times New Roman" w:cs="Times New Roman"/>
            <w:noProof/>
            <w:sz w:val="20"/>
            <w:szCs w:val="20"/>
          </w:rPr>
          <w:t>Tabel 3. 7</w:t>
        </w:r>
        <w:r w:rsidRPr="008A12AC">
          <w:rPr>
            <w:rStyle w:val="Hyperlink"/>
            <w:rFonts w:ascii="Times New Roman" w:hAnsi="Times New Roman" w:cs="Times New Roman"/>
            <w:noProof/>
            <w:sz w:val="20"/>
            <w:szCs w:val="20"/>
            <w:lang w:val="id-ID"/>
          </w:rPr>
          <w:t xml:space="preserve"> Uji Heteroskedastisitas</w:t>
        </w:r>
        <w:r w:rsidRPr="008A12AC">
          <w:rPr>
            <w:rFonts w:ascii="Times New Roman" w:hAnsi="Times New Roman" w:cs="Times New Roman"/>
            <w:noProof/>
            <w:webHidden/>
            <w:sz w:val="20"/>
            <w:szCs w:val="20"/>
          </w:rPr>
          <w:tab/>
        </w:r>
        <w:r w:rsidRPr="008A12AC">
          <w:rPr>
            <w:rFonts w:ascii="Times New Roman" w:hAnsi="Times New Roman" w:cs="Times New Roman"/>
            <w:noProof/>
            <w:webHidden/>
            <w:sz w:val="20"/>
            <w:szCs w:val="20"/>
          </w:rPr>
          <w:fldChar w:fldCharType="begin"/>
        </w:r>
        <w:r w:rsidRPr="008A12AC">
          <w:rPr>
            <w:rFonts w:ascii="Times New Roman" w:hAnsi="Times New Roman" w:cs="Times New Roman"/>
            <w:noProof/>
            <w:webHidden/>
            <w:sz w:val="20"/>
            <w:szCs w:val="20"/>
          </w:rPr>
          <w:instrText xml:space="preserve"> PAGEREF _Toc217492357 \h </w:instrText>
        </w:r>
        <w:r w:rsidRPr="008A12AC">
          <w:rPr>
            <w:rFonts w:ascii="Times New Roman" w:hAnsi="Times New Roman" w:cs="Times New Roman"/>
            <w:noProof/>
            <w:webHidden/>
            <w:sz w:val="20"/>
            <w:szCs w:val="20"/>
          </w:rPr>
        </w:r>
        <w:r w:rsidRPr="008A12AC">
          <w:rPr>
            <w:rFonts w:ascii="Times New Roman" w:hAnsi="Times New Roman" w:cs="Times New Roman"/>
            <w:noProof/>
            <w:webHidden/>
            <w:sz w:val="20"/>
            <w:szCs w:val="20"/>
          </w:rPr>
          <w:fldChar w:fldCharType="separate"/>
        </w:r>
        <w:r w:rsidRPr="008A12AC">
          <w:rPr>
            <w:rFonts w:ascii="Times New Roman" w:hAnsi="Times New Roman" w:cs="Times New Roman"/>
            <w:noProof/>
            <w:webHidden/>
            <w:sz w:val="20"/>
            <w:szCs w:val="20"/>
          </w:rPr>
          <w:t>15</w:t>
        </w:r>
        <w:r w:rsidRPr="008A12AC">
          <w:rPr>
            <w:rFonts w:ascii="Times New Roman" w:hAnsi="Times New Roman" w:cs="Times New Roman"/>
            <w:noProof/>
            <w:webHidden/>
            <w:sz w:val="20"/>
            <w:szCs w:val="20"/>
          </w:rPr>
          <w:fldChar w:fldCharType="end"/>
        </w:r>
      </w:hyperlink>
    </w:p>
    <w:p w14:paraId="123A02F0" w14:textId="686DD4D4" w:rsidR="008A12AC" w:rsidRPr="008A12AC" w:rsidRDefault="008A12AC">
      <w:pPr>
        <w:pStyle w:val="TableofFigures"/>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7492358" w:history="1">
        <w:r w:rsidRPr="008A12AC">
          <w:rPr>
            <w:rStyle w:val="Hyperlink"/>
            <w:rFonts w:ascii="Times New Roman" w:hAnsi="Times New Roman" w:cs="Times New Roman"/>
            <w:noProof/>
            <w:sz w:val="20"/>
            <w:szCs w:val="20"/>
            <w:lang w:val="sv-SE"/>
          </w:rPr>
          <w:t>Tabel 3. 8</w:t>
        </w:r>
        <w:r w:rsidRPr="008A12AC">
          <w:rPr>
            <w:rStyle w:val="Hyperlink"/>
            <w:rFonts w:ascii="Times New Roman" w:hAnsi="Times New Roman" w:cs="Times New Roman"/>
            <w:noProof/>
            <w:sz w:val="20"/>
            <w:szCs w:val="20"/>
            <w:lang w:val="id-ID"/>
          </w:rPr>
          <w:t xml:space="preserve"> </w:t>
        </w:r>
        <w:r w:rsidRPr="008A12AC">
          <w:rPr>
            <w:rStyle w:val="Hyperlink"/>
            <w:rFonts w:ascii="Times New Roman" w:hAnsi="Times New Roman" w:cs="Times New Roman"/>
            <w:noProof/>
            <w:sz w:val="20"/>
            <w:szCs w:val="20"/>
          </w:rPr>
          <w:t>Uji Koefisien Determinasi (R²)</w:t>
        </w:r>
        <w:r w:rsidRPr="008A12AC">
          <w:rPr>
            <w:rFonts w:ascii="Times New Roman" w:hAnsi="Times New Roman" w:cs="Times New Roman"/>
            <w:noProof/>
            <w:webHidden/>
            <w:sz w:val="20"/>
            <w:szCs w:val="20"/>
          </w:rPr>
          <w:tab/>
        </w:r>
        <w:r w:rsidRPr="008A12AC">
          <w:rPr>
            <w:rFonts w:ascii="Times New Roman" w:hAnsi="Times New Roman" w:cs="Times New Roman"/>
            <w:noProof/>
            <w:webHidden/>
            <w:sz w:val="20"/>
            <w:szCs w:val="20"/>
          </w:rPr>
          <w:fldChar w:fldCharType="begin"/>
        </w:r>
        <w:r w:rsidRPr="008A12AC">
          <w:rPr>
            <w:rFonts w:ascii="Times New Roman" w:hAnsi="Times New Roman" w:cs="Times New Roman"/>
            <w:noProof/>
            <w:webHidden/>
            <w:sz w:val="20"/>
            <w:szCs w:val="20"/>
          </w:rPr>
          <w:instrText xml:space="preserve"> PAGEREF _Toc217492358 \h </w:instrText>
        </w:r>
        <w:r w:rsidRPr="008A12AC">
          <w:rPr>
            <w:rFonts w:ascii="Times New Roman" w:hAnsi="Times New Roman" w:cs="Times New Roman"/>
            <w:noProof/>
            <w:webHidden/>
            <w:sz w:val="20"/>
            <w:szCs w:val="20"/>
          </w:rPr>
        </w:r>
        <w:r w:rsidRPr="008A12AC">
          <w:rPr>
            <w:rFonts w:ascii="Times New Roman" w:hAnsi="Times New Roman" w:cs="Times New Roman"/>
            <w:noProof/>
            <w:webHidden/>
            <w:sz w:val="20"/>
            <w:szCs w:val="20"/>
          </w:rPr>
          <w:fldChar w:fldCharType="separate"/>
        </w:r>
        <w:r w:rsidRPr="008A12AC">
          <w:rPr>
            <w:rFonts w:ascii="Times New Roman" w:hAnsi="Times New Roman" w:cs="Times New Roman"/>
            <w:noProof/>
            <w:webHidden/>
            <w:sz w:val="20"/>
            <w:szCs w:val="20"/>
          </w:rPr>
          <w:t>16</w:t>
        </w:r>
        <w:r w:rsidRPr="008A12AC">
          <w:rPr>
            <w:rFonts w:ascii="Times New Roman" w:hAnsi="Times New Roman" w:cs="Times New Roman"/>
            <w:noProof/>
            <w:webHidden/>
            <w:sz w:val="20"/>
            <w:szCs w:val="20"/>
          </w:rPr>
          <w:fldChar w:fldCharType="end"/>
        </w:r>
      </w:hyperlink>
    </w:p>
    <w:p w14:paraId="568F6C28" w14:textId="771DF933" w:rsidR="008A12AC" w:rsidRPr="008A12AC" w:rsidRDefault="008A12AC">
      <w:pPr>
        <w:pStyle w:val="TableofFigures"/>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7492359" w:history="1">
        <w:r w:rsidRPr="008A12AC">
          <w:rPr>
            <w:rStyle w:val="Hyperlink"/>
            <w:rFonts w:ascii="Times New Roman" w:hAnsi="Times New Roman" w:cs="Times New Roman"/>
            <w:noProof/>
            <w:sz w:val="20"/>
            <w:szCs w:val="20"/>
          </w:rPr>
          <w:t>Tabel 3. 9</w:t>
        </w:r>
        <w:r w:rsidRPr="008A12AC">
          <w:rPr>
            <w:rStyle w:val="Hyperlink"/>
            <w:rFonts w:ascii="Times New Roman" w:hAnsi="Times New Roman" w:cs="Times New Roman"/>
            <w:noProof/>
            <w:sz w:val="20"/>
            <w:szCs w:val="20"/>
            <w:lang w:val="id-ID"/>
          </w:rPr>
          <w:t xml:space="preserve"> Uji F (Simultan)</w:t>
        </w:r>
        <w:r w:rsidRPr="008A12AC">
          <w:rPr>
            <w:rFonts w:ascii="Times New Roman" w:hAnsi="Times New Roman" w:cs="Times New Roman"/>
            <w:noProof/>
            <w:webHidden/>
            <w:sz w:val="20"/>
            <w:szCs w:val="20"/>
          </w:rPr>
          <w:tab/>
        </w:r>
        <w:r w:rsidRPr="008A12AC">
          <w:rPr>
            <w:rFonts w:ascii="Times New Roman" w:hAnsi="Times New Roman" w:cs="Times New Roman"/>
            <w:noProof/>
            <w:webHidden/>
            <w:sz w:val="20"/>
            <w:szCs w:val="20"/>
          </w:rPr>
          <w:fldChar w:fldCharType="begin"/>
        </w:r>
        <w:r w:rsidRPr="008A12AC">
          <w:rPr>
            <w:rFonts w:ascii="Times New Roman" w:hAnsi="Times New Roman" w:cs="Times New Roman"/>
            <w:noProof/>
            <w:webHidden/>
            <w:sz w:val="20"/>
            <w:szCs w:val="20"/>
          </w:rPr>
          <w:instrText xml:space="preserve"> PAGEREF _Toc217492359 \h </w:instrText>
        </w:r>
        <w:r w:rsidRPr="008A12AC">
          <w:rPr>
            <w:rFonts w:ascii="Times New Roman" w:hAnsi="Times New Roman" w:cs="Times New Roman"/>
            <w:noProof/>
            <w:webHidden/>
            <w:sz w:val="20"/>
            <w:szCs w:val="20"/>
          </w:rPr>
        </w:r>
        <w:r w:rsidRPr="008A12AC">
          <w:rPr>
            <w:rFonts w:ascii="Times New Roman" w:hAnsi="Times New Roman" w:cs="Times New Roman"/>
            <w:noProof/>
            <w:webHidden/>
            <w:sz w:val="20"/>
            <w:szCs w:val="20"/>
          </w:rPr>
          <w:fldChar w:fldCharType="separate"/>
        </w:r>
        <w:r w:rsidRPr="008A12AC">
          <w:rPr>
            <w:rFonts w:ascii="Times New Roman" w:hAnsi="Times New Roman" w:cs="Times New Roman"/>
            <w:noProof/>
            <w:webHidden/>
            <w:sz w:val="20"/>
            <w:szCs w:val="20"/>
          </w:rPr>
          <w:t>16</w:t>
        </w:r>
        <w:r w:rsidRPr="008A12AC">
          <w:rPr>
            <w:rFonts w:ascii="Times New Roman" w:hAnsi="Times New Roman" w:cs="Times New Roman"/>
            <w:noProof/>
            <w:webHidden/>
            <w:sz w:val="20"/>
            <w:szCs w:val="20"/>
          </w:rPr>
          <w:fldChar w:fldCharType="end"/>
        </w:r>
      </w:hyperlink>
    </w:p>
    <w:p w14:paraId="5735127F" w14:textId="6DDF4787" w:rsidR="008A12AC" w:rsidRPr="008A12AC" w:rsidRDefault="008A12AC">
      <w:pPr>
        <w:pStyle w:val="TableofFigures"/>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7492360" w:history="1">
        <w:r w:rsidRPr="008A12AC">
          <w:rPr>
            <w:rStyle w:val="Hyperlink"/>
            <w:rFonts w:ascii="Times New Roman" w:hAnsi="Times New Roman" w:cs="Times New Roman"/>
            <w:noProof/>
            <w:sz w:val="20"/>
            <w:szCs w:val="20"/>
          </w:rPr>
          <w:t>Tabel 3. 10</w:t>
        </w:r>
        <w:r w:rsidRPr="008A12AC">
          <w:rPr>
            <w:rStyle w:val="Hyperlink"/>
            <w:rFonts w:ascii="Times New Roman" w:hAnsi="Times New Roman" w:cs="Times New Roman"/>
            <w:noProof/>
            <w:sz w:val="20"/>
            <w:szCs w:val="20"/>
            <w:lang w:val="id-ID"/>
          </w:rPr>
          <w:t xml:space="preserve"> Uji t (Parsial)</w:t>
        </w:r>
        <w:r w:rsidRPr="008A12AC">
          <w:rPr>
            <w:rFonts w:ascii="Times New Roman" w:hAnsi="Times New Roman" w:cs="Times New Roman"/>
            <w:noProof/>
            <w:webHidden/>
            <w:sz w:val="20"/>
            <w:szCs w:val="20"/>
          </w:rPr>
          <w:tab/>
        </w:r>
        <w:r w:rsidRPr="008A12AC">
          <w:rPr>
            <w:rFonts w:ascii="Times New Roman" w:hAnsi="Times New Roman" w:cs="Times New Roman"/>
            <w:noProof/>
            <w:webHidden/>
            <w:sz w:val="20"/>
            <w:szCs w:val="20"/>
          </w:rPr>
          <w:fldChar w:fldCharType="begin"/>
        </w:r>
        <w:r w:rsidRPr="008A12AC">
          <w:rPr>
            <w:rFonts w:ascii="Times New Roman" w:hAnsi="Times New Roman" w:cs="Times New Roman"/>
            <w:noProof/>
            <w:webHidden/>
            <w:sz w:val="20"/>
            <w:szCs w:val="20"/>
          </w:rPr>
          <w:instrText xml:space="preserve"> PAGEREF _Toc217492360 \h </w:instrText>
        </w:r>
        <w:r w:rsidRPr="008A12AC">
          <w:rPr>
            <w:rFonts w:ascii="Times New Roman" w:hAnsi="Times New Roman" w:cs="Times New Roman"/>
            <w:noProof/>
            <w:webHidden/>
            <w:sz w:val="20"/>
            <w:szCs w:val="20"/>
          </w:rPr>
        </w:r>
        <w:r w:rsidRPr="008A12AC">
          <w:rPr>
            <w:rFonts w:ascii="Times New Roman" w:hAnsi="Times New Roman" w:cs="Times New Roman"/>
            <w:noProof/>
            <w:webHidden/>
            <w:sz w:val="20"/>
            <w:szCs w:val="20"/>
          </w:rPr>
          <w:fldChar w:fldCharType="separate"/>
        </w:r>
        <w:r w:rsidRPr="008A12AC">
          <w:rPr>
            <w:rFonts w:ascii="Times New Roman" w:hAnsi="Times New Roman" w:cs="Times New Roman"/>
            <w:noProof/>
            <w:webHidden/>
            <w:sz w:val="20"/>
            <w:szCs w:val="20"/>
          </w:rPr>
          <w:t>17</w:t>
        </w:r>
        <w:r w:rsidRPr="008A12AC">
          <w:rPr>
            <w:rFonts w:ascii="Times New Roman" w:hAnsi="Times New Roman" w:cs="Times New Roman"/>
            <w:noProof/>
            <w:webHidden/>
            <w:sz w:val="20"/>
            <w:szCs w:val="20"/>
          </w:rPr>
          <w:fldChar w:fldCharType="end"/>
        </w:r>
      </w:hyperlink>
    </w:p>
    <w:p w14:paraId="2A13756B" w14:textId="0D7F1D15" w:rsidR="008A12AC" w:rsidRPr="008A12AC" w:rsidRDefault="008A12AC">
      <w:pPr>
        <w:pStyle w:val="TableofFigures"/>
        <w:tabs>
          <w:tab w:val="right" w:leader="dot" w:pos="9678"/>
        </w:tabs>
        <w:rPr>
          <w:rFonts w:ascii="Times New Roman" w:eastAsiaTheme="minorEastAsia" w:hAnsi="Times New Roman" w:cs="Times New Roman"/>
          <w:noProof/>
          <w:kern w:val="2"/>
          <w:sz w:val="20"/>
          <w:szCs w:val="20"/>
          <w:lang w:val="en-ID" w:eastAsia="zh-CN"/>
          <w14:ligatures w14:val="standardContextual"/>
        </w:rPr>
      </w:pPr>
      <w:hyperlink w:anchor="_Toc217492361" w:history="1">
        <w:r w:rsidRPr="008A12AC">
          <w:rPr>
            <w:rStyle w:val="Hyperlink"/>
            <w:rFonts w:ascii="Times New Roman" w:hAnsi="Times New Roman" w:cs="Times New Roman"/>
            <w:noProof/>
            <w:sz w:val="20"/>
            <w:szCs w:val="20"/>
            <w:lang w:val="sv-SE"/>
          </w:rPr>
          <w:t>Tabel 3. 11</w:t>
        </w:r>
        <w:r w:rsidRPr="008A12AC">
          <w:rPr>
            <w:rStyle w:val="Hyperlink"/>
            <w:rFonts w:ascii="Times New Roman" w:hAnsi="Times New Roman" w:cs="Times New Roman"/>
            <w:noProof/>
            <w:sz w:val="20"/>
            <w:szCs w:val="20"/>
            <w:lang w:val="id-ID"/>
          </w:rPr>
          <w:t xml:space="preserve"> Uji Regresi Linear Berganda</w:t>
        </w:r>
        <w:r w:rsidRPr="008A12AC">
          <w:rPr>
            <w:rFonts w:ascii="Times New Roman" w:hAnsi="Times New Roman" w:cs="Times New Roman"/>
            <w:noProof/>
            <w:webHidden/>
            <w:sz w:val="20"/>
            <w:szCs w:val="20"/>
          </w:rPr>
          <w:tab/>
        </w:r>
        <w:r w:rsidRPr="008A12AC">
          <w:rPr>
            <w:rFonts w:ascii="Times New Roman" w:hAnsi="Times New Roman" w:cs="Times New Roman"/>
            <w:noProof/>
            <w:webHidden/>
            <w:sz w:val="20"/>
            <w:szCs w:val="20"/>
          </w:rPr>
          <w:fldChar w:fldCharType="begin"/>
        </w:r>
        <w:r w:rsidRPr="008A12AC">
          <w:rPr>
            <w:rFonts w:ascii="Times New Roman" w:hAnsi="Times New Roman" w:cs="Times New Roman"/>
            <w:noProof/>
            <w:webHidden/>
            <w:sz w:val="20"/>
            <w:szCs w:val="20"/>
          </w:rPr>
          <w:instrText xml:space="preserve"> PAGEREF _Toc217492361 \h </w:instrText>
        </w:r>
        <w:r w:rsidRPr="008A12AC">
          <w:rPr>
            <w:rFonts w:ascii="Times New Roman" w:hAnsi="Times New Roman" w:cs="Times New Roman"/>
            <w:noProof/>
            <w:webHidden/>
            <w:sz w:val="20"/>
            <w:szCs w:val="20"/>
          </w:rPr>
        </w:r>
        <w:r w:rsidRPr="008A12AC">
          <w:rPr>
            <w:rFonts w:ascii="Times New Roman" w:hAnsi="Times New Roman" w:cs="Times New Roman"/>
            <w:noProof/>
            <w:webHidden/>
            <w:sz w:val="20"/>
            <w:szCs w:val="20"/>
          </w:rPr>
          <w:fldChar w:fldCharType="separate"/>
        </w:r>
        <w:r w:rsidRPr="008A12AC">
          <w:rPr>
            <w:rFonts w:ascii="Times New Roman" w:hAnsi="Times New Roman" w:cs="Times New Roman"/>
            <w:noProof/>
            <w:webHidden/>
            <w:sz w:val="20"/>
            <w:szCs w:val="20"/>
          </w:rPr>
          <w:t>17</w:t>
        </w:r>
        <w:r w:rsidRPr="008A12AC">
          <w:rPr>
            <w:rFonts w:ascii="Times New Roman" w:hAnsi="Times New Roman" w:cs="Times New Roman"/>
            <w:noProof/>
            <w:webHidden/>
            <w:sz w:val="20"/>
            <w:szCs w:val="20"/>
          </w:rPr>
          <w:fldChar w:fldCharType="end"/>
        </w:r>
      </w:hyperlink>
    </w:p>
    <w:p w14:paraId="106E66B7" w14:textId="478C5732" w:rsidR="004F4635" w:rsidRPr="004F4635" w:rsidRDefault="008A12AC" w:rsidP="004F4635">
      <w:pPr>
        <w:pStyle w:val="Heading1"/>
        <w:jc w:val="both"/>
        <w:rPr>
          <w:rFonts w:ascii="Times New Roman" w:hAnsi="Times New Roman"/>
          <w:b w:val="0"/>
          <w:bCs w:val="0"/>
          <w:sz w:val="20"/>
          <w:szCs w:val="20"/>
          <w:lang w:val="en-ID"/>
        </w:rPr>
      </w:pPr>
      <w:r>
        <w:rPr>
          <w:rFonts w:ascii="Times New Roman" w:hAnsi="Times New Roman"/>
          <w:b w:val="0"/>
          <w:bCs w:val="0"/>
          <w:kern w:val="0"/>
          <w:sz w:val="20"/>
          <w:szCs w:val="20"/>
          <w:lang w:val="en-ID" w:eastAsia="en-US"/>
        </w:rPr>
        <w:fldChar w:fldCharType="end"/>
      </w:r>
      <w:r w:rsidR="004F4635" w:rsidRPr="004F4635">
        <w:rPr>
          <w:rFonts w:ascii="Times New Roman" w:hAnsi="Times New Roman"/>
          <w:b w:val="0"/>
          <w:bCs w:val="0"/>
          <w:sz w:val="20"/>
          <w:szCs w:val="20"/>
          <w:lang w:val="en-ID"/>
        </w:rPr>
        <w:br w:type="page"/>
      </w:r>
    </w:p>
    <w:p w14:paraId="3718650D" w14:textId="7B70AAA0" w:rsidR="005C593D" w:rsidRPr="003A1EA1" w:rsidRDefault="00877391" w:rsidP="00923C5A">
      <w:pPr>
        <w:pStyle w:val="Heading1"/>
        <w:suppressAutoHyphens/>
        <w:spacing w:before="288" w:after="144" w:line="240" w:lineRule="auto"/>
        <w:rPr>
          <w:rFonts w:ascii="Times New Roman" w:hAnsi="Times New Roman"/>
          <w:sz w:val="20"/>
          <w:szCs w:val="20"/>
        </w:rPr>
      </w:pPr>
      <w:bookmarkStart w:id="2" w:name="_Toc219037547"/>
      <w:r>
        <w:rPr>
          <w:rFonts w:ascii="Times New Roman" w:hAnsi="Times New Roman"/>
          <w:sz w:val="20"/>
          <w:szCs w:val="20"/>
          <w:lang w:val="id-ID"/>
        </w:rPr>
        <w:lastRenderedPageBreak/>
        <w:t>I</w:t>
      </w:r>
      <w:r w:rsidR="00FC144E" w:rsidRPr="003A1EA1">
        <w:rPr>
          <w:rFonts w:ascii="Times New Roman" w:hAnsi="Times New Roman"/>
          <w:sz w:val="20"/>
          <w:szCs w:val="20"/>
        </w:rPr>
        <w:t xml:space="preserve">. </w:t>
      </w:r>
      <w:proofErr w:type="spellStart"/>
      <w:r w:rsidR="00FC144E" w:rsidRPr="003A1EA1">
        <w:rPr>
          <w:rFonts w:ascii="Times New Roman" w:hAnsi="Times New Roman"/>
          <w:sz w:val="20"/>
          <w:szCs w:val="20"/>
        </w:rPr>
        <w:t>Pendahuluan</w:t>
      </w:r>
      <w:bookmarkEnd w:id="2"/>
      <w:proofErr w:type="spellEnd"/>
      <w:r w:rsidR="00FC144E" w:rsidRPr="003A1EA1">
        <w:rPr>
          <w:rFonts w:ascii="Times New Roman" w:hAnsi="Times New Roman"/>
          <w:sz w:val="20"/>
          <w:szCs w:val="20"/>
        </w:rPr>
        <w:t xml:space="preserve"> </w:t>
      </w:r>
    </w:p>
    <w:p w14:paraId="5184DA40" w14:textId="7E46EDED" w:rsidR="005F6CC2" w:rsidRPr="003A1EA1" w:rsidRDefault="005F6CC2" w:rsidP="005F6CC2">
      <w:pPr>
        <w:pStyle w:val="Heading2"/>
        <w:rPr>
          <w:rFonts w:ascii="Times New Roman" w:hAnsi="Times New Roman" w:cs="Times New Roman"/>
          <w:b/>
          <w:bCs/>
          <w:color w:val="000000" w:themeColor="text1"/>
          <w:sz w:val="20"/>
          <w:szCs w:val="20"/>
          <w:lang w:val="sv-SE"/>
        </w:rPr>
      </w:pPr>
      <w:bookmarkStart w:id="3" w:name="_Toc219037548"/>
      <w:r w:rsidRPr="003A1EA1">
        <w:rPr>
          <w:rFonts w:ascii="Times New Roman" w:hAnsi="Times New Roman" w:cs="Times New Roman"/>
          <w:b/>
          <w:bCs/>
          <w:color w:val="000000" w:themeColor="text1"/>
          <w:sz w:val="20"/>
          <w:szCs w:val="20"/>
          <w:lang w:val="id-ID"/>
        </w:rPr>
        <w:t xml:space="preserve">1.1 </w:t>
      </w:r>
      <w:r w:rsidRPr="003A1EA1">
        <w:rPr>
          <w:rFonts w:ascii="Times New Roman" w:hAnsi="Times New Roman" w:cs="Times New Roman"/>
          <w:b/>
          <w:bCs/>
          <w:color w:val="000000" w:themeColor="text1"/>
          <w:sz w:val="20"/>
          <w:szCs w:val="20"/>
          <w:lang w:val="sv-SE"/>
        </w:rPr>
        <w:t>Latar</w:t>
      </w:r>
      <w:r w:rsidRPr="003A1EA1">
        <w:rPr>
          <w:rFonts w:ascii="Times New Roman" w:hAnsi="Times New Roman" w:cs="Times New Roman"/>
          <w:b/>
          <w:bCs/>
          <w:color w:val="000000" w:themeColor="text1"/>
          <w:spacing w:val="-9"/>
          <w:sz w:val="20"/>
          <w:szCs w:val="20"/>
          <w:lang w:val="sv-SE"/>
        </w:rPr>
        <w:t xml:space="preserve"> </w:t>
      </w:r>
      <w:r w:rsidRPr="003A1EA1">
        <w:rPr>
          <w:rFonts w:ascii="Times New Roman" w:hAnsi="Times New Roman" w:cs="Times New Roman"/>
          <w:b/>
          <w:bCs/>
          <w:color w:val="000000" w:themeColor="text1"/>
          <w:sz w:val="20"/>
          <w:szCs w:val="20"/>
          <w:lang w:val="sv-SE"/>
        </w:rPr>
        <w:t>belakang</w:t>
      </w:r>
      <w:r w:rsidRPr="003A1EA1">
        <w:rPr>
          <w:rFonts w:ascii="Times New Roman" w:hAnsi="Times New Roman" w:cs="Times New Roman"/>
          <w:b/>
          <w:bCs/>
          <w:color w:val="000000" w:themeColor="text1"/>
          <w:spacing w:val="-3"/>
          <w:sz w:val="20"/>
          <w:szCs w:val="20"/>
          <w:lang w:val="sv-SE"/>
        </w:rPr>
        <w:t xml:space="preserve"> </w:t>
      </w:r>
      <w:r w:rsidRPr="003A1EA1">
        <w:rPr>
          <w:rFonts w:ascii="Times New Roman" w:hAnsi="Times New Roman" w:cs="Times New Roman"/>
          <w:b/>
          <w:bCs/>
          <w:color w:val="000000" w:themeColor="text1"/>
          <w:sz w:val="20"/>
          <w:szCs w:val="20"/>
          <w:lang w:val="sv-SE"/>
        </w:rPr>
        <w:t>dan</w:t>
      </w:r>
      <w:r w:rsidRPr="003A1EA1">
        <w:rPr>
          <w:rFonts w:ascii="Times New Roman" w:hAnsi="Times New Roman" w:cs="Times New Roman"/>
          <w:b/>
          <w:bCs/>
          <w:color w:val="000000" w:themeColor="text1"/>
          <w:spacing w:val="-9"/>
          <w:sz w:val="20"/>
          <w:szCs w:val="20"/>
          <w:lang w:val="sv-SE"/>
        </w:rPr>
        <w:t xml:space="preserve"> </w:t>
      </w:r>
      <w:r w:rsidRPr="003A1EA1">
        <w:rPr>
          <w:rFonts w:ascii="Times New Roman" w:hAnsi="Times New Roman" w:cs="Times New Roman"/>
          <w:b/>
          <w:bCs/>
          <w:color w:val="000000" w:themeColor="text1"/>
          <w:sz w:val="20"/>
          <w:szCs w:val="20"/>
          <w:lang w:val="sv-SE"/>
        </w:rPr>
        <w:t>rumusan</w:t>
      </w:r>
      <w:r w:rsidRPr="003A1EA1">
        <w:rPr>
          <w:rFonts w:ascii="Times New Roman" w:hAnsi="Times New Roman" w:cs="Times New Roman"/>
          <w:b/>
          <w:bCs/>
          <w:color w:val="000000" w:themeColor="text1"/>
          <w:spacing w:val="-5"/>
          <w:sz w:val="20"/>
          <w:szCs w:val="20"/>
          <w:lang w:val="sv-SE"/>
        </w:rPr>
        <w:t xml:space="preserve"> </w:t>
      </w:r>
      <w:r w:rsidRPr="003A1EA1">
        <w:rPr>
          <w:rFonts w:ascii="Times New Roman" w:hAnsi="Times New Roman" w:cs="Times New Roman"/>
          <w:b/>
          <w:bCs/>
          <w:color w:val="000000" w:themeColor="text1"/>
          <w:sz w:val="20"/>
          <w:szCs w:val="20"/>
          <w:lang w:val="sv-SE"/>
        </w:rPr>
        <w:t>masalah</w:t>
      </w:r>
      <w:r w:rsidRPr="003A1EA1">
        <w:rPr>
          <w:rFonts w:ascii="Times New Roman" w:hAnsi="Times New Roman" w:cs="Times New Roman"/>
          <w:b/>
          <w:bCs/>
          <w:color w:val="000000" w:themeColor="text1"/>
          <w:spacing w:val="-4"/>
          <w:sz w:val="20"/>
          <w:szCs w:val="20"/>
          <w:lang w:val="sv-SE"/>
        </w:rPr>
        <w:t xml:space="preserve"> </w:t>
      </w:r>
      <w:r w:rsidRPr="003A1EA1">
        <w:rPr>
          <w:rFonts w:ascii="Times New Roman" w:hAnsi="Times New Roman" w:cs="Times New Roman"/>
          <w:b/>
          <w:bCs/>
          <w:color w:val="000000" w:themeColor="text1"/>
          <w:sz w:val="20"/>
          <w:szCs w:val="20"/>
          <w:lang w:val="sv-SE"/>
        </w:rPr>
        <w:t>yang</w:t>
      </w:r>
      <w:r w:rsidRPr="003A1EA1">
        <w:rPr>
          <w:rFonts w:ascii="Times New Roman" w:hAnsi="Times New Roman" w:cs="Times New Roman"/>
          <w:b/>
          <w:bCs/>
          <w:color w:val="000000" w:themeColor="text1"/>
          <w:spacing w:val="-5"/>
          <w:sz w:val="20"/>
          <w:szCs w:val="20"/>
          <w:lang w:val="sv-SE"/>
        </w:rPr>
        <w:t xml:space="preserve"> </w:t>
      </w:r>
      <w:r w:rsidRPr="003A1EA1">
        <w:rPr>
          <w:rFonts w:ascii="Times New Roman" w:hAnsi="Times New Roman" w:cs="Times New Roman"/>
          <w:b/>
          <w:bCs/>
          <w:color w:val="000000" w:themeColor="text1"/>
          <w:sz w:val="20"/>
          <w:szCs w:val="20"/>
          <w:lang w:val="sv-SE"/>
        </w:rPr>
        <w:t>akan</w:t>
      </w:r>
      <w:r w:rsidRPr="003A1EA1">
        <w:rPr>
          <w:rFonts w:ascii="Times New Roman" w:hAnsi="Times New Roman" w:cs="Times New Roman"/>
          <w:b/>
          <w:bCs/>
          <w:color w:val="000000" w:themeColor="text1"/>
          <w:spacing w:val="-5"/>
          <w:sz w:val="20"/>
          <w:szCs w:val="20"/>
          <w:lang w:val="sv-SE"/>
        </w:rPr>
        <w:t xml:space="preserve"> </w:t>
      </w:r>
      <w:r w:rsidRPr="003A1EA1">
        <w:rPr>
          <w:rFonts w:ascii="Times New Roman" w:hAnsi="Times New Roman" w:cs="Times New Roman"/>
          <w:b/>
          <w:bCs/>
          <w:color w:val="000000" w:themeColor="text1"/>
          <w:spacing w:val="-2"/>
          <w:sz w:val="20"/>
          <w:szCs w:val="20"/>
          <w:lang w:val="sv-SE"/>
        </w:rPr>
        <w:t>diteliti</w:t>
      </w:r>
      <w:bookmarkEnd w:id="3"/>
    </w:p>
    <w:p w14:paraId="0390F4B0" w14:textId="1D57F9A7" w:rsidR="005F5CEC" w:rsidRPr="003365EF" w:rsidRDefault="00555664" w:rsidP="00E30BB1">
      <w:pPr>
        <w:pStyle w:val="NormalWeb"/>
        <w:ind w:firstLine="720"/>
        <w:jc w:val="both"/>
        <w:rPr>
          <w:sz w:val="20"/>
          <w:szCs w:val="20"/>
          <w:lang w:val="id-ID"/>
        </w:rPr>
      </w:pPr>
      <w:r w:rsidRPr="00555664">
        <w:rPr>
          <w:sz w:val="20"/>
          <w:szCs w:val="20"/>
          <w:lang w:val="sv-SE"/>
        </w:rPr>
        <w:t xml:space="preserve">Pola konsumsi masyarakat mengalami pergeseran substansial seiring akselerasi teknologi digital. Aktivitas belanja yang dahulu menuntut kehadiran fisik kini beralih ke ranah daring, di mana konsumen dapat mengakses dan memperoleh berbagai kebutuhan melalui jejaring internet, media sosial, serta platform </w:t>
      </w:r>
      <w:r w:rsidRPr="00555664">
        <w:rPr>
          <w:rStyle w:val="Emphasis"/>
          <w:sz w:val="20"/>
          <w:szCs w:val="20"/>
          <w:lang w:val="sv-SE"/>
        </w:rPr>
        <w:t>e-commerce</w:t>
      </w:r>
      <w:r>
        <w:rPr>
          <w:sz w:val="20"/>
          <w:szCs w:val="20"/>
          <w:lang w:val="id-ID"/>
        </w:rPr>
        <w:t xml:space="preserve"> </w:t>
      </w:r>
      <w:r>
        <w:rPr>
          <w:sz w:val="20"/>
          <w:szCs w:val="20"/>
          <w:lang w:val="id-ID"/>
        </w:rPr>
        <w:fldChar w:fldCharType="begin" w:fldLock="1"/>
      </w:r>
      <w:r>
        <w:rPr>
          <w:sz w:val="20"/>
          <w:szCs w:val="20"/>
          <w:lang w:val="id-ID"/>
        </w:rPr>
        <w:instrText>ADDIN CSL_CITATION {"citationItems":[{"id":"ITEM-1","itemData":{"DOI":"10.37531/sejaman.v4i1.1268","abstract":"Pemasaran dengan memanfaatkan media internet atau electorinc marketing (e-marketing)mengalami peningkatan yang signifikan. Hal ini didukung oleh perkembangan teknologiyang semakin berkembang dengan pesat karena adanya internet yang membantumempermudah mencari informasi, berkomunikasi tanpa batas, dan jarak.Penelitian inibertujuan untuk mengetahui bagaimana Pengaruh Social Media Marketing Terhadap BrandImage pada UMKM Adilah Cake &amp; Kukis Kabupaten Gorontalo. Teknik pengumpulan datamenggunakan kuesioner dengan skala likert. Metode penelitian yang digunakan adalahmetode kuantitatif. Populasi dalam penelitian ini adalah yang pernah membeli produk padaUMKM Adilah Cake &amp; Kukis Kabupaten Gorontalo dan sampel dalam penelitian iniberjumlah 96 responden. Teknik analisis data menggunakan analisis regresi linier sederhana.Pengujian hipotesis penelitian diolah dengan program SPSS. Hasil Penelitian inimenunjukkan bahwa social media marketing mempunyai pengaruh signifikan terhadapBrand Image, yang berarti bahwa dengan adanya peningkatan Social Media Marketing makaakan terjadi pula peningkatan brand image dari sebuah perusahaan dalam hal ini UMKMAdilah Cake &amp; Kukis. Hal ini menunjukkan bahwasanya penggunaan dan pemanfaatanmedia sosial yang baik dapat memberikan pengaruh besar terhadap brand image perusahaanmelalui pembuatan konten, berbagi konten, menghubungkan (relasi), membangunkomunitas.","author":[{"dropping-particle":"","family":"H","given":"Taan","non-dropping-particle":"","parse-names":false,"suffix":""},{"dropping-particle":"","family":"D","given":"Radji","non-dropping-particle":"","parse-names":false,"suffix":""},{"dropping-particle":"","family":"H","given":"Rasjid","non-dropping-particle":"","parse-names":false,"suffix":""},{"dropping-particle":"","family":"Indriyani","given":"","non-dropping-particle":"","parse-names":false,"suffix":""}],"container-title":"Journal of Management &amp; Business","id":"ITEM-1","issue":"1","issued":{"date-parts":[["2023"]]},"page":"373-381","title":"Social Media Marketing Untuk Meningkatkan Brand Image","type":"article-journal","volume":"4"},"uris":["http://www.mendeley.com/documents/?uuid=a60273ff-b84f-45cb-b32f-b1de16337599"]}],"mendeley":{"formattedCitation":"(H et al., 2023)","manualFormatting":"(Hapsawati et al., 2023)","plainTextFormattedCitation":"(H et al., 2023)","previouslyFormattedCitation":"(H et al., 2023)"},"properties":{"noteIndex":0},"schema":"https://github.com/citation-style-language/schema/raw/master/csl-citation.json"}</w:instrText>
      </w:r>
      <w:r>
        <w:rPr>
          <w:sz w:val="20"/>
          <w:szCs w:val="20"/>
          <w:lang w:val="id-ID"/>
        </w:rPr>
        <w:fldChar w:fldCharType="separate"/>
      </w:r>
      <w:r w:rsidRPr="00555664">
        <w:rPr>
          <w:noProof/>
          <w:sz w:val="20"/>
          <w:szCs w:val="20"/>
          <w:lang w:val="id-ID"/>
        </w:rPr>
        <w:t>(H</w:t>
      </w:r>
      <w:r>
        <w:rPr>
          <w:noProof/>
          <w:sz w:val="20"/>
          <w:szCs w:val="20"/>
          <w:lang w:val="id-ID"/>
        </w:rPr>
        <w:t>apsawati</w:t>
      </w:r>
      <w:r w:rsidRPr="00555664">
        <w:rPr>
          <w:noProof/>
          <w:sz w:val="20"/>
          <w:szCs w:val="20"/>
          <w:lang w:val="id-ID"/>
        </w:rPr>
        <w:t xml:space="preserve"> et al., 2023)</w:t>
      </w:r>
      <w:r>
        <w:rPr>
          <w:sz w:val="20"/>
          <w:szCs w:val="20"/>
          <w:lang w:val="id-ID"/>
        </w:rPr>
        <w:fldChar w:fldCharType="end"/>
      </w:r>
      <w:r>
        <w:rPr>
          <w:sz w:val="20"/>
          <w:szCs w:val="20"/>
          <w:lang w:val="id-ID"/>
        </w:rPr>
        <w:t xml:space="preserve">. </w:t>
      </w:r>
      <w:r w:rsidR="002E4113" w:rsidRPr="00555664">
        <w:rPr>
          <w:sz w:val="20"/>
          <w:szCs w:val="20"/>
          <w:lang w:val="id-ID"/>
        </w:rPr>
        <w:t>Salah satu transformasi substansial dalam ekosistem transaksi digital ialah lahirnya teknologi finansial (financial technology/fintech), yang menawarkan aksesibilitas tinggi terhadap layanan keuangan berbasis daring</w:t>
      </w:r>
      <w:r>
        <w:rPr>
          <w:sz w:val="20"/>
          <w:szCs w:val="20"/>
          <w:lang w:val="id-ID"/>
        </w:rPr>
        <w:t xml:space="preserve"> </w:t>
      </w:r>
      <w:r>
        <w:rPr>
          <w:sz w:val="20"/>
          <w:szCs w:val="20"/>
          <w:lang w:val="id-ID"/>
        </w:rPr>
        <w:fldChar w:fldCharType="begin" w:fldLock="1"/>
      </w:r>
      <w:r w:rsidR="00B9444B">
        <w:rPr>
          <w:sz w:val="20"/>
          <w:szCs w:val="20"/>
          <w:lang w:val="id-ID"/>
        </w:rPr>
        <w:instrText>ADDIN CSL_CITATION {"citationItems":[{"id":"ITEM-1","itemData":{"DOI":"10.35870/emt.v9i4.4710","ISSN":"2579-7972","abstract":"This research analyzes the development of technology and innovation in the financial sector with a focus on digital transformation of the fintech industry in Indonesia. Using a qualitative approach with descriptive-explorative methods through documentary studies, this research examines scientific literature and regulatory documents from 2021-2025. The results show that fintech evolution has created three main categories: third-party payment systems, peer-to-peer lending, and crowdfunding that have successfully increased financial inclusion significantly. Implementation of supporting technologies such as blockchain, big data analytics, and artificial intelligence has optimized operational efficiency by reducing transaction costs and accelerating financial service processes. The regulatory framework through regulatory sandbox and OJK Regulation on Digital Financial Innovation has created a balance between encouraging innovation and protecting consumers. This transformation faces complex challenges including cybersecurity, digital divide, and market concentration risks. Positive impacts on consumer behavior show a structural shift from cash to digital payments accelerated by the COVID-19 pandemic. The research concludes that digital transformation of the financial sector represents a fundamental change that creates a more democratic, efficient, and inclusive financial ecosystem with promising prospects for future technology development.","author":[{"dropping-particle":"","family":"Marjohan","given":"Masno","non-dropping-particle":"","parse-names":false,"suffix":""},{"dropping-particle":"","family":"Supratikta","given":"Hadi","non-dropping-particle":"","parse-names":false,"suffix":""},{"dropping-particle":"","family":"Rusdiana","given":"Endang","non-dropping-particle":"","parse-names":false,"suffix":""},{"dropping-particle":"","family":"Nurdin","given":"Abidin Candra","non-dropping-particle":"","parse-names":false,"suffix":""},{"dropping-particle":"","family":"Cahyanto","given":"Andreas Budi","non-dropping-particle":"","parse-names":false,"suffix":""},{"dropping-particle":"","family":"Istiqomah","given":"Istiqomah","non-dropping-particle":"","parse-names":false,"suffix":""},{"dropping-particle":"","family":"Airlanggia","given":"Vita","non-dropping-particle":"","parse-names":false,"suffix":""}],"container-title":"Jurnal EMT KITA","id":"ITEM-1","issue":"4","issued":{"date-parts":[["2025"]]},"page":"1424-1432","title":"Teknologi dan Inovasi di Dunia Keuangan","type":"article-journal","volume":"9"},"uris":["http://www.mendeley.com/documents/?uuid=ca796f75-4fc3-4ade-8c15-05964727bb73"]}],"mendeley":{"formattedCitation":"(Marjohan et al., 2025)","plainTextFormattedCitation":"(Marjohan et al., 2025)","previouslyFormattedCitation":"(Marjohan et al., 2025)"},"properties":{"noteIndex":0},"schema":"https://github.com/citation-style-language/schema/raw/master/csl-citation.json"}</w:instrText>
      </w:r>
      <w:r>
        <w:rPr>
          <w:sz w:val="20"/>
          <w:szCs w:val="20"/>
          <w:lang w:val="id-ID"/>
        </w:rPr>
        <w:fldChar w:fldCharType="separate"/>
      </w:r>
      <w:r w:rsidRPr="00555664">
        <w:rPr>
          <w:noProof/>
          <w:sz w:val="20"/>
          <w:szCs w:val="20"/>
          <w:lang w:val="id-ID"/>
        </w:rPr>
        <w:t>(Marjohan et al., 2025)</w:t>
      </w:r>
      <w:r>
        <w:rPr>
          <w:sz w:val="20"/>
          <w:szCs w:val="20"/>
          <w:lang w:val="id-ID"/>
        </w:rPr>
        <w:fldChar w:fldCharType="end"/>
      </w:r>
      <w:r w:rsidR="002E4113" w:rsidRPr="00555664">
        <w:rPr>
          <w:sz w:val="20"/>
          <w:szCs w:val="20"/>
          <w:lang w:val="id-ID"/>
        </w:rPr>
        <w:t xml:space="preserve">. </w:t>
      </w:r>
      <w:r w:rsidR="002E4113" w:rsidRPr="00F83A31">
        <w:rPr>
          <w:sz w:val="20"/>
          <w:szCs w:val="20"/>
          <w:lang w:val="id-ID"/>
        </w:rPr>
        <w:t xml:space="preserve">Di antara ragam produk fintech yang beredar, layanan </w:t>
      </w:r>
      <w:r w:rsidR="00332A5D" w:rsidRPr="00332A5D">
        <w:rPr>
          <w:i/>
          <w:iCs/>
          <w:sz w:val="20"/>
          <w:szCs w:val="20"/>
          <w:lang w:val="id-ID"/>
        </w:rPr>
        <w:t>paylater</w:t>
      </w:r>
      <w:r w:rsidR="002E4113" w:rsidRPr="00F83A31">
        <w:rPr>
          <w:sz w:val="20"/>
          <w:szCs w:val="20"/>
          <w:lang w:val="id-ID"/>
        </w:rPr>
        <w:t xml:space="preserve"> menjadi salah satu yang paling digemari, lantaran memberikan keleluasaan bagi pengguna untuk bertransaksi terlebih dahulu dan menunaikan pembayaran pada waktu berikutnya. </w:t>
      </w:r>
      <w:r w:rsidR="002E4113" w:rsidRPr="000915EA">
        <w:rPr>
          <w:sz w:val="20"/>
          <w:szCs w:val="20"/>
          <w:lang w:val="sv-SE"/>
        </w:rPr>
        <w:t xml:space="preserve">Fitur tersebut menyuguhkan kemudahan sekaligus elastisitas dalam perilaku konsumsi daring, khususnya bagi </w:t>
      </w:r>
      <w:r w:rsidR="002E4113" w:rsidRPr="003365EF">
        <w:rPr>
          <w:sz w:val="20"/>
          <w:szCs w:val="20"/>
          <w:lang w:val="sv-SE"/>
        </w:rPr>
        <w:t>generasi muda yang lekat dengan ekosistem digital</w:t>
      </w:r>
      <w:r w:rsidR="000320EB" w:rsidRPr="003365EF">
        <w:rPr>
          <w:sz w:val="20"/>
          <w:szCs w:val="20"/>
          <w:lang w:val="id-ID"/>
        </w:rPr>
        <w:t xml:space="preserve"> </w:t>
      </w:r>
      <w:r w:rsidR="000320EB" w:rsidRPr="003365EF">
        <w:rPr>
          <w:sz w:val="20"/>
          <w:szCs w:val="20"/>
          <w:lang w:val="sv-SE"/>
        </w:rPr>
        <w:fldChar w:fldCharType="begin" w:fldLock="1"/>
      </w:r>
      <w:r w:rsidR="00F35022" w:rsidRPr="003365EF">
        <w:rPr>
          <w:sz w:val="20"/>
          <w:szCs w:val="20"/>
          <w:lang w:val="sv-SE"/>
        </w:rPr>
        <w:instrText>ADDIN CSL_CITATION {"citationItems":[{"id":"ITEM-1","itemData":{"DOI":"10.55606/jaemb.v5i1.5993","ISSN":"2809-655X","abstract":"In light of rising digital consumption trends, this study examines how financial literacy and shopping lifestyle contribute to the consumptive behavior of Generation Z in Padang City, mediated by Shopee PayLater usage. The study involved 150 respondents selected through purposive sampling, consisting of Generation Z individuals residing in Padang who are active users of Shopee PayLater. Primary data were collected through an online questionnaire and analyzed using Structural Equation Modeling-Partial Least Squares (SEM-PLS) with the assistance of SmartPLS version 4.0. The findings reveal that financial literacy has a positive and significant effect on both consumptive behavior and the use of Shopee PayLater. In addition, the use of Shopee PayLater significantly influences consumptive behavior. Shopping lifestyle also demonstrates a positive and significant impact on both consumptive behavior and the use of Shopee PayLater. However, Shopee PayLater does not significantly mediate the relationship between financial literacy and consumptive behavior. Conversely, it significantly mediates the relationship between shopping lifestyle and consumptive behavior. This study recommends future research to expand the sample size, incorporate additional variables, and adopt a qualitative approach to gain deeper insights into the consumptive behavior of Generation Z.","author":[{"dropping-particle":"","family":"Ghani Alghifari","given":"","non-dropping-particle":"","parse-names":false,"suffix":""},{"dropping-particle":"","family":"Firman Firman","given":"","non-dropping-particle":"","parse-names":false,"suffix":""}],"container-title":"Jurnal Akuntansi, Ekonomi dan Manajemen Bisnis","id":"ITEM-1","issue":"1","issued":{"date-parts":[["2025"]]},"page":"243-260","title":"Gaya Hidup, Literasi, dan Konsumsi: Studi Perilaku Konsumtif Generasi Z Pengguna Shopee PayLater di Kota Padang","type":"article-journal","volume":"5"},"uris":["http://www.mendeley.com/documents/?uuid=f3b24240-c382-4386-ae6d-206319898abe"]}],"mendeley":{"formattedCitation":"(Ghani Alghifari &amp; Firman Firman, 2025)","plainTextFormattedCitation":"(Ghani Alghifari &amp; Firman Firman, 2025)","previouslyFormattedCitation":"(Ghani Alghifari &amp; Firman Firman, 2025)"},"properties":{"noteIndex":0},"schema":"https://github.com/citation-style-language/schema/raw/master/csl-citation.json"}</w:instrText>
      </w:r>
      <w:r w:rsidR="000320EB" w:rsidRPr="003365EF">
        <w:rPr>
          <w:sz w:val="20"/>
          <w:szCs w:val="20"/>
          <w:lang w:val="sv-SE"/>
        </w:rPr>
        <w:fldChar w:fldCharType="separate"/>
      </w:r>
      <w:r w:rsidR="000320EB" w:rsidRPr="003365EF">
        <w:rPr>
          <w:noProof/>
          <w:sz w:val="20"/>
          <w:szCs w:val="20"/>
          <w:lang w:val="sv-SE"/>
        </w:rPr>
        <w:t>(Ghani Alghifari &amp; Firman Firman, 2025)</w:t>
      </w:r>
      <w:r w:rsidR="000320EB" w:rsidRPr="003365EF">
        <w:rPr>
          <w:sz w:val="20"/>
          <w:szCs w:val="20"/>
          <w:lang w:val="sv-SE"/>
        </w:rPr>
        <w:fldChar w:fldCharType="end"/>
      </w:r>
      <w:r w:rsidR="000320EB" w:rsidRPr="003365EF">
        <w:rPr>
          <w:sz w:val="20"/>
          <w:szCs w:val="20"/>
          <w:lang w:val="id-ID"/>
        </w:rPr>
        <w:t>.</w:t>
      </w:r>
      <w:r w:rsidR="000915EA" w:rsidRPr="003365EF">
        <w:rPr>
          <w:sz w:val="20"/>
          <w:szCs w:val="20"/>
          <w:lang w:val="id-ID"/>
        </w:rPr>
        <w:t xml:space="preserve"> </w:t>
      </w:r>
    </w:p>
    <w:p w14:paraId="08F2606E" w14:textId="4A18AF4A" w:rsidR="003365EF" w:rsidRDefault="003365EF" w:rsidP="00E30BB1">
      <w:pPr>
        <w:pStyle w:val="NormalWeb"/>
        <w:ind w:firstLine="720"/>
        <w:jc w:val="both"/>
        <w:rPr>
          <w:sz w:val="20"/>
          <w:szCs w:val="20"/>
          <w:lang w:val="id-ID"/>
        </w:rPr>
      </w:pPr>
      <w:r w:rsidRPr="003365EF">
        <w:rPr>
          <w:sz w:val="20"/>
          <w:szCs w:val="20"/>
          <w:lang w:val="sv-SE"/>
        </w:rPr>
        <w:t>Paylater merupakan instrumen pembayaran modern yang tengah mengalami peningkatan popularitas dan digunakan secara luas. Berbagai perusahaan rintisan kini gencar memasarkan fitur ini karena menawarkan akses kredit tanpa keterlibatan kartu kredit konvensional. Layanan paylater umumnya terintegrasi langsung dalam platform e-commerce sehingga pengguna dapat bertransaksi tanpa memerlukan kartu fisik apa pun</w:t>
      </w:r>
      <w:r>
        <w:rPr>
          <w:sz w:val="20"/>
          <w:szCs w:val="20"/>
          <w:lang w:val="id-ID"/>
        </w:rPr>
        <w:t xml:space="preserve"> </w:t>
      </w:r>
      <w:r>
        <w:rPr>
          <w:sz w:val="20"/>
          <w:szCs w:val="20"/>
          <w:lang w:val="id-ID"/>
        </w:rPr>
        <w:fldChar w:fldCharType="begin" w:fldLock="1"/>
      </w:r>
      <w:r w:rsidR="00CB2B08">
        <w:rPr>
          <w:sz w:val="20"/>
          <w:szCs w:val="20"/>
          <w:lang w:val="id-ID"/>
        </w:rPr>
        <w:instrText>ADDIN CSL_CITATION {"citationItems":[{"id":"ITEM-1","itemData":{"author":[{"dropping-particle":"","family":"Nurfitri","given":"Ade Rachmawati","non-dropping-particle":"","parse-names":false,"suffix":""},{"dropping-particle":"","family":"Setyaningsih","given":"Endang","non-dropping-particle":"","parse-names":false,"suffix":""}],"id":"ITEM-1","issued":{"date-parts":[["2025"]]},"page":"2963-2981","title":"2963-2981","type":"article-journal","volume":"5"},"uris":["http://www.mendeley.com/documents/?uuid=fcd2bab0-3458-4535-ac57-4dad2589de68"]}],"mendeley":{"formattedCitation":"(Nurfitri &amp; Setyaningsih, 2025)","plainTextFormattedCitation":"(Nurfitri &amp; Setyaningsih, 2025)","previouslyFormattedCitation":"(Nurfitri &amp; Setyaningsih, 2025)"},"properties":{"noteIndex":0},"schema":"https://github.com/citation-style-language/schema/raw/master/csl-citation.json"}</w:instrText>
      </w:r>
      <w:r>
        <w:rPr>
          <w:sz w:val="20"/>
          <w:szCs w:val="20"/>
          <w:lang w:val="id-ID"/>
        </w:rPr>
        <w:fldChar w:fldCharType="separate"/>
      </w:r>
      <w:r w:rsidRPr="003365EF">
        <w:rPr>
          <w:noProof/>
          <w:sz w:val="20"/>
          <w:szCs w:val="20"/>
          <w:lang w:val="id-ID"/>
        </w:rPr>
        <w:t>(Nurfitri &amp; Setyaningsih, 2025)</w:t>
      </w:r>
      <w:r>
        <w:rPr>
          <w:sz w:val="20"/>
          <w:szCs w:val="20"/>
          <w:lang w:val="id-ID"/>
        </w:rPr>
        <w:fldChar w:fldCharType="end"/>
      </w:r>
      <w:r>
        <w:rPr>
          <w:sz w:val="20"/>
          <w:szCs w:val="20"/>
          <w:lang w:val="id-ID"/>
        </w:rPr>
        <w:t>.</w:t>
      </w:r>
    </w:p>
    <w:p w14:paraId="145B669A" w14:textId="45C68B82" w:rsidR="007A34AD" w:rsidRPr="003365EF" w:rsidRDefault="00AC5998" w:rsidP="00B02B69">
      <w:pPr>
        <w:pStyle w:val="NormalWeb"/>
        <w:ind w:firstLine="720"/>
        <w:jc w:val="center"/>
        <w:rPr>
          <w:sz w:val="20"/>
          <w:szCs w:val="20"/>
          <w:lang w:val="id-ID"/>
        </w:rPr>
      </w:pPr>
      <w:r>
        <w:rPr>
          <w:noProof/>
          <w:sz w:val="20"/>
          <w:szCs w:val="20"/>
          <w:lang w:val="id-ID"/>
        </w:rPr>
        <w:drawing>
          <wp:inline distT="0" distB="0" distL="0" distR="0" wp14:anchorId="6CE2D629" wp14:editId="46C547CA">
            <wp:extent cx="3130550" cy="1847850"/>
            <wp:effectExtent l="0" t="0" r="12700" b="0"/>
            <wp:docPr id="148752652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E569E6B" w14:textId="676FEA81" w:rsidR="00DB7DB4" w:rsidRPr="00DB7DB4" w:rsidRDefault="00DB7DB4" w:rsidP="00DB7DB4">
      <w:pPr>
        <w:spacing w:line="240" w:lineRule="auto"/>
        <w:ind w:firstLine="720"/>
        <w:jc w:val="both"/>
        <w:rPr>
          <w:rFonts w:ascii="Times New Roman" w:hAnsi="Times New Roman" w:cs="Times New Roman"/>
          <w:sz w:val="20"/>
          <w:szCs w:val="20"/>
          <w:lang w:val="id-ID" w:eastAsia="zh-CN"/>
        </w:rPr>
      </w:pPr>
      <w:r w:rsidRPr="00DB7DB4">
        <w:rPr>
          <w:rFonts w:ascii="Times New Roman" w:hAnsi="Times New Roman" w:cs="Times New Roman"/>
          <w:sz w:val="20"/>
          <w:szCs w:val="20"/>
          <w:lang w:val="id-ID" w:eastAsia="zh-CN"/>
        </w:rPr>
        <w:t>Data terbaru per Agustus 2025 menunjukkan bahwa sekitar 20,1 juta debitur di Indonesia menggunakan layanan buy now pay later (BNPL). Generasi muda adalah mayoritas pengguna. Lonjakan ini menunjukkan peran penting BNPL dalam gaya hidup digital generasi muda, baik untuk kebutuhan konsumtif maupun produktif</w:t>
      </w:r>
      <w:r>
        <w:rPr>
          <w:rFonts w:ascii="Times New Roman" w:hAnsi="Times New Roman" w:cs="Times New Roman"/>
          <w:sz w:val="20"/>
          <w:szCs w:val="20"/>
          <w:lang w:val="id-ID" w:eastAsia="zh-CN"/>
        </w:rPr>
        <w:t xml:space="preserve">, </w:t>
      </w:r>
      <w:r w:rsidRPr="00DB7DB4">
        <w:rPr>
          <w:rFonts w:ascii="Times New Roman" w:hAnsi="Times New Roman" w:cs="Times New Roman"/>
          <w:sz w:val="20"/>
          <w:szCs w:val="20"/>
          <w:lang w:val="id-ID" w:eastAsia="zh-CN"/>
        </w:rPr>
        <w:t>Generasi Z menyumbang 42,27% atau 8,49 juta pengguna, sementara Generasi X menggunakan layanan ini sekitar 10,96% atau 2,2 juta pengguna, dan Baby Boomers hanya 0,40% atau sekitar 80 ribu pengguna</w:t>
      </w:r>
      <w:r>
        <w:rPr>
          <w:rFonts w:ascii="Times New Roman" w:hAnsi="Times New Roman" w:cs="Times New Roman"/>
          <w:sz w:val="20"/>
          <w:szCs w:val="20"/>
          <w:lang w:val="id-ID" w:eastAsia="zh-CN"/>
        </w:rPr>
        <w:t xml:space="preserve"> </w:t>
      </w:r>
      <w:r w:rsidR="00CB2B08">
        <w:rPr>
          <w:rFonts w:ascii="Times New Roman" w:hAnsi="Times New Roman" w:cs="Times New Roman"/>
          <w:sz w:val="20"/>
          <w:szCs w:val="20"/>
          <w:lang w:val="id-ID" w:eastAsia="zh-CN"/>
        </w:rPr>
        <w:fldChar w:fldCharType="begin" w:fldLock="1"/>
      </w:r>
      <w:r w:rsidR="00A86AA4">
        <w:rPr>
          <w:rFonts w:ascii="Times New Roman" w:hAnsi="Times New Roman" w:cs="Times New Roman"/>
          <w:sz w:val="20"/>
          <w:szCs w:val="20"/>
          <w:lang w:val="id-ID" w:eastAsia="zh-CN"/>
        </w:rPr>
        <w:instrText>ADDIN CSL_CITATION {"citationItems":[{"id":"ITEM-1","itemData":{"URL":"https://bandung.beritakini.co.id/detail/345590/bnpl-tumbuh-pesat-generasi-milenial-dominasi-pengguna-paylater","accessed":{"date-parts":[["2025","11","20"]]},"author":[{"dropping-particle":"","family":"Khoiriyah","given":"Alif Bais","non-dropping-particle":"","parse-names":false,"suffix":""}],"container-title":"Beritakini","id":"ITEM-1","issued":{"date-parts":[["2025"]]},"title":"BNPL Tumbuh Pesat, Generasi Milenial Dominasi Pengguna Paylater","type":"webpage"},"uris":["http://www.mendeley.com/documents/?uuid=cf386855-55e3-4ebd-abd2-c0d811785237"]}],"mendeley":{"formattedCitation":"(Khoiriyah, 2025)","plainTextFormattedCitation":"(Khoiriyah, 2025)","previouslyFormattedCitation":"(Khoiriyah, 2025)"},"properties":{"noteIndex":0},"schema":"https://github.com/citation-style-language/schema/raw/master/csl-citation.json"}</w:instrText>
      </w:r>
      <w:r w:rsidR="00CB2B08">
        <w:rPr>
          <w:rFonts w:ascii="Times New Roman" w:hAnsi="Times New Roman" w:cs="Times New Roman"/>
          <w:sz w:val="20"/>
          <w:szCs w:val="20"/>
          <w:lang w:val="id-ID" w:eastAsia="zh-CN"/>
        </w:rPr>
        <w:fldChar w:fldCharType="separate"/>
      </w:r>
      <w:r w:rsidR="00CB2B08" w:rsidRPr="00CB2B08">
        <w:rPr>
          <w:rFonts w:ascii="Times New Roman" w:hAnsi="Times New Roman" w:cs="Times New Roman"/>
          <w:noProof/>
          <w:sz w:val="20"/>
          <w:szCs w:val="20"/>
          <w:lang w:val="id-ID" w:eastAsia="zh-CN"/>
        </w:rPr>
        <w:t>(Khoiriyah, 2025)</w:t>
      </w:r>
      <w:r w:rsidR="00CB2B08">
        <w:rPr>
          <w:rFonts w:ascii="Times New Roman" w:hAnsi="Times New Roman" w:cs="Times New Roman"/>
          <w:sz w:val="20"/>
          <w:szCs w:val="20"/>
          <w:lang w:val="id-ID" w:eastAsia="zh-CN"/>
        </w:rPr>
        <w:fldChar w:fldCharType="end"/>
      </w:r>
      <w:r w:rsidR="0028656C">
        <w:rPr>
          <w:rFonts w:ascii="Times New Roman" w:hAnsi="Times New Roman" w:cs="Times New Roman"/>
          <w:sz w:val="20"/>
          <w:szCs w:val="20"/>
          <w:lang w:val="id-ID" w:eastAsia="zh-CN"/>
        </w:rPr>
        <w:t>.</w:t>
      </w:r>
    </w:p>
    <w:p w14:paraId="49ED1EAA" w14:textId="17E09F2F" w:rsidR="00E30BB1" w:rsidRDefault="00B9444B" w:rsidP="00E30BB1">
      <w:pPr>
        <w:pStyle w:val="NormalWeb"/>
        <w:ind w:firstLine="720"/>
        <w:jc w:val="both"/>
        <w:rPr>
          <w:sz w:val="20"/>
          <w:szCs w:val="20"/>
          <w:lang w:val="id-ID"/>
        </w:rPr>
      </w:pPr>
      <w:r w:rsidRPr="00B9444B">
        <w:rPr>
          <w:sz w:val="20"/>
          <w:szCs w:val="20"/>
          <w:lang w:val="sv-SE"/>
        </w:rPr>
        <w:t xml:space="preserve">Fenomena ini semakin menonjol di Indonesia, di mana Gen Z menjadi pengguna dominan layanan keuangan digital seperti </w:t>
      </w:r>
      <w:r w:rsidR="00332A5D" w:rsidRPr="00332A5D">
        <w:rPr>
          <w:rStyle w:val="Emphasis"/>
          <w:sz w:val="20"/>
          <w:szCs w:val="20"/>
          <w:lang w:val="sv-SE"/>
        </w:rPr>
        <w:t>Paylater</w:t>
      </w:r>
      <w:r w:rsidRPr="00B9444B">
        <w:rPr>
          <w:sz w:val="20"/>
          <w:szCs w:val="20"/>
          <w:lang w:val="sv-SE"/>
        </w:rPr>
        <w:t>. Terbentuk dari interaksi sosial, paparan media, dan kemajuan teknologi, gaya hidup mereka cenderung konsumtif dengan orientasi pada kemudahan dan pengalaman instan. Rendahnya literasi keuangan membuat generasi ini rentan terhadap keputusan finansial yang tidak bijak, tercermin dari tingginya ketergantungan pada kredit instan di rentang usia 19–24 tahun. Kemudahan akses dan promosi persuasif menciptakan ilusi kestabilan finansial yang mendorong perilaku konsumtif dan risiko utang berlebih</w:t>
      </w:r>
      <w:r w:rsidRPr="00B9444B">
        <w:rPr>
          <w:sz w:val="20"/>
          <w:szCs w:val="20"/>
          <w:lang w:val="id-ID"/>
        </w:rPr>
        <w:t xml:space="preserve"> </w:t>
      </w:r>
      <w:r w:rsidRPr="00B9444B">
        <w:rPr>
          <w:sz w:val="20"/>
          <w:szCs w:val="20"/>
          <w:lang w:val="id-ID"/>
        </w:rPr>
        <w:fldChar w:fldCharType="begin" w:fldLock="1"/>
      </w:r>
      <w:r w:rsidR="00E30BB1">
        <w:rPr>
          <w:sz w:val="20"/>
          <w:szCs w:val="20"/>
          <w:lang w:val="id-ID"/>
        </w:rPr>
        <w:instrText>ADDIN CSL_CITATION {"citationItems":[{"id":"ITEM-1","itemData":{"DOI":"10.24912/jmk.v7i3.34639","abstract":"Penelitian ini bertujuan untuk mengetahui pengaruh pengetahuan keuangan, sikap keuangan, dan locus of control terhadap perilaku keuangan generasi Z yang menggunakan layanan PayLater. Pendekatan penelitian ini bersifat kuantitatif dengan metode survei, melibatkan 246 responden dari populasi generasi Z yang berdomisili di Jakarta. Data dikumpulkan melalui kuesioner dan dianalisis menggunakan model persamaan struktural (SEM) berbasis SmartPLS. Hasil penelitian menunjukkan bahwa pengetahuan keuangan berpengaruh positif dan signifikan terhadap perilaku keuangan. Sikap keuangan juga memiliki pengaruh positif dan signifikan terhadap perilaku keuangan. Selain itu, locus of control berperan sebagai mediator yang signifikan dalam hubungan antara pengetahuan keuangan dan perilaku keuangan. Temuan ini mengindikasikan bahwa generasi Z yang memiliki tingkat pengetahuan keuangan dan sikap yang lebih baik cenderung menunjukkan perilaku keuangan yang lebih positif, dengan locus of control yang turut memperkuat hubungan tersebut.\r This study aims to examine the influence of financial knowledge, financial attitude, and locus of control on the financial behavior of Generation Z users of PayLater services. This research adopts a quantitative approach using a survey method, involving 246 respondents from the Generation Z population residing in Jakarta. Data were collected through questionnaires and analyzed using Structural Equation Modeling (SEM) with SmartPLS. The results indicate that financial knowledge has a positive and significant effect on financial behavior. Financial attitude also positively and significantly influences financial behavior. Furthermore, locus of control serves as a significant mediator in the relationship between financial knowledge and financial behavior. These findings suggest that Generation Z with higher levels of financial knowledge and better financial attitudes tend to exhibit more positive financial behaviors, with locus of control further strengthening this relationship.","author":[{"dropping-particle":"","family":"Leviani","given":"Marissa","non-dropping-particle":"","parse-names":false,"suffix":""},{"dropping-particle":"","family":"MN","given":"Nuryasman","non-dropping-particle":"","parse-names":false,"suffix":""}],"container-title":"Jurnal Manajerial Dan Kewirausahaan","id":"ITEM-1","issue":"3","issued":{"date-parts":[["2025"]]},"page":"965-974","title":"Gen Z’s Financial Dilemma: Convenience Today, Consequences Tomorrow?","type":"article-journal","volume":"7"},"uris":["http://www.mendeley.com/documents/?uuid=007c26a2-8e44-450b-8a76-1613c03f53e2"]}],"mendeley":{"formattedCitation":"(Leviani &amp; MN, 2025)","plainTextFormattedCitation":"(Leviani &amp; MN, 2025)","previouslyFormattedCitation":"(Leviani &amp; MN, 2025)"},"properties":{"noteIndex":0},"schema":"https://github.com/citation-style-language/schema/raw/master/csl-citation.json"}</w:instrText>
      </w:r>
      <w:r w:rsidRPr="00B9444B">
        <w:rPr>
          <w:sz w:val="20"/>
          <w:szCs w:val="20"/>
          <w:lang w:val="id-ID"/>
        </w:rPr>
        <w:fldChar w:fldCharType="separate"/>
      </w:r>
      <w:r w:rsidRPr="00B9444B">
        <w:rPr>
          <w:noProof/>
          <w:sz w:val="20"/>
          <w:szCs w:val="20"/>
          <w:lang w:val="id-ID"/>
        </w:rPr>
        <w:t>(Leviani &amp; MN, 2025)</w:t>
      </w:r>
      <w:r w:rsidRPr="00B9444B">
        <w:rPr>
          <w:sz w:val="20"/>
          <w:szCs w:val="20"/>
          <w:lang w:val="id-ID"/>
        </w:rPr>
        <w:fldChar w:fldCharType="end"/>
      </w:r>
      <w:r w:rsidRPr="00B9444B">
        <w:rPr>
          <w:sz w:val="20"/>
          <w:szCs w:val="20"/>
          <w:lang w:val="id-ID"/>
        </w:rPr>
        <w:t xml:space="preserve">. Penelitian menunjukkan bahwa perilaku konsumtif menjadi faktor pendorong utama penggunaan </w:t>
      </w:r>
      <w:r w:rsidR="00332A5D" w:rsidRPr="00332A5D">
        <w:rPr>
          <w:rStyle w:val="Emphasis"/>
          <w:sz w:val="20"/>
          <w:szCs w:val="20"/>
          <w:lang w:val="id-ID"/>
        </w:rPr>
        <w:t>Paylater</w:t>
      </w:r>
      <w:r w:rsidRPr="00B9444B">
        <w:rPr>
          <w:sz w:val="20"/>
          <w:szCs w:val="20"/>
          <w:lang w:val="id-ID"/>
        </w:rPr>
        <w:t xml:space="preserve">, baik untuk memenuhi keinginan instan maupun sebagai alat pengelolaan keuangan yang lebih fleksibel </w:t>
      </w:r>
      <w:r w:rsidR="00560CC1" w:rsidRPr="00B9444B">
        <w:rPr>
          <w:sz w:val="20"/>
          <w:szCs w:val="20"/>
          <w:lang w:val="id-ID"/>
        </w:rPr>
        <w:fldChar w:fldCharType="begin" w:fldLock="1"/>
      </w:r>
      <w:r w:rsidR="00C927F1" w:rsidRPr="00B9444B">
        <w:rPr>
          <w:sz w:val="20"/>
          <w:szCs w:val="20"/>
          <w:lang w:val="id-ID"/>
        </w:rPr>
        <w:instrText>ADDIN CSL_CITATION {"citationItems":[{"id":"ITEM-1","itemData":{"DOI":"10.32877/ef.v7i2.2529","ISSN":"2656-0941","abstract":"The use of Paylater is one of the popular fintech services today. one of the largest maketplace, Shopee targets the younger generation by providing flexible payment options through the Shopee PayLater service. This study aims to examine how financial literacy, lifestyle, and impulse buying behavior influence the decision to use Shopee Paylater for Generation Z in Banjarmasin. This research utilizes a quantitative approach. In this study, the population consists of all Generation Z in Banjarmasin. The sampling technique used is non-probability sampling with the Slovin formula, the sample size for this research is determined to be 250 respondents. The sample criteria in this study are Generation Z with the age of 18-29 years (in 2024) and active users or have used shopee pay later. Analysis used in this study is Structural Equation Model (SEM) analysis. SEM calculations in this research are performed using the Smart PLS 3 program. The research findings indicate that Financial Literacy, Lifestyle and impulsive buying have significant influence on purchasing decisions using Shopee Paylater.  ","author":[{"dropping-particle":"","family":"Mariyani","given":"Kristin","non-dropping-particle":"","parse-names":false,"suffix":""},{"dropping-particle":"","family":"Risanta","given":"Muhammad","non-dropping-particle":"","parse-names":false,"suffix":""}],"container-title":"eCo-Fin","id":"ITEM-1","issue":"2","issued":{"date-parts":[["2025"]]},"page":"1169-1180","title":"Pengaruh Literasi Keuangan, Gaya Hidup, dan Perilaku Pembelian Impulsif Terhadap Penggunaan Shopee Paylater Pada Generasi Z di Banjarmasin","type":"article-journal","volume":"7"},"uris":["http://www.mendeley.com/documents/?uuid=b114fe4d-279a-49f3-9831-ab87b4affd42"]}],"mendeley":{"formattedCitation":"(Mariyani &amp; Risanta, 2025)","plainTextFormattedCitation":"(Mariyani &amp; Risanta, 2025)","previouslyFormattedCitation":"(Mariyani &amp; Risanta, 2025)"},"properties":{"noteIndex":0},"schema":"https://github.com/citation-style-language/schema/raw/master/csl-citation.json"}</w:instrText>
      </w:r>
      <w:r w:rsidR="00560CC1" w:rsidRPr="00B9444B">
        <w:rPr>
          <w:sz w:val="20"/>
          <w:szCs w:val="20"/>
          <w:lang w:val="id-ID"/>
        </w:rPr>
        <w:fldChar w:fldCharType="separate"/>
      </w:r>
      <w:r w:rsidR="00560CC1" w:rsidRPr="00B9444B">
        <w:rPr>
          <w:noProof/>
          <w:sz w:val="20"/>
          <w:szCs w:val="20"/>
          <w:lang w:val="id-ID"/>
        </w:rPr>
        <w:t>(Mariyani &amp; Risanta, 2025)</w:t>
      </w:r>
      <w:r w:rsidR="00560CC1" w:rsidRPr="00B9444B">
        <w:rPr>
          <w:sz w:val="20"/>
          <w:szCs w:val="20"/>
          <w:lang w:val="id-ID"/>
        </w:rPr>
        <w:fldChar w:fldCharType="end"/>
      </w:r>
      <w:r w:rsidR="00560CC1" w:rsidRPr="00B9444B">
        <w:rPr>
          <w:sz w:val="20"/>
          <w:szCs w:val="20"/>
          <w:lang w:val="id-ID"/>
        </w:rPr>
        <w:t>.</w:t>
      </w:r>
    </w:p>
    <w:p w14:paraId="3AFB6724" w14:textId="77777777" w:rsidR="00A86AA4" w:rsidRDefault="00C927F1" w:rsidP="00A86AA4">
      <w:pPr>
        <w:pStyle w:val="NormalWeb"/>
        <w:ind w:firstLine="720"/>
        <w:jc w:val="both"/>
        <w:rPr>
          <w:sz w:val="20"/>
          <w:szCs w:val="20"/>
          <w:lang w:val="id-ID"/>
        </w:rPr>
      </w:pPr>
      <w:r w:rsidRPr="000915EA">
        <w:rPr>
          <w:sz w:val="20"/>
          <w:szCs w:val="20"/>
          <w:lang w:val="id-ID"/>
        </w:rPr>
        <w:t xml:space="preserve">Namun, kemudahan akses finansial melalui layanan seperti </w:t>
      </w:r>
      <w:r w:rsidR="00332A5D" w:rsidRPr="00332A5D">
        <w:rPr>
          <w:i/>
          <w:iCs/>
          <w:sz w:val="20"/>
          <w:szCs w:val="20"/>
          <w:lang w:val="id-ID"/>
        </w:rPr>
        <w:t>paylater</w:t>
      </w:r>
      <w:r w:rsidRPr="000915EA">
        <w:rPr>
          <w:sz w:val="20"/>
          <w:szCs w:val="20"/>
          <w:lang w:val="id-ID"/>
        </w:rPr>
        <w:t xml:space="preserve"> tidak selalu diimbangi dengan kemampuan pengelolaan keuangan yang memadai</w:t>
      </w:r>
      <w:r w:rsidR="00E30BB1">
        <w:rPr>
          <w:sz w:val="20"/>
          <w:szCs w:val="20"/>
          <w:lang w:val="id-ID"/>
        </w:rPr>
        <w:t xml:space="preserve"> </w:t>
      </w:r>
      <w:r w:rsidR="00E30BB1">
        <w:rPr>
          <w:sz w:val="20"/>
          <w:szCs w:val="20"/>
          <w:lang w:val="id-ID"/>
        </w:rPr>
        <w:fldChar w:fldCharType="begin" w:fldLock="1"/>
      </w:r>
      <w:r w:rsidR="00E30BB1">
        <w:rPr>
          <w:sz w:val="20"/>
          <w:szCs w:val="20"/>
          <w:lang w:val="id-ID"/>
        </w:rPr>
        <w:instrText>ADDIN CSL_CITATION {"citationItems":[{"id":"ITEM-1","itemData":{"abstract":"The rapid development of Financial Technology (Fintech) has had an impact on Indonesia's digital economy. Paylater has become the service people choose to meet their daily needs in addition to the increasing number of business transactions carried out electronically (ecommerce). The increase in the use of paylaters in e-commerce increases every year, accompanied by negative impacts such as impulsive buying and consumptive behavior that can befall users and heve derimental impact, especially Generation Z on the island of Java, if they do not have good Financial Management Behavior. The unique phenomenon that currently occuring is that there is an increase in the knowledge possessed but the Non Performing Loan (NPL) rate is also high. This research aims to determine the factors that influence of Financial Knowledge on Financial Management Behavior with Locus of Control and Financial Attitudes as mediation. This research is categorized as explanatory research. The respondents in this study were Generation Z e-commerce paylater users on the island of Java. The sample size in this study was determined using a purposive sampling technique with a total sample of 317 respondents. The data collection method uses a questionnaire, data is analyzed using PLS-SEM. The research results show that Financial Knowledge influences Financial Management Behavior and Locus of Control and Financial Attitudes as a psychological variable added based on Behavioral Finance partially mediate this relationship. It is hoped that beside from increasing their knowledge, ecommerce paylater users on the island of Java must have faith for what in what they can get in the future is controlled by themselves and attitudes in carrying out financial management.","author":[{"dropping-particle":"","family":"Ardyansyah","given":"Ahmad Fathoni","non-dropping-particle":"","parse-names":false,"suffix":""},{"dropping-particle":"","family":"Indrawati","given":"Nur Khusniyah","non-dropping-particle":"","parse-names":false,"suffix":""}],"container-title":"International Journal of Research in Business and Social Science","id":"ITEM-1","issue":"4","issued":{"date-parts":[["2024"]]},"page":"265-276","title":"The influence of financial knowledge on financial management behavior with locus of control and financial attitude as mediation variables: Study on generation Z of pay-later e-commerce users in Java","type":"article-journal","volume":"13"},"uris":["http://www.mendeley.com/documents/?uuid=880a3b1f-c25e-4deb-b9e3-7376f2a94214"]}],"mendeley":{"formattedCitation":"(Ardyansyah &amp; Indrawati, 2024)","plainTextFormattedCitation":"(Ardyansyah &amp; Indrawati, 2024)","previouslyFormattedCitation":"(Ardyansyah &amp; Indrawati, 2024)"},"properties":{"noteIndex":0},"schema":"https://github.com/citation-style-language/schema/raw/master/csl-citation.json"}</w:instrText>
      </w:r>
      <w:r w:rsidR="00E30BB1">
        <w:rPr>
          <w:sz w:val="20"/>
          <w:szCs w:val="20"/>
          <w:lang w:val="id-ID"/>
        </w:rPr>
        <w:fldChar w:fldCharType="separate"/>
      </w:r>
      <w:r w:rsidR="00E30BB1" w:rsidRPr="00E30BB1">
        <w:rPr>
          <w:noProof/>
          <w:sz w:val="20"/>
          <w:szCs w:val="20"/>
          <w:lang w:val="id-ID"/>
        </w:rPr>
        <w:t>(Ardyansyah &amp; Indrawati, 2024)</w:t>
      </w:r>
      <w:r w:rsidR="00E30BB1">
        <w:rPr>
          <w:sz w:val="20"/>
          <w:szCs w:val="20"/>
          <w:lang w:val="id-ID"/>
        </w:rPr>
        <w:fldChar w:fldCharType="end"/>
      </w:r>
      <w:r w:rsidR="00E30BB1">
        <w:rPr>
          <w:sz w:val="20"/>
          <w:szCs w:val="20"/>
          <w:lang w:val="id-ID"/>
        </w:rPr>
        <w:t xml:space="preserve">. </w:t>
      </w:r>
      <w:r w:rsidRPr="00E30BB1">
        <w:rPr>
          <w:sz w:val="20"/>
          <w:szCs w:val="20"/>
          <w:lang w:val="id-ID"/>
        </w:rPr>
        <w:t xml:space="preserve">Masyarakat dengan pendapatan terbatas kerap dihadapkan pada problematika yang kompleks dalam pengelolaan keuangan pribadi. </w:t>
      </w:r>
      <w:r w:rsidRPr="000915EA">
        <w:rPr>
          <w:sz w:val="20"/>
          <w:szCs w:val="20"/>
          <w:lang w:val="sv-SE"/>
        </w:rPr>
        <w:t>Defisit pemahaman mengenai literasi finansial kerap memicu beragam persoalan, seperti kesulitan menata anggaran, memahami instrumen investasi, mengelola liabilitas, serta merancang keberlanjutan finansial di masa mendatang. Dengan demikian, penguatan literasi keuangan menjadi urgensi fundamental guna menopang peningkatan ketahanan dan kestabilan ekonomi masyarakat berpenghasilan rendah</w:t>
      </w:r>
      <w:r w:rsidRPr="000915EA">
        <w:rPr>
          <w:sz w:val="20"/>
          <w:szCs w:val="20"/>
          <w:lang w:val="id-ID"/>
        </w:rPr>
        <w:t xml:space="preserve"> </w:t>
      </w:r>
      <w:r w:rsidRPr="000915EA">
        <w:rPr>
          <w:sz w:val="20"/>
          <w:szCs w:val="20"/>
          <w:lang w:val="sv-SE"/>
        </w:rPr>
        <w:fldChar w:fldCharType="begin" w:fldLock="1"/>
      </w:r>
      <w:r w:rsidR="000915EA" w:rsidRPr="000915EA">
        <w:rPr>
          <w:sz w:val="20"/>
          <w:szCs w:val="20"/>
          <w:lang w:val="sv-SE"/>
        </w:rPr>
        <w:instrText>ADDIN CSL_CITATION {"citationItems":[{"id":"ITEM-1","itemData":{"abstract":"Buildings with intermittent occupancy may not perform thermally the same as typical commercial and residential facilities. Thermal comfort requirements require careful envelope design coupled with the appropriate air-conditioning system operation strategies. One of the most prominent examples of such buildings is mosques. Mosques are usually occupied five intermittent times day and night all year round. Like any other building, they have to be mechanically air-conditioned to achieve the required thermal comfort for worshippers especially in harsh climatic regions. This paper describes the physical and operating characteristics typical for the intermittently occupied mosques as well as the results of the thermal optimization of a medium size mosque in the two hot-dry and hot-humid Saudi Arabian cities of Riyadh and Jeddah. The analysis utilizes a direct search optimization technique that is coupled to an hourly energy simulation program. Based on that, design guidelines are presented for the optimum thermal performance of mosques in these two cities in addition to other design and operating factors that need to be considered for mosques in general. © 2009 The Author(s).","author":[{"dropping-particle":"","family":"Marwal","given":"M Rafid","non-dropping-particle":"","parse-names":false,"suffix":""},{"dropping-particle":"","family":"Amalo","given":"Fitriningsih","non-dropping-particle":"","parse-names":false,"suffix":""},{"dropping-particle":"","family":"Hasyim","given":"Abdul Malik","non-dropping-particle":"","parse-names":false,"suffix":""},{"dropping-particle":"","family":"Suyatno","given":"Agus","non-dropping-particle":"","parse-names":false,"suffix":""},{"dropping-particle":"","family":"Rendah","given":"Masyarakat Berpenghasilan","non-dropping-particle":"","parse-names":false,"suffix":""}],"container-title":"Journal, Communnity Development","id":"ITEM-1","issue":"5","issued":{"date-parts":[["2023"]]},"page":"9769-9773","title":"Strategi Peningkatan Literasi Keuangan Untuk Masyarakat Berpenghasilan Rendah","type":"article-journal","volume":"4"},"uris":["http://www.mendeley.com/documents/?uuid=180015d7-d906-49e0-a565-f211c7f428a7"]}],"mendeley":{"formattedCitation":"(Marwal et al., 2023)","plainTextFormattedCitation":"(Marwal et al., 2023)","previouslyFormattedCitation":"(Marwal et al., 2023)"},"properties":{"noteIndex":0},"schema":"https://github.com/citation-style-language/schema/raw/master/csl-citation.json"}</w:instrText>
      </w:r>
      <w:r w:rsidRPr="000915EA">
        <w:rPr>
          <w:sz w:val="20"/>
          <w:szCs w:val="20"/>
          <w:lang w:val="sv-SE"/>
        </w:rPr>
        <w:fldChar w:fldCharType="separate"/>
      </w:r>
      <w:r w:rsidRPr="000915EA">
        <w:rPr>
          <w:noProof/>
          <w:sz w:val="20"/>
          <w:szCs w:val="20"/>
          <w:lang w:val="sv-SE"/>
        </w:rPr>
        <w:t>(Marwal et al., 2023)</w:t>
      </w:r>
      <w:r w:rsidRPr="000915EA">
        <w:rPr>
          <w:sz w:val="20"/>
          <w:szCs w:val="20"/>
          <w:lang w:val="sv-SE"/>
        </w:rPr>
        <w:fldChar w:fldCharType="end"/>
      </w:r>
      <w:r w:rsidRPr="000915EA">
        <w:rPr>
          <w:sz w:val="20"/>
          <w:szCs w:val="20"/>
          <w:lang w:val="id-ID"/>
        </w:rPr>
        <w:t>.</w:t>
      </w:r>
      <w:r w:rsidR="000915EA">
        <w:rPr>
          <w:sz w:val="20"/>
          <w:szCs w:val="20"/>
          <w:lang w:val="id-ID"/>
        </w:rPr>
        <w:t xml:space="preserve"> </w:t>
      </w:r>
      <w:r w:rsidR="00F35022" w:rsidRPr="000915EA">
        <w:rPr>
          <w:sz w:val="20"/>
          <w:szCs w:val="20"/>
          <w:lang w:val="sv-SE"/>
        </w:rPr>
        <w:t xml:space="preserve">Dinamika krisis keuangan beserta persoalan yang timbul dari ketidakcakapan dalam </w:t>
      </w:r>
      <w:r w:rsidR="00F35022" w:rsidRPr="000915EA">
        <w:rPr>
          <w:sz w:val="20"/>
          <w:szCs w:val="20"/>
          <w:lang w:val="sv-SE"/>
        </w:rPr>
        <w:lastRenderedPageBreak/>
        <w:t>mengelola keuangan semakin menyingkap pentingnya pemahaman mendalam terhadap literasi keuangan.</w:t>
      </w:r>
      <w:r w:rsidR="00F35022" w:rsidRPr="000915EA">
        <w:rPr>
          <w:sz w:val="20"/>
          <w:szCs w:val="20"/>
          <w:lang w:val="id-ID"/>
        </w:rPr>
        <w:t xml:space="preserve"> </w:t>
      </w:r>
      <w:r w:rsidR="00F35022" w:rsidRPr="000915EA">
        <w:rPr>
          <w:sz w:val="20"/>
          <w:szCs w:val="20"/>
          <w:lang w:val="sv-SE"/>
        </w:rPr>
        <w:t xml:space="preserve">Literasi keuangan merupakan kemampuan komprehensif yang mencakup pengetahuan dan keterampilan dalam mengelola dinamika finansial secara bijaksana. Kesadaran akan pentingnya literasi ini berperan krusial dalam menjaga kestabilan kondisi keuangan individu agar tetap berada pada keadaan yang sehat, aman, dan berkelanjutan. Literasi keuangan tidak hanya bernilai bagi kepentingan personal, tetapi juga memiliki implikasi luas terhadap pertumbuhan ekonomi dan kemajuan bisnis di tingkat nasional. Dengan demikian, tingginya kesadaran masyarakat terhadap urgensi dan peranan literasi keuangan </w:t>
      </w:r>
      <w:r w:rsidR="003A1EA1" w:rsidRPr="003A1EA1">
        <w:rPr>
          <w:sz w:val="20"/>
          <w:szCs w:val="20"/>
          <w:lang w:val="sv-SE"/>
        </w:rPr>
        <w:t>menjadi parameter signifikan yang mencerminkan tingkat kemajuan dan efektivitas pembangunan nasional</w:t>
      </w:r>
      <w:r w:rsidR="00F35022" w:rsidRPr="000915EA">
        <w:rPr>
          <w:sz w:val="20"/>
          <w:szCs w:val="20"/>
          <w:lang w:val="sv-SE"/>
        </w:rPr>
        <w:t>, khususnya di sektor ekonomi dan keuangan</w:t>
      </w:r>
      <w:r w:rsidR="00F35022" w:rsidRPr="000915EA">
        <w:rPr>
          <w:sz w:val="20"/>
          <w:szCs w:val="20"/>
          <w:lang w:val="id-ID"/>
        </w:rPr>
        <w:t xml:space="preserve"> </w:t>
      </w:r>
      <w:r w:rsidR="00F35022" w:rsidRPr="000915EA">
        <w:rPr>
          <w:sz w:val="20"/>
          <w:szCs w:val="20"/>
          <w:lang w:val="id-ID"/>
        </w:rPr>
        <w:fldChar w:fldCharType="begin" w:fldLock="1"/>
      </w:r>
      <w:r w:rsidR="00560CC1" w:rsidRPr="000915EA">
        <w:rPr>
          <w:sz w:val="20"/>
          <w:szCs w:val="20"/>
          <w:lang w:val="id-ID"/>
        </w:rPr>
        <w:instrText>ADDIN CSL_CITATION {"citationItems":[{"id":"ITEM-1","itemData":{"ISBN":"9789793530352","author":[{"dropping-particle":"","family":"Achmad","given":"Choerudin","non-dropping-particle":"","parse-names":false,"suffix":""},{"dropping-particle":"","family":"Zulfachry","given":"","non-dropping-particle":"","parse-names":false,"suffix":""},{"dropping-particle":"","family":"Rahmatya","given":"Widyaswati","non-dropping-particle":"","parse-names":false,"suffix":""},{"dropping-particle":"","family":"Lady","given":"diana warpindyastuti","non-dropping-particle":"","parse-names":false,"suffix":""},{"dropping-particle":"","family":"Jana","given":"siti nor khansanah","non-dropping-particle":"","parse-names":false,"suffix":""},{"dropping-particle":"","family":"Budi","given":"Harto","non-dropping-particle":"","parse-names":false,"suffix":""},{"dropping-particle":"","family":"Nita","given":"fauziah oktaviani","non-dropping-particle":"","parse-names":false,"suffix":""},{"dropping-particle":"","family":"Muhammad","given":"irfai sohilauw","non-dropping-particle":"","parse-names":false,"suffix":""},{"dropping-particle":"","family":"Lucky","given":"Nugroho","non-dropping-particle":"","parse-names":false,"suffix":""},{"dropping-particle":"","family":"Judi","given":"Suharsono","non-dropping-particle":"","parse-names":false,"suffix":""},{"dropping-particle":"","family":"V","given":"santi paramita","non-dropping-particle":"","parse-names":false,"suffix":""}],"container-title":"Banking Journalist Academy","id":"ITEM-1","issue":"June","issued":{"date-parts":[["2023"]]},"number-of-pages":"7-479","title":"Literasi Keuangan","type":"book"},"uris":["http://www.mendeley.com/documents/?uuid=fb2530bc-36dd-4538-8e20-b2618d50a14e"]}],"mendeley":{"formattedCitation":"(Achmad et al., 2023)","plainTextFormattedCitation":"(Achmad et al., 2023)","previouslyFormattedCitation":"(Achmad et al., 2023)"},"properties":{"noteIndex":0},"schema":"https://github.com/citation-style-language/schema/raw/master/csl-citation.json"}</w:instrText>
      </w:r>
      <w:r w:rsidR="00F35022" w:rsidRPr="000915EA">
        <w:rPr>
          <w:sz w:val="20"/>
          <w:szCs w:val="20"/>
          <w:lang w:val="id-ID"/>
        </w:rPr>
        <w:fldChar w:fldCharType="separate"/>
      </w:r>
      <w:r w:rsidR="00F35022" w:rsidRPr="000915EA">
        <w:rPr>
          <w:noProof/>
          <w:sz w:val="20"/>
          <w:szCs w:val="20"/>
          <w:lang w:val="id-ID"/>
        </w:rPr>
        <w:t>(Achmad et al., 2023)</w:t>
      </w:r>
      <w:r w:rsidR="00F35022" w:rsidRPr="000915EA">
        <w:rPr>
          <w:sz w:val="20"/>
          <w:szCs w:val="20"/>
          <w:lang w:val="id-ID"/>
        </w:rPr>
        <w:fldChar w:fldCharType="end"/>
      </w:r>
      <w:r w:rsidR="00F35022" w:rsidRPr="000915EA">
        <w:rPr>
          <w:sz w:val="20"/>
          <w:szCs w:val="20"/>
          <w:lang w:val="id-ID"/>
        </w:rPr>
        <w:t xml:space="preserve">. </w:t>
      </w:r>
    </w:p>
    <w:p w14:paraId="667E7DE2" w14:textId="1C591DAC" w:rsidR="00A86AA4" w:rsidRDefault="00A86AA4" w:rsidP="00E30BB1">
      <w:pPr>
        <w:pStyle w:val="NormalWeb"/>
        <w:ind w:firstLine="720"/>
        <w:jc w:val="both"/>
        <w:rPr>
          <w:sz w:val="20"/>
          <w:szCs w:val="20"/>
          <w:lang w:val="id-ID"/>
        </w:rPr>
      </w:pPr>
      <w:r w:rsidRPr="00A86AA4">
        <w:rPr>
          <w:sz w:val="20"/>
          <w:szCs w:val="20"/>
          <w:lang w:val="sv-SE"/>
        </w:rPr>
        <w:t>Jumlah penduduk Muslim di Indonesia mencapai 86,88 persen, atau sekitar 235,53 juta orang, pada Juni 2021. Ini menjadikannya mayoritas penduduk yang terlibat dalam aktivitas ekonomi nasional, terutama di pulau Jawa, dengan provinsi terbesar seperti Jawa Barat (46,3 juta orang), Jawa Timur (39,85 juta orang), dan Jawa Tengah (36,21 juta orang). Penduduk Muslim, khususnya generasi muda, memiliki banyak kesempatan untuk terlibat secara aktif dalam transaksi jual beli, salah satunya melalui metode pembayaran paylater yang dikenal dalam ekonomi Islam sebagai jual beli Istijrar. Ada perbedaan pendapat tentang hukum Istijrar, tetapi prinsip syariah memungkinkan penerapan paylater jika harga barang diketahui secara pasti, sehingga generasi muda Muslim harus memahami risiko dan peraturan syariah yang berlaku dalam penerapan</w:t>
      </w:r>
      <w:r>
        <w:rPr>
          <w:sz w:val="20"/>
          <w:szCs w:val="20"/>
          <w:lang w:val="id-ID"/>
        </w:rPr>
        <w:t xml:space="preserve"> </w:t>
      </w:r>
      <w:r>
        <w:rPr>
          <w:sz w:val="20"/>
          <w:szCs w:val="20"/>
          <w:lang w:val="id-ID"/>
        </w:rPr>
        <w:fldChar w:fldCharType="begin" w:fldLock="1"/>
      </w:r>
      <w:r w:rsidR="003E5446">
        <w:rPr>
          <w:sz w:val="20"/>
          <w:szCs w:val="20"/>
          <w:lang w:val="id-ID"/>
        </w:rPr>
        <w:instrText>ADDIN CSL_CITATION {"citationItems":[{"id":"ITEM-1","itemData":{"ISSN":"2774-5163","abstract":"Paylater is one of the transactions that are currently carried out by many Muslim youth. Transactions through paylater are considered practical and can realize purchase desires that have not been achieved. This study aims to analyze the impulse buying among Muslim youth through paylater transactions. The dependent variable in this study is independent impulse buying, while the independent variables in this study include shopping life style, positive emotions, discounts, risk perception, and e-servqual. The population used is the millennial generation and Z Muslim generation with the number of samples used as many as 100 respondents. The sampling technique used purposive sampling with the criteria that Muslim youth live in Solo Raya, aged 18-30 years, and have made paylater transactions in e-commerce. Based on the results of the tests conducted, it is known that the shopping life style, discount, and risk perception variables have no effect on impulsive purchases through paylater. The variables that affect impulse buying through paylater are positive emotions and e-servqual. The younger generation is the target of paylater transactions because they have a high level of consumerism. So that Muslim youth need to consider various factors before making impulse purchases through paylater. Kata kunci : paylater, pembelian impulsif, shopping life style.","author":[{"dropping-particle":"","family":"Waluyo","given":"","non-dropping-particle":"","parse-names":false,"suffix":""},{"dropping-particle":"","family":"Nurohman","given":"Yulfan Arif","non-dropping-particle":"","parse-names":false,"suffix":""},{"dropping-particle":"","family":"Qurniawati","given":"Rina Sari","non-dropping-particle":"","parse-names":false,"suffix":""}],"container-title":"Among Makarti","id":"ITEM-1","issue":"3","issued":{"date-parts":[["2022"]]},"page":"319","title":"Buy Now, Pay Later: Apakah Paylater Mempengaruhi Pembelian Impulsif Generasi Muda Muslim?","type":"article-journal","volume":"15"},"uris":["http://www.mendeley.com/documents/?uuid=939712d0-1582-44e7-8c0e-bd10fba54bb4"]}],"mendeley":{"formattedCitation":"(Waluyo et al., 2022)","plainTextFormattedCitation":"(Waluyo et al., 2022)","previouslyFormattedCitation":"(Waluyo et al., 2022)"},"properties":{"noteIndex":0},"schema":"https://github.com/citation-style-language/schema/raw/master/csl-citation.json"}</w:instrText>
      </w:r>
      <w:r>
        <w:rPr>
          <w:sz w:val="20"/>
          <w:szCs w:val="20"/>
          <w:lang w:val="id-ID"/>
        </w:rPr>
        <w:fldChar w:fldCharType="separate"/>
      </w:r>
      <w:r w:rsidRPr="00A86AA4">
        <w:rPr>
          <w:noProof/>
          <w:sz w:val="20"/>
          <w:szCs w:val="20"/>
          <w:lang w:val="id-ID"/>
        </w:rPr>
        <w:t>(Waluyo et al., 2022)</w:t>
      </w:r>
      <w:r>
        <w:rPr>
          <w:sz w:val="20"/>
          <w:szCs w:val="20"/>
          <w:lang w:val="id-ID"/>
        </w:rPr>
        <w:fldChar w:fldCharType="end"/>
      </w:r>
      <w:r>
        <w:rPr>
          <w:sz w:val="20"/>
          <w:szCs w:val="20"/>
          <w:lang w:val="id-ID"/>
        </w:rPr>
        <w:t>.</w:t>
      </w:r>
    </w:p>
    <w:p w14:paraId="5FE11D58" w14:textId="2B7277D5" w:rsidR="00E30BB1" w:rsidRDefault="000915EA" w:rsidP="00E30BB1">
      <w:pPr>
        <w:pStyle w:val="NormalWeb"/>
        <w:ind w:firstLine="720"/>
        <w:jc w:val="both"/>
        <w:rPr>
          <w:sz w:val="20"/>
          <w:szCs w:val="20"/>
          <w:lang w:val="id-ID"/>
        </w:rPr>
      </w:pPr>
      <w:r w:rsidRPr="00A86AA4">
        <w:rPr>
          <w:sz w:val="20"/>
          <w:szCs w:val="20"/>
          <w:lang w:val="id-ID"/>
        </w:rPr>
        <w:t xml:space="preserve">Dalam masyarakat Muslim, konsep literasi keuangan </w:t>
      </w:r>
      <w:r w:rsidR="003A1EA1" w:rsidRPr="00A86AA4">
        <w:rPr>
          <w:sz w:val="20"/>
          <w:szCs w:val="20"/>
          <w:lang w:val="id-ID"/>
        </w:rPr>
        <w:t>tidak terbatas pada ranah konvensional semata</w:t>
      </w:r>
      <w:r w:rsidRPr="00A86AA4">
        <w:rPr>
          <w:sz w:val="20"/>
          <w:szCs w:val="20"/>
          <w:lang w:val="id-ID"/>
        </w:rPr>
        <w:t>, melainkan juga pemahaman terhadap prinsip-prinsip syariah yang menekankan keadilan, transparansi, dan larangan riba.</w:t>
      </w:r>
      <w:r w:rsidRPr="000915EA">
        <w:rPr>
          <w:sz w:val="20"/>
          <w:szCs w:val="20"/>
          <w:lang w:val="id-ID"/>
        </w:rPr>
        <w:t xml:space="preserve"> Literasi keuangan syariah dapat dimaknai sebagai kemampuan intelektual dalam menginternalisasi serta menerapkan prinsip-prinsip finansial berbasis syariah, sehingga individu mampu </w:t>
      </w:r>
      <w:r w:rsidR="00D36FF9" w:rsidRPr="00D36FF9">
        <w:rPr>
          <w:sz w:val="20"/>
          <w:szCs w:val="20"/>
          <w:lang w:val="id-ID"/>
        </w:rPr>
        <w:t>mengatur serta mengaktualisasikan kapasitas sumber daya</w:t>
      </w:r>
      <w:r w:rsidR="00D36FF9" w:rsidRPr="00D36FF9">
        <w:rPr>
          <w:sz w:val="16"/>
          <w:szCs w:val="16"/>
          <w:lang w:val="id-ID"/>
        </w:rPr>
        <w:t xml:space="preserve"> </w:t>
      </w:r>
      <w:r w:rsidRPr="000915EA">
        <w:rPr>
          <w:sz w:val="20"/>
          <w:szCs w:val="20"/>
          <w:lang w:val="id-ID"/>
        </w:rPr>
        <w:t xml:space="preserve">keuangannya secara bijaksana guna mencapai tujuan yang selaras dengan nilai-nilai syariah. </w:t>
      </w:r>
      <w:r w:rsidRPr="00A86AA4">
        <w:rPr>
          <w:sz w:val="20"/>
          <w:szCs w:val="20"/>
          <w:lang w:val="id-ID"/>
        </w:rPr>
        <w:t>Secara hakikat, literasi keuangan syariah mencerminkan keluasan wawasan dan kerangka berpikir yang menuntun seseorang dalam berinteraksi dengan produk serta layanan keuangan yang berlandaskan hukum Islam.</w:t>
      </w:r>
      <w:r w:rsidRPr="000915EA">
        <w:rPr>
          <w:sz w:val="20"/>
          <w:szCs w:val="20"/>
          <w:lang w:val="id-ID"/>
        </w:rPr>
        <w:t xml:space="preserve"> Tingkat literasi keuangan syariah yang optimal diharapkan mampu menumbuhkan partisipasi masyarakat terhadap pemanfaatan produk dan jasa keuangan syariah, yang pada gilirannya berkontribusi terhadap peningkatan kesejahteraan sosial-ekonomi dan memperkuat fondasi perekonomian nasional. Guna menstimulasi keterlibatan masyarakat dalam ekosistem keuangan syariah, diperlukan upaya sosialisasi yang masif dan berkesinambungan agar tumbuh kesadaran serta ketertarikan untuk menggunakan produk keuangan berbasis nilai-nilai Islam tersebut </w:t>
      </w:r>
      <w:r w:rsidRPr="000915EA">
        <w:rPr>
          <w:sz w:val="20"/>
          <w:szCs w:val="20"/>
          <w:lang w:val="id-ID"/>
        </w:rPr>
        <w:fldChar w:fldCharType="begin" w:fldLock="1"/>
      </w:r>
      <w:r w:rsidR="00155BA5">
        <w:rPr>
          <w:sz w:val="20"/>
          <w:szCs w:val="20"/>
          <w:lang w:val="id-ID"/>
        </w:rPr>
        <w:instrText>ADDIN CSL_CITATION {"citationItems":[{"id":"ITEM-1","itemData":{"ISSN":"2527-9769","abstract":"Literasi keuangan berperan penting bagi warga guna memilih dan menggunakan produk jasa\nkeuangan sesuai dengan kebutuhannya. Peningkatan literasi keuangan sebagai upaya untuk meningkatkan\nkesejahteraan. Apabila masyarakat telah mempunyai tingkat literasi keuangan yang tinggi diharapkan\nmampu mendorong percepatan pembangunan ekonomi suatu bangsa. Tujuan penelitian adalah mengukur\ntingkat literasi keuangan syariah peserta pelatihan usaha mikro dan kecil serta menganalisis pengaruh\ntingkat literasi keuangan syariah pada minat menggunakan produk perbankan syariah. Data primer\nbersifat kuantitatif adalah jenis data yang digunakan. Data primer diperoleh dari penyebaran kuesioner\nkepada peserta pelatihan pemberdayaan usaha mikro dan kecil. Sample ditentukan secara sengaja\n(convenience sampling). Responden berjumlah 33 orang. Hasil penelitian menunjukkan bahwa tingkat\nliterasi keuangan responden adalah tinggi (93%). Selain itu, berdasarkan hasil penelitian bahwa literasi\nkeuangan syariah berpengaruh positif terhadap minat menggunakan produk perbankan syariah dengan\nkoefisien regresi sebesar 0.723 dan signifikasi 0.002. Berdasarkan uji determinasi mengenai variable\nliterasi dapat disimpulkan bahwa kontribusi variabel literasi keuangan syariah sebesar 68.9 persen\nterhadap minat menggunakan produk perbankan syariah sedangkan sisanya sebesar 31.1 persen\nmerupakan kontribusi dari faktor lain yang tidak dibahas dalam penelitian ini. Penelitian ini memberikan\nimplikasi manajerial bahwa diperlukan sosialisasi yang masif dengan frekuensi tinggi tentang keuangan\nsyariah kepada masyarakat agar minat masyarakat untuk menggunakan produk keuangan syariah\nkhususnya produk perbankan syariah meningkat.","author":[{"dropping-particle":"","family":"Adiyanto &amp; Purnomo","given":"","non-dropping-particle":"","parse-names":false,"suffix":""}],"container-title":"Jurnal Administrasi Kantor","id":"ITEM-1","issue":"1","issued":{"date-parts":[["2021"]]},"page":"1-12","title":"Dampak Tingkat Literasi Keuangan Syariah\nTerhadap Minat Menggunakan Produk Keuangan Syariah","type":"article-journal","volume":"9"},"uris":["http://www.mendeley.com/documents/?uuid=49021331-b2fc-4028-a60a-c30b87695de4"]}],"mendeley":{"formattedCitation":"(Adiyanto &amp; Purnomo, 2021)","plainTextFormattedCitation":"(Adiyanto &amp; Purnomo, 2021)","previouslyFormattedCitation":"(Adiyanto &amp; Purnomo, 2021)"},"properties":{"noteIndex":0},"schema":"https://github.com/citation-style-language/schema/raw/master/csl-citation.json"}</w:instrText>
      </w:r>
      <w:r w:rsidRPr="000915EA">
        <w:rPr>
          <w:sz w:val="20"/>
          <w:szCs w:val="20"/>
          <w:lang w:val="id-ID"/>
        </w:rPr>
        <w:fldChar w:fldCharType="separate"/>
      </w:r>
      <w:r w:rsidRPr="000915EA">
        <w:rPr>
          <w:noProof/>
          <w:sz w:val="20"/>
          <w:szCs w:val="20"/>
          <w:lang w:val="id-ID"/>
        </w:rPr>
        <w:t>(Adiyanto &amp; Purnomo, 2021)</w:t>
      </w:r>
      <w:r w:rsidRPr="000915EA">
        <w:rPr>
          <w:sz w:val="20"/>
          <w:szCs w:val="20"/>
          <w:lang w:val="id-ID"/>
        </w:rPr>
        <w:fldChar w:fldCharType="end"/>
      </w:r>
      <w:r w:rsidRPr="000915EA">
        <w:rPr>
          <w:sz w:val="20"/>
          <w:szCs w:val="20"/>
          <w:lang w:val="id-ID"/>
        </w:rPr>
        <w:t>.</w:t>
      </w:r>
    </w:p>
    <w:p w14:paraId="4400D209" w14:textId="410DD5BC" w:rsidR="00F2492A" w:rsidRPr="0015444F" w:rsidRDefault="00F2492A" w:rsidP="00F2492A">
      <w:pPr>
        <w:pStyle w:val="NormalWeb"/>
        <w:ind w:firstLine="720"/>
        <w:jc w:val="both"/>
        <w:rPr>
          <w:sz w:val="16"/>
          <w:szCs w:val="16"/>
          <w:lang w:val="id-ID"/>
        </w:rPr>
      </w:pPr>
      <w:r w:rsidRPr="0015444F">
        <w:rPr>
          <w:sz w:val="20"/>
          <w:szCs w:val="20"/>
          <w:lang w:val="id-ID"/>
        </w:rPr>
        <w:t>SPayLater merupakan fasilitas pembiayaan digital yang dikembangkan melalui inovasi fintech untuk menyediakan akses kredit berbiaya ringan bagi para pengguna Shopee, dengan seluruh proses aktivasi terintegrasi langsung di dalam aplikasinya. Prosedurnya berlangsung sangat ringkas</w:t>
      </w:r>
      <w:r>
        <w:rPr>
          <w:sz w:val="20"/>
          <w:szCs w:val="20"/>
          <w:lang w:val="id-ID"/>
        </w:rPr>
        <w:t>,</w:t>
      </w:r>
      <w:r w:rsidRPr="0015444F">
        <w:rPr>
          <w:sz w:val="20"/>
          <w:szCs w:val="20"/>
          <w:lang w:val="id-ID"/>
        </w:rPr>
        <w:t xml:space="preserve"> pengguna hanya perlu menyiapkan KTP, mengikuti rangkaian verifikasi yang ditentukan, dan menunggu otorisasi dari pihak Shopee. </w:t>
      </w:r>
      <w:r w:rsidRPr="0015444F">
        <w:rPr>
          <w:sz w:val="20"/>
          <w:szCs w:val="20"/>
          <w:lang w:val="sv-SE"/>
        </w:rPr>
        <w:t>Kendati demikian, tidak setiap pengguna dapat mengakses layanan ini karena terdapat prasyarat tertentu, seperti akun harus terdaftar dan tervalidasi, telah menunjukkan aktivitas penggunaan selama setidaknya tiga bulan, memiliki intensitas transaksi yang memadai, serta menjalankan aplikasi pada versi terbaru. Setelah layanan disetujui, pengguna diberi keleluasaan memilih rentang tenor cicilan mulai dari tiga hingga dua belas bulan, dengan risiko pengenaan denda serta kemungkinan pembekuan akun apabila pembayaran dilakukan melewati batas waktu yang ditetapkan</w:t>
      </w:r>
      <w:r>
        <w:rPr>
          <w:sz w:val="20"/>
          <w:szCs w:val="20"/>
          <w:lang w:val="id-ID"/>
        </w:rPr>
        <w:t xml:space="preserve"> </w:t>
      </w:r>
      <w:r>
        <w:rPr>
          <w:sz w:val="20"/>
          <w:szCs w:val="20"/>
          <w:lang w:val="id-ID"/>
        </w:rPr>
        <w:fldChar w:fldCharType="begin" w:fldLock="1"/>
      </w:r>
      <w:r>
        <w:rPr>
          <w:sz w:val="20"/>
          <w:szCs w:val="20"/>
          <w:lang w:val="id-ID"/>
        </w:rPr>
        <w:instrText>ADDIN CSL_CITATION {"citationItems":[{"id":"ITEM-1","itemData":{"author":[{"dropping-particle":"","family":"Nur Naning Rum","given":"Ratri Paramitalaksmi","non-dropping-particle":"","parse-names":false,"suffix":""}],"id":"ITEM-1","issue":"6","issued":{"date-parts":[["2024"]]},"page":"1019-1026","title":"Pengaruh Literasi Keuangan Pada Minat Penggunaan Shopee Paylater","type":"article-journal","volume":"3"},"uris":["http://www.mendeley.com/documents/?uuid=f6820b37-900c-44df-9f6c-09ab3c6ab5e1"]}],"mendeley":{"formattedCitation":"(Nur Naning Rum, 2024)","plainTextFormattedCitation":"(Nur Naning Rum, 2024)","previouslyFormattedCitation":"(Nur Naning Rum, 2024)"},"properties":{"noteIndex":0},"schema":"https://github.com/citation-style-language/schema/raw/master/csl-citation.json"}</w:instrText>
      </w:r>
      <w:r>
        <w:rPr>
          <w:sz w:val="20"/>
          <w:szCs w:val="20"/>
          <w:lang w:val="id-ID"/>
        </w:rPr>
        <w:fldChar w:fldCharType="separate"/>
      </w:r>
      <w:r w:rsidRPr="00F2492A">
        <w:rPr>
          <w:noProof/>
          <w:sz w:val="20"/>
          <w:szCs w:val="20"/>
          <w:lang w:val="id-ID"/>
        </w:rPr>
        <w:t>(Nur Naning Rum, 2024)</w:t>
      </w:r>
      <w:r>
        <w:rPr>
          <w:sz w:val="20"/>
          <w:szCs w:val="20"/>
          <w:lang w:val="id-ID"/>
        </w:rPr>
        <w:fldChar w:fldCharType="end"/>
      </w:r>
      <w:r>
        <w:rPr>
          <w:sz w:val="20"/>
          <w:szCs w:val="20"/>
          <w:lang w:val="id-ID"/>
        </w:rPr>
        <w:t>.</w:t>
      </w:r>
    </w:p>
    <w:p w14:paraId="635EA115" w14:textId="77622135" w:rsidR="00F2492A" w:rsidRDefault="00F2492A" w:rsidP="00176069">
      <w:pPr>
        <w:pStyle w:val="NormalWeb"/>
        <w:ind w:firstLine="720"/>
        <w:jc w:val="both"/>
        <w:rPr>
          <w:sz w:val="20"/>
          <w:szCs w:val="20"/>
          <w:lang w:val="id-ID"/>
        </w:rPr>
      </w:pPr>
      <w:r w:rsidRPr="00F2492A">
        <w:rPr>
          <w:sz w:val="20"/>
          <w:szCs w:val="20"/>
          <w:lang w:val="id-ID"/>
        </w:rPr>
        <w:t xml:space="preserve">SPayLater sebagai layanan pinjaman digital dalam ekosistem Shopee semakin banyak diadopsi mahasiswa karena menawarkan akses pembiayaan yang cepat dan praktis. Penelitian sebelumnya menunjukkan bahwa keputusan pembelian melalui layanan ini dipengaruhi oleh tiga faktor utama, yakni kepercayaan, kemudahan, dan manfaat. Temuan </w:t>
      </w:r>
      <w:r w:rsidRPr="00F2492A">
        <w:rPr>
          <w:sz w:val="20"/>
          <w:szCs w:val="20"/>
          <w:lang w:val="id-ID"/>
        </w:rPr>
        <w:fldChar w:fldCharType="begin" w:fldLock="1"/>
      </w:r>
      <w:r w:rsidR="003365EF">
        <w:rPr>
          <w:sz w:val="20"/>
          <w:szCs w:val="20"/>
          <w:lang w:val="id-ID"/>
        </w:rPr>
        <w:instrText>ADDIN CSL_CITATION {"citationItems":[{"id":"ITEM-1","itemData":{"DOI":"10.23887/jjpe.v15i1.63061","ISSN":"2599-1418","abstract":"In the current era of digitalization, everything can be obtained easily. As digital transactions develop, it becomes easier for customers to get the goods they want without having to leave their homes, but behind the convenience offered there are still many factors that make consumers hesitate to shop online including the risk of fraud in terms of both quality and payment systems. In a way, now the PayLater feature has become an alternative payment option that is very popular and favored by the public with its convenience. But behind the convenience and practicality offered, not a few people and even students are victims of online loan fraud. This research is included in the quantitative research with purposive sampling method. The number of samples used was 100 students, the data was obtained by distributing questionnaires. Based on the research results, it is known that trust and benefits influence purchasing decisions, and convenience does not affect purchasing decisions using the Shopee Paylater method. This shows that trust and benefits in an item or service greatly affect students in carrying out daily online transaction activities, if consumers already feel that there is a benefit for them then they are happy to use Spaylater services.","author":[{"dropping-particle":"","family":"Zahroh","given":"Aminatus","non-dropping-particle":"","parse-names":false,"suffix":""},{"dropping-particle":"","family":"Septiana","given":"Aldila","non-dropping-particle":"","parse-names":false,"suffix":""},{"dropping-particle":"","family":"Arief","given":"R. Zaiful","non-dropping-particle":"","parse-names":false,"suffix":""}],"container-title":"Jurnal Pendidikan Ekonomi Undiksha","id":"ITEM-1","issue":"1","issued":{"date-parts":[["2023"]]},"page":"55-62","title":"Pengaruh Kepercayaan, Kemudahan, dan Manfaat terhadap Keputusan Pembelian Menggunakan Metode Pinjaman Online Spaylater pada Mahasiswa di Kabupaten Bangkalan","type":"article-journal","volume":"15"},"uris":["http://www.mendeley.com/documents/?uuid=481a3fda-89dd-4de3-b6b3-2f1b340e000a"]}],"mendeley":{"formattedCitation":"(Zahroh et al., 2023)","plainTextFormattedCitation":"(Zahroh et al., 2023)","previouslyFormattedCitation":"(Zahroh et al., 2023)"},"properties":{"noteIndex":0},"schema":"https://github.com/citation-style-language/schema/raw/master/csl-citation.json"}</w:instrText>
      </w:r>
      <w:r w:rsidRPr="00F2492A">
        <w:rPr>
          <w:sz w:val="20"/>
          <w:szCs w:val="20"/>
          <w:lang w:val="id-ID"/>
        </w:rPr>
        <w:fldChar w:fldCharType="separate"/>
      </w:r>
      <w:r w:rsidRPr="00F2492A">
        <w:rPr>
          <w:noProof/>
          <w:sz w:val="20"/>
          <w:szCs w:val="20"/>
          <w:lang w:val="id-ID"/>
        </w:rPr>
        <w:t>(Zahroh et al., 2023)</w:t>
      </w:r>
      <w:r w:rsidRPr="00F2492A">
        <w:rPr>
          <w:sz w:val="20"/>
          <w:szCs w:val="20"/>
          <w:lang w:val="id-ID"/>
        </w:rPr>
        <w:fldChar w:fldCharType="end"/>
      </w:r>
      <w:r w:rsidRPr="00F2492A">
        <w:rPr>
          <w:sz w:val="20"/>
          <w:szCs w:val="20"/>
          <w:lang w:val="id-ID"/>
        </w:rPr>
        <w:t xml:space="preserve"> mengungkap bahwa kepercayaan dan manfaat memiliki pengaruh positif serta signifikan terhadap keputusan penggunaan SPayLater, sedangkan kemudahan tidak memberikan kontribusi berarti. Kondisi ini menegaskan bahwa preferensi mahasiswa terhadap layanan paylater lebih bertumpu pada keyakinan terhadap sistem dan nilai guna yang dirasakan dibandingkan aspek operasional aplikasi.</w:t>
      </w:r>
    </w:p>
    <w:p w14:paraId="6830A798" w14:textId="2B0CD307" w:rsidR="00580A39" w:rsidRPr="005F54D6" w:rsidRDefault="000915EA" w:rsidP="00176069">
      <w:pPr>
        <w:pStyle w:val="NormalWeb"/>
        <w:ind w:firstLine="720"/>
        <w:jc w:val="both"/>
        <w:rPr>
          <w:sz w:val="20"/>
          <w:szCs w:val="20"/>
          <w:lang w:val="id-ID"/>
        </w:rPr>
      </w:pPr>
      <w:r w:rsidRPr="005F6CC2">
        <w:rPr>
          <w:sz w:val="20"/>
          <w:szCs w:val="20"/>
          <w:lang w:val="id-ID"/>
        </w:rPr>
        <w:t xml:space="preserve">Fenomena tersebut menjadi menarik untuk dikaji lebih mendalam pada lingkup mahasiswa </w:t>
      </w:r>
      <w:r w:rsidR="0028656C">
        <w:rPr>
          <w:sz w:val="20"/>
          <w:szCs w:val="20"/>
          <w:lang w:val="id-ID"/>
        </w:rPr>
        <w:t>khusunya daerah</w:t>
      </w:r>
      <w:r w:rsidRPr="005F6CC2">
        <w:rPr>
          <w:sz w:val="20"/>
          <w:szCs w:val="20"/>
          <w:lang w:val="id-ID"/>
        </w:rPr>
        <w:t xml:space="preserve"> Sidoarjo, yang merepresentasikan generasi muda. </w:t>
      </w:r>
      <w:r w:rsidRPr="005F6CC2">
        <w:rPr>
          <w:sz w:val="20"/>
          <w:szCs w:val="20"/>
          <w:lang w:val="sv-SE"/>
        </w:rPr>
        <w:t>D</w:t>
      </w:r>
      <w:r w:rsidRPr="00580A39">
        <w:rPr>
          <w:sz w:val="20"/>
          <w:szCs w:val="20"/>
          <w:lang w:val="sv-SE"/>
        </w:rPr>
        <w:t>i satu sisi, mereka merupakan bagian dari Generasi Z, kelompok yang tumbuh dalam pusaran transformasi digital dan memiliki keterikatan erat dengan ekosistem keuangan daring</w:t>
      </w:r>
      <w:r w:rsidRPr="005F6CC2">
        <w:rPr>
          <w:sz w:val="20"/>
          <w:szCs w:val="20"/>
          <w:lang w:val="sv-SE"/>
        </w:rPr>
        <w:t xml:space="preserve">, </w:t>
      </w:r>
      <w:r w:rsidRPr="00580A39">
        <w:rPr>
          <w:sz w:val="20"/>
          <w:szCs w:val="20"/>
          <w:lang w:val="sv-SE"/>
        </w:rPr>
        <w:t xml:space="preserve">di sisi lain, mereka bernaung dalam lingkungan akademik berbasis nilai-nilai Islam, yang </w:t>
      </w:r>
      <w:r w:rsidR="00332A5D" w:rsidRPr="00332A5D">
        <w:rPr>
          <w:sz w:val="20"/>
          <w:szCs w:val="20"/>
          <w:lang w:val="id-ID"/>
        </w:rPr>
        <w:t>k</w:t>
      </w:r>
      <w:r w:rsidR="00332A5D" w:rsidRPr="00332A5D">
        <w:rPr>
          <w:sz w:val="20"/>
          <w:szCs w:val="20"/>
          <w:lang w:val="sv-SE"/>
        </w:rPr>
        <w:t>aidah moral dan norma etis yang menjiwai setiap dimensi kehidupan</w:t>
      </w:r>
      <w:r w:rsidRPr="00580A39">
        <w:rPr>
          <w:sz w:val="20"/>
          <w:szCs w:val="20"/>
          <w:lang w:val="sv-SE"/>
        </w:rPr>
        <w:t xml:space="preserve">, termasuk dalam pengelolaan finansial. Dualitas ini melahirkan dinamika tersendiri dalam cara mereka memaknai, menilai, serta memanfaatkan layanan keuangan modern seperti </w:t>
      </w:r>
      <w:r w:rsidR="00332A5D" w:rsidRPr="00332A5D">
        <w:rPr>
          <w:i/>
          <w:iCs/>
          <w:sz w:val="20"/>
          <w:szCs w:val="20"/>
          <w:lang w:val="sv-SE"/>
        </w:rPr>
        <w:t>paylater</w:t>
      </w:r>
      <w:r w:rsidRPr="00580A39">
        <w:rPr>
          <w:sz w:val="20"/>
          <w:szCs w:val="20"/>
          <w:lang w:val="sv-SE"/>
        </w:rPr>
        <w:t xml:space="preserve"> dalam perspektif syariah.</w:t>
      </w:r>
      <w:r w:rsidR="00580A39">
        <w:rPr>
          <w:sz w:val="20"/>
          <w:szCs w:val="20"/>
          <w:lang w:val="id-ID"/>
        </w:rPr>
        <w:t xml:space="preserve"> </w:t>
      </w:r>
      <w:r w:rsidRPr="00580A39">
        <w:rPr>
          <w:sz w:val="20"/>
          <w:szCs w:val="20"/>
          <w:lang w:val="id-ID"/>
        </w:rPr>
        <w:lastRenderedPageBreak/>
        <w:t xml:space="preserve">Sebagai generasi yang adaptif terhadap kemajuan teknologi, mahasiswa kerap menjadi kelompok paling responsif terhadap inovasi digital, termasuk dalam konteks penggunaan produk fintech. </w:t>
      </w:r>
      <w:r w:rsidRPr="005F6CC2">
        <w:rPr>
          <w:sz w:val="20"/>
          <w:szCs w:val="20"/>
          <w:lang w:val="id-ID"/>
        </w:rPr>
        <w:t xml:space="preserve">Namun, dalam kerangka nilai-nilai keislaman yang dijunjung di perguruan tinggi berbasis syariah, muncul pertanyaan krusial mengenai sejauh mana pemahaman literasi keuangan syariah mereka </w:t>
      </w:r>
      <w:r w:rsidR="00332A5D" w:rsidRPr="00332A5D">
        <w:rPr>
          <w:sz w:val="20"/>
          <w:szCs w:val="20"/>
          <w:lang w:val="id-ID"/>
        </w:rPr>
        <w:t xml:space="preserve">berimplikasi pada minat serta kebiasaan penggunaan layanan </w:t>
      </w:r>
      <w:r w:rsidR="00332A5D" w:rsidRPr="00332A5D">
        <w:rPr>
          <w:rStyle w:val="Emphasis"/>
          <w:sz w:val="20"/>
          <w:szCs w:val="20"/>
          <w:lang w:val="id-ID"/>
        </w:rPr>
        <w:t>paylater</w:t>
      </w:r>
      <w:r w:rsidRPr="00332A5D">
        <w:rPr>
          <w:sz w:val="20"/>
          <w:szCs w:val="20"/>
          <w:lang w:val="id-ID"/>
        </w:rPr>
        <w:t>.</w:t>
      </w:r>
      <w:r w:rsidRPr="005F6CC2">
        <w:rPr>
          <w:sz w:val="20"/>
          <w:szCs w:val="20"/>
          <w:lang w:val="id-ID"/>
        </w:rPr>
        <w:t xml:space="preserve"> Dengan demikian, penelitian ini berupaya menyingkap keterkaitan antara kemampuan intelektual dalam memahami prinsip keuangan syariah dan kecenderungan perilaku konsumtif yang lazim melekat pada generasi digital, guna memperoleh pemahaman yang lebih komprehensif mengenai pola pengambilan keputusan finansial di era modern.</w:t>
      </w:r>
      <w:r w:rsidR="00176069">
        <w:rPr>
          <w:sz w:val="20"/>
          <w:szCs w:val="20"/>
          <w:lang w:val="id-ID"/>
        </w:rPr>
        <w:t>Berdasarkan latar belakang</w:t>
      </w:r>
      <w:r w:rsidR="00332A5D" w:rsidRPr="00332A5D">
        <w:rPr>
          <w:sz w:val="20"/>
          <w:szCs w:val="20"/>
          <w:lang w:val="id-ID"/>
        </w:rPr>
        <w:t xml:space="preserve"> </w:t>
      </w:r>
      <w:r w:rsidR="00176069">
        <w:rPr>
          <w:sz w:val="20"/>
          <w:szCs w:val="20"/>
          <w:lang w:val="id-ID"/>
        </w:rPr>
        <w:t xml:space="preserve">terseut maka rumusan masalah penelitian yaitu: </w:t>
      </w:r>
    </w:p>
    <w:p w14:paraId="2D9A62EA" w14:textId="478853EE" w:rsidR="00580A39" w:rsidRPr="00332A5D" w:rsidRDefault="00653836" w:rsidP="00580A39">
      <w:pPr>
        <w:pStyle w:val="ListParagraph"/>
        <w:numPr>
          <w:ilvl w:val="0"/>
          <w:numId w:val="4"/>
        </w:numPr>
        <w:rPr>
          <w:rFonts w:ascii="Times New Roman" w:hAnsi="Times New Roman" w:cs="Times New Roman"/>
          <w:sz w:val="20"/>
          <w:szCs w:val="20"/>
          <w:lang w:val="id-ID"/>
        </w:rPr>
      </w:pPr>
      <w:r>
        <w:rPr>
          <w:rFonts w:ascii="Times New Roman" w:hAnsi="Times New Roman" w:cs="Times New Roman"/>
          <w:sz w:val="20"/>
          <w:szCs w:val="20"/>
          <w:lang w:val="id-ID"/>
        </w:rPr>
        <w:t>Pengaruh</w:t>
      </w:r>
      <w:r w:rsidR="005F54D6" w:rsidRPr="005F54D6">
        <w:rPr>
          <w:rFonts w:ascii="Times New Roman" w:hAnsi="Times New Roman" w:cs="Times New Roman"/>
          <w:sz w:val="20"/>
          <w:szCs w:val="20"/>
          <w:lang w:val="id-ID"/>
        </w:rPr>
        <w:t xml:space="preserve"> tingkat literasi keuangan berbasis prinsip syariah memberikan pengaruh terhadap kecenderungan individu dalam memanfaatkan layanan</w:t>
      </w:r>
      <w:r w:rsidR="005F54D6" w:rsidRPr="005F54D6">
        <w:rPr>
          <w:sz w:val="20"/>
          <w:szCs w:val="20"/>
          <w:lang w:val="id-ID"/>
        </w:rPr>
        <w:t xml:space="preserve"> </w:t>
      </w:r>
      <w:r w:rsidR="00332A5D" w:rsidRPr="00332A5D">
        <w:rPr>
          <w:rFonts w:ascii="Times New Roman" w:hAnsi="Times New Roman" w:cs="Times New Roman"/>
          <w:i/>
          <w:iCs/>
          <w:sz w:val="20"/>
          <w:szCs w:val="20"/>
          <w:lang w:val="id-ID"/>
        </w:rPr>
        <w:t>paylater</w:t>
      </w:r>
      <w:r w:rsidR="00580A39" w:rsidRPr="00332A5D">
        <w:rPr>
          <w:rFonts w:ascii="Times New Roman" w:hAnsi="Times New Roman" w:cs="Times New Roman"/>
          <w:sz w:val="20"/>
          <w:szCs w:val="20"/>
          <w:lang w:val="id-ID"/>
        </w:rPr>
        <w:t xml:space="preserve"> pada mahasiswa </w:t>
      </w:r>
      <w:r w:rsidR="0028656C">
        <w:rPr>
          <w:rFonts w:ascii="Times New Roman" w:hAnsi="Times New Roman" w:cs="Times New Roman"/>
          <w:sz w:val="20"/>
          <w:szCs w:val="20"/>
          <w:lang w:val="id-ID"/>
        </w:rPr>
        <w:t>di</w:t>
      </w:r>
      <w:r w:rsidR="00580A39" w:rsidRPr="00332A5D">
        <w:rPr>
          <w:rFonts w:ascii="Times New Roman" w:hAnsi="Times New Roman" w:cs="Times New Roman"/>
          <w:sz w:val="20"/>
          <w:szCs w:val="20"/>
          <w:lang w:val="id-ID"/>
        </w:rPr>
        <w:t xml:space="preserve"> Sidoarjo?</w:t>
      </w:r>
    </w:p>
    <w:p w14:paraId="16D165AE" w14:textId="72CE4E0C" w:rsidR="00580A39" w:rsidRPr="00580A39" w:rsidRDefault="00580A39" w:rsidP="00580A39">
      <w:pPr>
        <w:pStyle w:val="ListParagraph"/>
        <w:numPr>
          <w:ilvl w:val="0"/>
          <w:numId w:val="4"/>
        </w:numPr>
        <w:rPr>
          <w:rFonts w:ascii="Times New Roman" w:hAnsi="Times New Roman" w:cs="Times New Roman"/>
          <w:sz w:val="20"/>
          <w:szCs w:val="20"/>
          <w:lang w:val="sv-SE"/>
        </w:rPr>
      </w:pPr>
      <w:r w:rsidRPr="00580A39">
        <w:rPr>
          <w:rFonts w:ascii="Times New Roman" w:hAnsi="Times New Roman" w:cs="Times New Roman"/>
          <w:sz w:val="20"/>
          <w:szCs w:val="20"/>
          <w:lang w:val="sv-SE"/>
        </w:rPr>
        <w:t xml:space="preserve">Apakah perilaku konsumtif berpengaruh terhadap minat penggunaan layanan </w:t>
      </w:r>
      <w:r w:rsidR="00332A5D" w:rsidRPr="00332A5D">
        <w:rPr>
          <w:rFonts w:ascii="Times New Roman" w:hAnsi="Times New Roman" w:cs="Times New Roman"/>
          <w:i/>
          <w:iCs/>
          <w:sz w:val="20"/>
          <w:szCs w:val="20"/>
          <w:lang w:val="sv-SE"/>
        </w:rPr>
        <w:t>paylater</w:t>
      </w:r>
      <w:r w:rsidRPr="00580A39">
        <w:rPr>
          <w:rFonts w:ascii="Times New Roman" w:hAnsi="Times New Roman" w:cs="Times New Roman"/>
          <w:sz w:val="20"/>
          <w:szCs w:val="20"/>
          <w:lang w:val="sv-SE"/>
        </w:rPr>
        <w:t xml:space="preserve"> pada mahasiswa </w:t>
      </w:r>
      <w:r w:rsidR="0028656C">
        <w:rPr>
          <w:rFonts w:ascii="Times New Roman" w:hAnsi="Times New Roman" w:cs="Times New Roman"/>
          <w:sz w:val="20"/>
          <w:szCs w:val="20"/>
          <w:lang w:val="id-ID"/>
        </w:rPr>
        <w:t>di</w:t>
      </w:r>
      <w:r w:rsidRPr="00580A39">
        <w:rPr>
          <w:rFonts w:ascii="Times New Roman" w:hAnsi="Times New Roman" w:cs="Times New Roman"/>
          <w:sz w:val="20"/>
          <w:szCs w:val="20"/>
          <w:lang w:val="sv-SE"/>
        </w:rPr>
        <w:t xml:space="preserve"> Sidoarjo?</w:t>
      </w:r>
    </w:p>
    <w:p w14:paraId="7A36804D" w14:textId="6CCA3851" w:rsidR="00580A39" w:rsidRPr="00580A39" w:rsidRDefault="00580A39" w:rsidP="00580A39">
      <w:pPr>
        <w:pStyle w:val="ListParagraph"/>
        <w:numPr>
          <w:ilvl w:val="0"/>
          <w:numId w:val="4"/>
        </w:numPr>
        <w:rPr>
          <w:rFonts w:ascii="Times New Roman" w:hAnsi="Times New Roman" w:cs="Times New Roman"/>
          <w:sz w:val="20"/>
          <w:szCs w:val="20"/>
          <w:lang w:val="sv-SE"/>
        </w:rPr>
      </w:pPr>
      <w:r w:rsidRPr="00580A39">
        <w:rPr>
          <w:rFonts w:ascii="Times New Roman" w:hAnsi="Times New Roman" w:cs="Times New Roman"/>
          <w:sz w:val="20"/>
          <w:szCs w:val="20"/>
          <w:lang w:val="sv-SE"/>
        </w:rPr>
        <w:t xml:space="preserve">Apakah literasi keuangan syariah dan perilaku konsumtif secara simultan berpengaruh terhadap minat penggunaan layanan </w:t>
      </w:r>
      <w:r w:rsidR="00332A5D" w:rsidRPr="00332A5D">
        <w:rPr>
          <w:rFonts w:ascii="Times New Roman" w:hAnsi="Times New Roman" w:cs="Times New Roman"/>
          <w:i/>
          <w:iCs/>
          <w:sz w:val="20"/>
          <w:szCs w:val="20"/>
          <w:lang w:val="sv-SE"/>
        </w:rPr>
        <w:t>paylater</w:t>
      </w:r>
      <w:r w:rsidRPr="00580A39">
        <w:rPr>
          <w:rFonts w:ascii="Times New Roman" w:hAnsi="Times New Roman" w:cs="Times New Roman"/>
          <w:sz w:val="20"/>
          <w:szCs w:val="20"/>
          <w:lang w:val="sv-SE"/>
        </w:rPr>
        <w:t xml:space="preserve"> pada mahasiswa </w:t>
      </w:r>
      <w:r w:rsidR="0028656C">
        <w:rPr>
          <w:rFonts w:ascii="Times New Roman" w:hAnsi="Times New Roman" w:cs="Times New Roman"/>
          <w:sz w:val="20"/>
          <w:szCs w:val="20"/>
          <w:lang w:val="id-ID"/>
        </w:rPr>
        <w:t>di</w:t>
      </w:r>
      <w:r w:rsidRPr="00580A39">
        <w:rPr>
          <w:rFonts w:ascii="Times New Roman" w:hAnsi="Times New Roman" w:cs="Times New Roman"/>
          <w:sz w:val="20"/>
          <w:szCs w:val="20"/>
          <w:lang w:val="sv-SE"/>
        </w:rPr>
        <w:t xml:space="preserve"> Sidoarjo?</w:t>
      </w:r>
    </w:p>
    <w:p w14:paraId="6899A9C5" w14:textId="630C5D8E" w:rsidR="00332A5D" w:rsidRPr="0026171B" w:rsidRDefault="00332A5D" w:rsidP="00332A5D">
      <w:pPr>
        <w:pStyle w:val="NormalWeb"/>
        <w:ind w:firstLine="720"/>
        <w:jc w:val="both"/>
        <w:rPr>
          <w:sz w:val="20"/>
          <w:szCs w:val="20"/>
          <w:lang w:val="id-ID"/>
        </w:rPr>
      </w:pPr>
      <w:bookmarkStart w:id="4" w:name="_Hlk211761436"/>
      <w:r w:rsidRPr="00332A5D">
        <w:rPr>
          <w:sz w:val="20"/>
          <w:szCs w:val="20"/>
          <w:lang w:val="id-ID"/>
        </w:rPr>
        <w:t xml:space="preserve">Seiring dengan perumusan permasalahan yang telah dirancang, penelitian ini dimaksudkan untuk menelusuri serta menafsirkan pengaruh pemahaman literasi keuangan berbasis syariah dan tendensi perilaku konsumtif terhadap ketertarikan dalam pemanfaatan fasilitas </w:t>
      </w:r>
      <w:r w:rsidRPr="00332A5D">
        <w:rPr>
          <w:i/>
          <w:iCs/>
          <w:sz w:val="20"/>
          <w:szCs w:val="20"/>
          <w:lang w:val="id-ID"/>
        </w:rPr>
        <w:t>paylater</w:t>
      </w:r>
      <w:r w:rsidRPr="00332A5D">
        <w:rPr>
          <w:sz w:val="20"/>
          <w:szCs w:val="20"/>
          <w:lang w:val="id-ID"/>
        </w:rPr>
        <w:t xml:space="preserve"> di kalangan </w:t>
      </w:r>
      <w:r w:rsidR="0007002B">
        <w:rPr>
          <w:sz w:val="20"/>
          <w:szCs w:val="20"/>
          <w:lang w:val="id-ID"/>
        </w:rPr>
        <w:t>mahasiswa di Sidoarjo</w:t>
      </w:r>
      <w:r w:rsidRPr="00332A5D">
        <w:rPr>
          <w:sz w:val="20"/>
          <w:szCs w:val="20"/>
          <w:lang w:val="id-ID"/>
        </w:rPr>
        <w:t xml:space="preserve">, baik secara individual maupun kolektif. </w:t>
      </w:r>
      <w:r w:rsidRPr="0026171B">
        <w:rPr>
          <w:sz w:val="20"/>
          <w:szCs w:val="20"/>
          <w:lang w:val="id-ID"/>
        </w:rPr>
        <w:t>Kajian ini diharapkan mampu memberikan kontribusi konseptual dan empiris bagi penguatan pola pengelolaan finansial yang berasaskan nilai-nilai syariah dalam dinamika masyarakat digital masa kini.</w:t>
      </w:r>
      <w:r w:rsidR="0026171B">
        <w:rPr>
          <w:sz w:val="20"/>
          <w:szCs w:val="20"/>
          <w:lang w:val="id-ID"/>
        </w:rPr>
        <w:t xml:space="preserve"> </w:t>
      </w:r>
    </w:p>
    <w:p w14:paraId="287C879F" w14:textId="060EA7EF" w:rsidR="00D82143" w:rsidRPr="0026171B" w:rsidRDefault="00D82143" w:rsidP="00332A5D">
      <w:pPr>
        <w:pStyle w:val="NormalWeb"/>
        <w:ind w:firstLine="720"/>
        <w:jc w:val="both"/>
        <w:rPr>
          <w:sz w:val="20"/>
          <w:szCs w:val="20"/>
          <w:lang w:val="id-ID"/>
        </w:rPr>
      </w:pPr>
      <w:r>
        <w:rPr>
          <w:noProof/>
          <w:sz w:val="20"/>
          <w:szCs w:val="20"/>
          <w:lang w:val="sv-SE"/>
        </w:rPr>
        <mc:AlternateContent>
          <mc:Choice Requires="wps">
            <w:drawing>
              <wp:anchor distT="0" distB="0" distL="114300" distR="114300" simplePos="0" relativeHeight="251660288" behindDoc="0" locked="0" layoutInCell="1" allowOverlap="1" wp14:anchorId="168D6468" wp14:editId="72A4DB41">
                <wp:simplePos x="0" y="0"/>
                <wp:positionH relativeFrom="column">
                  <wp:posOffset>1495216</wp:posOffset>
                </wp:positionH>
                <wp:positionV relativeFrom="paragraph">
                  <wp:posOffset>43968</wp:posOffset>
                </wp:positionV>
                <wp:extent cx="949125" cy="630821"/>
                <wp:effectExtent l="0" t="0" r="22860" b="17145"/>
                <wp:wrapNone/>
                <wp:docPr id="1121307591" name="Text Box 1"/>
                <wp:cNvGraphicFramePr/>
                <a:graphic xmlns:a="http://schemas.openxmlformats.org/drawingml/2006/main">
                  <a:graphicData uri="http://schemas.microsoft.com/office/word/2010/wordprocessingShape">
                    <wps:wsp>
                      <wps:cNvSpPr txBox="1"/>
                      <wps:spPr>
                        <a:xfrm>
                          <a:off x="0" y="0"/>
                          <a:ext cx="949125" cy="630821"/>
                        </a:xfrm>
                        <a:prstGeom prst="rect">
                          <a:avLst/>
                        </a:prstGeom>
                        <a:solidFill>
                          <a:schemeClr val="lt1"/>
                        </a:solidFill>
                        <a:ln w="6350">
                          <a:solidFill>
                            <a:prstClr val="black"/>
                          </a:solidFill>
                        </a:ln>
                      </wps:spPr>
                      <wps:txbx>
                        <w:txbxContent>
                          <w:p w14:paraId="12C7032A" w14:textId="06847F0E" w:rsidR="00D82143" w:rsidRPr="00D82143" w:rsidRDefault="00D82143" w:rsidP="00691889">
                            <w:pPr>
                              <w:jc w:val="center"/>
                              <w:rPr>
                                <w:lang w:val="sv-SE"/>
                              </w:rPr>
                            </w:pPr>
                            <w:r w:rsidRPr="00691889">
                              <w:rPr>
                                <w:rFonts w:ascii="Times New Roman" w:hAnsi="Times New Roman" w:cs="Times New Roman"/>
                                <w:sz w:val="20"/>
                                <w:szCs w:val="20"/>
                                <w:lang w:val="sv-SE"/>
                              </w:rPr>
                              <w:t>Literasi Keuangan Syariah</w:t>
                            </w:r>
                            <w:r w:rsidRPr="00691889">
                              <w:rPr>
                                <w:rFonts w:ascii="Times New Roman" w:hAnsi="Times New Roman" w:cs="Times New Roman"/>
                                <w:sz w:val="20"/>
                                <w:szCs w:val="20"/>
                                <w:lang w:val="id-ID"/>
                              </w:rPr>
                              <w:t xml:space="preserve"> (X1)</w:t>
                            </w:r>
                            <w:r w:rsidRPr="003971F6">
                              <w:rPr>
                                <w:rFonts w:ascii="Times New Roman" w:hAnsi="Times New Roman" w:cs="Times New Roman"/>
                                <w:b/>
                                <w:bCs/>
                                <w:sz w:val="20"/>
                                <w:szCs w:val="20"/>
                                <w:lang w:val="sv-SE"/>
                              </w:rPr>
                              <w:t xml:space="preserve"> </w:t>
                            </w:r>
                            <w:r>
                              <w:rPr>
                                <w:rFonts w:ascii="Times New Roman" w:hAnsi="Times New Roman" w:cs="Times New Roman"/>
                                <w:b/>
                                <w:bCs/>
                                <w:sz w:val="20"/>
                                <w:szCs w:val="20"/>
                                <w:lang w:val="id-ID"/>
                              </w:rPr>
                              <w:t>(X1</w:t>
                            </w:r>
                            <w:r w:rsidRPr="003971F6">
                              <w:rPr>
                                <w:rFonts w:ascii="Times New Roman" w:hAnsi="Times New Roman" w:cs="Times New Roman"/>
                                <w:b/>
                                <w:bCs/>
                                <w:sz w:val="20"/>
                                <w:szCs w:val="20"/>
                                <w:lang w:val="sv-SE"/>
                              </w:rPr>
                              <w:t>(LKS)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68D6468" id="_x0000_t202" coordsize="21600,21600" o:spt="202" path="m,l,21600r21600,l21600,xe">
                <v:stroke joinstyle="miter"/>
                <v:path gradientshapeok="t" o:connecttype="rect"/>
              </v:shapetype>
              <v:shape id="Text Box 1" o:spid="_x0000_s1026" type="#_x0000_t202" style="position:absolute;left:0;text-align:left;margin-left:117.75pt;margin-top:3.45pt;width:74.75pt;height:49.6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" fillcolor="white [3201]" strokeweight=".5pt">
                <v:textbox>
                  <w:txbxContent>
                    <w:p w14:paraId="12C7032A" w14:textId="06847F0E" w:rsidR="00D82143" w:rsidRPr="00D82143" w:rsidRDefault="00D82143" w:rsidP="00691889">
                      <w:pPr>
                        <w:jc w:val="center"/>
                        <w:rPr>
                          <w:lang w:val="sv-SE"/>
                        </w:rPr>
                      </w:pPr>
                      <w:r w:rsidRPr="00691889">
                        <w:rPr>
                          <w:rFonts w:ascii="Times New Roman" w:hAnsi="Times New Roman" w:cs="Times New Roman"/>
                          <w:sz w:val="20"/>
                          <w:szCs w:val="20"/>
                          <w:lang w:val="sv-SE"/>
                        </w:rPr>
                        <w:t>Literasi Keuangan Syariah</w:t>
                      </w:r>
                      <w:r w:rsidRPr="00691889">
                        <w:rPr>
                          <w:rFonts w:ascii="Times New Roman" w:hAnsi="Times New Roman" w:cs="Times New Roman"/>
                          <w:sz w:val="20"/>
                          <w:szCs w:val="20"/>
                          <w:lang w:val="id-ID"/>
                        </w:rPr>
                        <w:t xml:space="preserve"> (X1)</w:t>
                      </w:r>
                      <w:r w:rsidRPr="003971F6">
                        <w:rPr>
                          <w:rFonts w:ascii="Times New Roman" w:hAnsi="Times New Roman" w:cs="Times New Roman"/>
                          <w:b/>
                          <w:bCs/>
                          <w:sz w:val="20"/>
                          <w:szCs w:val="20"/>
                          <w:lang w:val="sv-SE"/>
                        </w:rPr>
                        <w:t xml:space="preserve"> </w:t>
                      </w:r>
                      <w:r>
                        <w:rPr>
                          <w:rFonts w:ascii="Times New Roman" w:hAnsi="Times New Roman" w:cs="Times New Roman"/>
                          <w:b/>
                          <w:bCs/>
                          <w:sz w:val="20"/>
                          <w:szCs w:val="20"/>
                          <w:lang w:val="id-ID"/>
                        </w:rPr>
                        <w:t>(X1</w:t>
                      </w:r>
                      <w:r w:rsidRPr="003971F6">
                        <w:rPr>
                          <w:rFonts w:ascii="Times New Roman" w:hAnsi="Times New Roman" w:cs="Times New Roman"/>
                          <w:b/>
                          <w:bCs/>
                          <w:sz w:val="20"/>
                          <w:szCs w:val="20"/>
                          <w:lang w:val="sv-SE"/>
                        </w:rPr>
                        <w:t>(LKS)</w:t>
                      </w:r>
                    </w:p>
                  </w:txbxContent>
                </v:textbox>
              </v:shape>
            </w:pict>
          </mc:Fallback>
        </mc:AlternateContent>
      </w:r>
    </w:p>
    <w:p w14:paraId="56B355DF" w14:textId="7B4D1E4A" w:rsidR="00D82143" w:rsidRPr="00D82143" w:rsidRDefault="00D82143" w:rsidP="00332A5D">
      <w:pPr>
        <w:pStyle w:val="NormalWeb"/>
        <w:ind w:firstLine="720"/>
        <w:jc w:val="both"/>
        <w:rPr>
          <w:sz w:val="20"/>
          <w:szCs w:val="20"/>
          <w:lang w:val="id-ID"/>
        </w:rPr>
      </w:pPr>
      <w:r>
        <w:rPr>
          <w:noProof/>
          <w:sz w:val="20"/>
          <w:szCs w:val="20"/>
          <w:lang w:val="sv-SE"/>
        </w:rPr>
        <mc:AlternateContent>
          <mc:Choice Requires="wps">
            <w:drawing>
              <wp:anchor distT="0" distB="0" distL="114300" distR="114300" simplePos="0" relativeHeight="251663360" behindDoc="0" locked="0" layoutInCell="1" allowOverlap="1" wp14:anchorId="17148651" wp14:editId="764F4930">
                <wp:simplePos x="0" y="0"/>
                <wp:positionH relativeFrom="column">
                  <wp:posOffset>2444219</wp:posOffset>
                </wp:positionH>
                <wp:positionV relativeFrom="paragraph">
                  <wp:posOffset>73443</wp:posOffset>
                </wp:positionV>
                <wp:extent cx="556156" cy="312444"/>
                <wp:effectExtent l="0" t="0" r="73025" b="49530"/>
                <wp:wrapNone/>
                <wp:docPr id="1034752911" name="Straight Arrow Connector 4"/>
                <wp:cNvGraphicFramePr/>
                <a:graphic xmlns:a="http://schemas.openxmlformats.org/drawingml/2006/main">
                  <a:graphicData uri="http://schemas.microsoft.com/office/word/2010/wordprocessingShape">
                    <wps:wsp>
                      <wps:cNvCnPr/>
                      <wps:spPr>
                        <a:xfrm>
                          <a:off x="0" y="0"/>
                          <a:ext cx="556156" cy="31244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99BA3A" id="_x0000_t32" coordsize="21600,21600" o:spt="32" o:oned="t" path="m,l21600,21600e" filled="f">
                <v:path arrowok="t" fillok="f" o:connecttype="none"/>
                <o:lock v:ext="edit" shapetype="t"/>
              </v:shapetype>
              <v:shape id="Straight Arrow Connector 4" o:spid="_x0000_s1026" type="#_x0000_t32" style="position:absolute;margin-left:192.45pt;margin-top:5.8pt;width:43.8pt;height:24.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" strokecolor="black [3200]" strokeweight=".5pt">
                <v:stroke endarrow="block" joinstyle="miter"/>
              </v:shape>
            </w:pict>
          </mc:Fallback>
        </mc:AlternateContent>
      </w:r>
      <w:r>
        <w:rPr>
          <w:noProof/>
          <w:sz w:val="20"/>
          <w:szCs w:val="20"/>
          <w:lang w:val="sv-SE"/>
        </w:rPr>
        <mc:AlternateContent>
          <mc:Choice Requires="wps">
            <w:drawing>
              <wp:anchor distT="0" distB="0" distL="114300" distR="114300" simplePos="0" relativeHeight="251662336" behindDoc="0" locked="0" layoutInCell="1" allowOverlap="1" wp14:anchorId="5C550460" wp14:editId="1049BE9D">
                <wp:simplePos x="0" y="0"/>
                <wp:positionH relativeFrom="column">
                  <wp:posOffset>2999627</wp:posOffset>
                </wp:positionH>
                <wp:positionV relativeFrom="paragraph">
                  <wp:posOffset>73379</wp:posOffset>
                </wp:positionV>
                <wp:extent cx="1035685" cy="740410"/>
                <wp:effectExtent l="0" t="0" r="12065" b="21590"/>
                <wp:wrapNone/>
                <wp:docPr id="928020505" name="Text Box 3"/>
                <wp:cNvGraphicFramePr/>
                <a:graphic xmlns:a="http://schemas.openxmlformats.org/drawingml/2006/main">
                  <a:graphicData uri="http://schemas.microsoft.com/office/word/2010/wordprocessingShape">
                    <wps:wsp>
                      <wps:cNvSpPr txBox="1"/>
                      <wps:spPr>
                        <a:xfrm>
                          <a:off x="0" y="0"/>
                          <a:ext cx="1035685" cy="740410"/>
                        </a:xfrm>
                        <a:prstGeom prst="rect">
                          <a:avLst/>
                        </a:prstGeom>
                        <a:solidFill>
                          <a:schemeClr val="lt1"/>
                        </a:solidFill>
                        <a:ln w="6350">
                          <a:solidFill>
                            <a:prstClr val="black"/>
                          </a:solidFill>
                        </a:ln>
                      </wps:spPr>
                      <wps:txbx>
                        <w:txbxContent>
                          <w:p w14:paraId="1E1E2D59" w14:textId="3B676A4F" w:rsidR="00D82143" w:rsidRPr="00691889" w:rsidRDefault="00D82143" w:rsidP="00691889">
                            <w:pPr>
                              <w:jc w:val="center"/>
                              <w:rPr>
                                <w:lang w:val="id-ID"/>
                              </w:rPr>
                            </w:pPr>
                            <w:r w:rsidRPr="00691889">
                              <w:rPr>
                                <w:rFonts w:ascii="Times New Roman" w:hAnsi="Times New Roman" w:cs="Times New Roman"/>
                                <w:sz w:val="20"/>
                                <w:szCs w:val="20"/>
                                <w:lang w:val="sv-SE"/>
                              </w:rPr>
                              <w:t>Minat Penggunaan Paylater</w:t>
                            </w:r>
                            <w:r w:rsidRPr="00691889">
                              <w:rPr>
                                <w:rFonts w:ascii="Times New Roman" w:hAnsi="Times New Roman" w:cs="Times New Roman"/>
                                <w:sz w:val="20"/>
                                <w:szCs w:val="20"/>
                                <w:lang w:val="id-ID"/>
                              </w:rPr>
                              <w:t xml:space="preserve"> </w:t>
                            </w:r>
                            <w:r w:rsidR="00060306">
                              <w:rPr>
                                <w:rFonts w:ascii="Times New Roman" w:hAnsi="Times New Roman" w:cs="Times New Roman"/>
                                <w:sz w:val="20"/>
                                <w:szCs w:val="20"/>
                                <w:lang w:val="id-ID"/>
                              </w:rPr>
                              <w:t xml:space="preserve">pada Gen Z </w:t>
                            </w:r>
                            <w:r w:rsidRPr="00691889">
                              <w:rPr>
                                <w:rFonts w:ascii="Times New Roman" w:hAnsi="Times New Roman" w:cs="Times New Roman"/>
                                <w:sz w:val="20"/>
                                <w:szCs w:val="20"/>
                                <w:lang w:val="id-ID"/>
                              </w:rP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C550460" id="Text Box 3" o:spid="_x0000_s1027" type="#_x0000_t202" style="position:absolute;left:0;text-align:left;margin-left:236.2pt;margin-top:5.8pt;width:81.55pt;height:58.3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" fillcolor="white [3201]" strokeweight=".5pt">
                <v:textbox>
                  <w:txbxContent>
                    <w:p w14:paraId="1E1E2D59" w14:textId="3B676A4F" w:rsidR="00D82143" w:rsidRPr="00691889" w:rsidRDefault="00D82143" w:rsidP="00691889">
                      <w:pPr>
                        <w:jc w:val="center"/>
                        <w:rPr>
                          <w:lang w:val="id-ID"/>
                        </w:rPr>
                      </w:pPr>
                      <w:r w:rsidRPr="00691889">
                        <w:rPr>
                          <w:rFonts w:ascii="Times New Roman" w:hAnsi="Times New Roman" w:cs="Times New Roman"/>
                          <w:sz w:val="20"/>
                          <w:szCs w:val="20"/>
                          <w:lang w:val="sv-SE"/>
                        </w:rPr>
                        <w:t xml:space="preserve">Minat </w:t>
                      </w:r>
                      <w:r w:rsidRPr="00691889">
                        <w:rPr>
                          <w:rFonts w:ascii="Times New Roman" w:hAnsi="Times New Roman" w:cs="Times New Roman"/>
                          <w:sz w:val="20"/>
                          <w:szCs w:val="20"/>
                          <w:lang w:val="sv-SE"/>
                        </w:rPr>
                        <w:t>Penggunaan Paylater</w:t>
                      </w:r>
                      <w:r w:rsidRPr="00691889">
                        <w:rPr>
                          <w:rFonts w:ascii="Times New Roman" w:hAnsi="Times New Roman" w:cs="Times New Roman"/>
                          <w:sz w:val="20"/>
                          <w:szCs w:val="20"/>
                          <w:lang w:val="id-ID"/>
                        </w:rPr>
                        <w:t xml:space="preserve"> </w:t>
                      </w:r>
                      <w:r w:rsidR="00060306">
                        <w:rPr>
                          <w:rFonts w:ascii="Times New Roman" w:hAnsi="Times New Roman" w:cs="Times New Roman"/>
                          <w:sz w:val="20"/>
                          <w:szCs w:val="20"/>
                          <w:lang w:val="id-ID"/>
                        </w:rPr>
                        <w:t xml:space="preserve">pada Gen Z </w:t>
                      </w:r>
                      <w:r w:rsidRPr="00691889">
                        <w:rPr>
                          <w:rFonts w:ascii="Times New Roman" w:hAnsi="Times New Roman" w:cs="Times New Roman"/>
                          <w:sz w:val="20"/>
                          <w:szCs w:val="20"/>
                          <w:lang w:val="id-ID"/>
                        </w:rPr>
                        <w:t>(Y)</w:t>
                      </w:r>
                    </w:p>
                  </w:txbxContent>
                </v:textbox>
              </v:shape>
            </w:pict>
          </mc:Fallback>
        </mc:AlternateContent>
      </w:r>
      <w:r>
        <w:rPr>
          <w:sz w:val="20"/>
          <w:szCs w:val="20"/>
          <w:lang w:val="id-ID"/>
        </w:rPr>
        <w:t xml:space="preserve"> </w:t>
      </w:r>
    </w:p>
    <w:p w14:paraId="458F4346" w14:textId="4B4777A0" w:rsidR="00D82143" w:rsidRPr="0026171B" w:rsidRDefault="00D82143" w:rsidP="00332A5D">
      <w:pPr>
        <w:pStyle w:val="NormalWeb"/>
        <w:ind w:firstLine="720"/>
        <w:jc w:val="both"/>
        <w:rPr>
          <w:sz w:val="20"/>
          <w:szCs w:val="20"/>
          <w:lang w:val="id-ID"/>
        </w:rPr>
      </w:pPr>
      <w:r>
        <w:rPr>
          <w:noProof/>
          <w:sz w:val="20"/>
          <w:szCs w:val="20"/>
          <w:lang w:val="sv-SE"/>
        </w:rPr>
        <mc:AlternateContent>
          <mc:Choice Requires="wps">
            <w:drawing>
              <wp:anchor distT="0" distB="0" distL="114300" distR="114300" simplePos="0" relativeHeight="251664384" behindDoc="0" locked="0" layoutInCell="1" allowOverlap="1" wp14:anchorId="3D1EF683" wp14:editId="5E4A80A8">
                <wp:simplePos x="0" y="0"/>
                <wp:positionH relativeFrom="column">
                  <wp:posOffset>2444218</wp:posOffset>
                </wp:positionH>
                <wp:positionV relativeFrom="paragraph">
                  <wp:posOffset>163870</wp:posOffset>
                </wp:positionV>
                <wp:extent cx="555521" cy="401738"/>
                <wp:effectExtent l="0" t="38100" r="54610" b="17780"/>
                <wp:wrapNone/>
                <wp:docPr id="505963414" name="Straight Arrow Connector 5"/>
                <wp:cNvGraphicFramePr/>
                <a:graphic xmlns:a="http://schemas.openxmlformats.org/drawingml/2006/main">
                  <a:graphicData uri="http://schemas.microsoft.com/office/word/2010/wordprocessingShape">
                    <wps:wsp>
                      <wps:cNvCnPr/>
                      <wps:spPr>
                        <a:xfrm flipV="1">
                          <a:off x="0" y="0"/>
                          <a:ext cx="555521" cy="40173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190ABAE" id="Straight Arrow Connector 5" o:spid="_x0000_s1026" type="#_x0000_t32" style="position:absolute;margin-left:192.45pt;margin-top:12.9pt;width:43.75pt;height:31.6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" strokecolor="black [3200]" strokeweight=".5pt">
                <v:stroke endarrow="block" joinstyle="miter"/>
              </v:shape>
            </w:pict>
          </mc:Fallback>
        </mc:AlternateContent>
      </w:r>
      <w:r>
        <w:rPr>
          <w:noProof/>
          <w:sz w:val="20"/>
          <w:szCs w:val="20"/>
          <w:lang w:val="sv-SE"/>
        </w:rPr>
        <mc:AlternateContent>
          <mc:Choice Requires="wps">
            <w:drawing>
              <wp:anchor distT="0" distB="0" distL="114300" distR="114300" simplePos="0" relativeHeight="251661312" behindDoc="0" locked="0" layoutInCell="1" allowOverlap="1" wp14:anchorId="1165387C" wp14:editId="23B7EF8C">
                <wp:simplePos x="0" y="0"/>
                <wp:positionH relativeFrom="column">
                  <wp:posOffset>1494790</wp:posOffset>
                </wp:positionH>
                <wp:positionV relativeFrom="paragraph">
                  <wp:posOffset>237852</wp:posOffset>
                </wp:positionV>
                <wp:extent cx="948690" cy="671195"/>
                <wp:effectExtent l="0" t="0" r="22860" b="14605"/>
                <wp:wrapNone/>
                <wp:docPr id="405137594" name="Text Box 2"/>
                <wp:cNvGraphicFramePr/>
                <a:graphic xmlns:a="http://schemas.openxmlformats.org/drawingml/2006/main">
                  <a:graphicData uri="http://schemas.microsoft.com/office/word/2010/wordprocessingShape">
                    <wps:wsp>
                      <wps:cNvSpPr txBox="1"/>
                      <wps:spPr>
                        <a:xfrm>
                          <a:off x="0" y="0"/>
                          <a:ext cx="948690" cy="671195"/>
                        </a:xfrm>
                        <a:prstGeom prst="rect">
                          <a:avLst/>
                        </a:prstGeom>
                        <a:solidFill>
                          <a:schemeClr val="lt1"/>
                        </a:solidFill>
                        <a:ln w="6350">
                          <a:solidFill>
                            <a:prstClr val="black"/>
                          </a:solidFill>
                        </a:ln>
                      </wps:spPr>
                      <wps:txbx>
                        <w:txbxContent>
                          <w:p w14:paraId="7286FE33" w14:textId="41F6C4D4" w:rsidR="00D82143" w:rsidRPr="00691889" w:rsidRDefault="00D82143" w:rsidP="00691889">
                            <w:pPr>
                              <w:jc w:val="center"/>
                              <w:rPr>
                                <w:rFonts w:ascii="Times New Roman" w:hAnsi="Times New Roman" w:cs="Times New Roman"/>
                                <w:sz w:val="20"/>
                                <w:szCs w:val="20"/>
                                <w:lang w:val="id-ID" w:eastAsia="x-none"/>
                              </w:rPr>
                            </w:pPr>
                            <w:r w:rsidRPr="00691889">
                              <w:rPr>
                                <w:rFonts w:ascii="Times New Roman" w:hAnsi="Times New Roman" w:cs="Times New Roman"/>
                                <w:sz w:val="20"/>
                                <w:szCs w:val="20"/>
                                <w:lang w:val="id-ID"/>
                              </w:rPr>
                              <w:t>P</w:t>
                            </w:r>
                            <w:r w:rsidRPr="00691889">
                              <w:rPr>
                                <w:rFonts w:ascii="Times New Roman" w:hAnsi="Times New Roman" w:cs="Times New Roman"/>
                                <w:sz w:val="20"/>
                                <w:szCs w:val="20"/>
                              </w:rPr>
                              <w:t>erilaku Konsumtif</w:t>
                            </w:r>
                            <w:r w:rsidRPr="00691889">
                              <w:rPr>
                                <w:rFonts w:ascii="Times New Roman" w:hAnsi="Times New Roman" w:cs="Times New Roman"/>
                                <w:sz w:val="20"/>
                                <w:szCs w:val="20"/>
                                <w:lang w:val="id-ID"/>
                              </w:rPr>
                              <w:t xml:space="preserve"> (X2)</w:t>
                            </w:r>
                          </w:p>
                          <w:p w14:paraId="29D8763E" w14:textId="77777777" w:rsidR="00D82143" w:rsidRDefault="00D8214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165387C" id="Text Box 2" o:spid="_x0000_s1028" type="#_x0000_t202" style="position:absolute;left:0;text-align:left;margin-left:117.7pt;margin-top:18.75pt;width:74.7pt;height:52.8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" fillcolor="white [3201]" strokeweight=".5pt">
                <v:textbox>
                  <w:txbxContent>
                    <w:p w14:paraId="7286FE33" w14:textId="41F6C4D4" w:rsidR="00D82143" w:rsidRPr="00691889" w:rsidRDefault="00D82143" w:rsidP="00691889">
                      <w:pPr>
                        <w:jc w:val="center"/>
                        <w:rPr>
                          <w:rFonts w:ascii="Times New Roman" w:hAnsi="Times New Roman" w:cs="Times New Roman"/>
                          <w:sz w:val="20"/>
                          <w:szCs w:val="20"/>
                          <w:lang w:val="id-ID" w:eastAsia="x-none"/>
                        </w:rPr>
                      </w:pPr>
                      <w:r w:rsidRPr="00691889">
                        <w:rPr>
                          <w:rFonts w:ascii="Times New Roman" w:hAnsi="Times New Roman" w:cs="Times New Roman"/>
                          <w:sz w:val="20"/>
                          <w:szCs w:val="20"/>
                          <w:lang w:val="id-ID"/>
                        </w:rPr>
                        <w:t>P</w:t>
                      </w:r>
                      <w:proofErr w:type="spellStart"/>
                      <w:r w:rsidRPr="00691889">
                        <w:rPr>
                          <w:rFonts w:ascii="Times New Roman" w:hAnsi="Times New Roman" w:cs="Times New Roman"/>
                          <w:sz w:val="20"/>
                          <w:szCs w:val="20"/>
                        </w:rPr>
                        <w:t>erilaku</w:t>
                      </w:r>
                      <w:proofErr w:type="spellEnd"/>
                      <w:r w:rsidRPr="00691889">
                        <w:rPr>
                          <w:rFonts w:ascii="Times New Roman" w:hAnsi="Times New Roman" w:cs="Times New Roman"/>
                          <w:sz w:val="20"/>
                          <w:szCs w:val="20"/>
                        </w:rPr>
                        <w:t xml:space="preserve"> </w:t>
                      </w:r>
                      <w:proofErr w:type="spellStart"/>
                      <w:r w:rsidRPr="00691889">
                        <w:rPr>
                          <w:rFonts w:ascii="Times New Roman" w:hAnsi="Times New Roman" w:cs="Times New Roman"/>
                          <w:sz w:val="20"/>
                          <w:szCs w:val="20"/>
                        </w:rPr>
                        <w:t>Konsumtif</w:t>
                      </w:r>
                      <w:proofErr w:type="spellEnd"/>
                      <w:r w:rsidRPr="00691889">
                        <w:rPr>
                          <w:rFonts w:ascii="Times New Roman" w:hAnsi="Times New Roman" w:cs="Times New Roman"/>
                          <w:sz w:val="20"/>
                          <w:szCs w:val="20"/>
                          <w:lang w:val="id-ID"/>
                        </w:rPr>
                        <w:t xml:space="preserve"> (X2)</w:t>
                      </w:r>
                    </w:p>
                    <w:p w14:paraId="29D8763E" w14:textId="77777777" w:rsidR="00D82143" w:rsidRDefault="00D82143"/>
                  </w:txbxContent>
                </v:textbox>
              </v:shape>
            </w:pict>
          </mc:Fallback>
        </mc:AlternateContent>
      </w:r>
    </w:p>
    <w:p w14:paraId="31F47512" w14:textId="47FCE0C3" w:rsidR="00D82143" w:rsidRPr="0026171B" w:rsidRDefault="00D82143" w:rsidP="00332A5D">
      <w:pPr>
        <w:pStyle w:val="NormalWeb"/>
        <w:ind w:firstLine="720"/>
        <w:jc w:val="both"/>
        <w:rPr>
          <w:sz w:val="20"/>
          <w:szCs w:val="20"/>
          <w:lang w:val="id-ID"/>
        </w:rPr>
      </w:pPr>
    </w:p>
    <w:p w14:paraId="60232D4B" w14:textId="77777777" w:rsidR="00D82143" w:rsidRPr="0026171B" w:rsidRDefault="00D82143" w:rsidP="00332A5D">
      <w:pPr>
        <w:pStyle w:val="NormalWeb"/>
        <w:ind w:firstLine="720"/>
        <w:jc w:val="both"/>
        <w:rPr>
          <w:sz w:val="20"/>
          <w:szCs w:val="20"/>
          <w:lang w:val="id-ID"/>
        </w:rPr>
      </w:pPr>
    </w:p>
    <w:p w14:paraId="028B6DF8" w14:textId="68AB09A1" w:rsidR="00D82143" w:rsidRPr="00BE76F5" w:rsidRDefault="00D82143" w:rsidP="00D82143">
      <w:pPr>
        <w:pStyle w:val="NormalWeb"/>
        <w:jc w:val="center"/>
        <w:rPr>
          <w:sz w:val="16"/>
          <w:szCs w:val="16"/>
          <w:lang w:val="id-ID"/>
        </w:rPr>
      </w:pPr>
      <w:r w:rsidRPr="00BE76F5">
        <w:rPr>
          <w:sz w:val="20"/>
          <w:szCs w:val="20"/>
          <w:lang w:val="sv-SE"/>
        </w:rPr>
        <w:t>Gambar 1. Hubungan antar Variabel</w:t>
      </w:r>
    </w:p>
    <w:p w14:paraId="229E28F9" w14:textId="34667E0B" w:rsidR="005F5CEC" w:rsidRPr="00F83A31" w:rsidRDefault="005F5CEC" w:rsidP="005F5CEC">
      <w:pPr>
        <w:pStyle w:val="Heading2"/>
        <w:rPr>
          <w:rFonts w:ascii="Times New Roman" w:hAnsi="Times New Roman" w:cs="Times New Roman"/>
          <w:b/>
          <w:bCs/>
          <w:color w:val="000000" w:themeColor="text1"/>
          <w:sz w:val="20"/>
          <w:szCs w:val="20"/>
          <w:lang w:val="id-ID"/>
        </w:rPr>
      </w:pPr>
      <w:bookmarkStart w:id="5" w:name="_Toc219037549"/>
      <w:r w:rsidRPr="003A1EA1">
        <w:rPr>
          <w:rFonts w:ascii="Times New Roman" w:hAnsi="Times New Roman" w:cs="Times New Roman"/>
          <w:b/>
          <w:bCs/>
          <w:color w:val="000000" w:themeColor="text1"/>
          <w:sz w:val="20"/>
          <w:szCs w:val="20"/>
          <w:lang w:val="id-ID"/>
        </w:rPr>
        <w:t>1.2</w:t>
      </w:r>
      <w:r w:rsidRPr="003A1EA1">
        <w:rPr>
          <w:rFonts w:ascii="Times New Roman" w:hAnsi="Times New Roman" w:cs="Times New Roman"/>
          <w:b/>
          <w:bCs/>
          <w:color w:val="000000" w:themeColor="text1"/>
          <w:sz w:val="16"/>
          <w:szCs w:val="16"/>
          <w:lang w:val="id-ID"/>
        </w:rPr>
        <w:t xml:space="preserve"> </w:t>
      </w:r>
      <w:r w:rsidRPr="00F83A31">
        <w:rPr>
          <w:rFonts w:ascii="Times New Roman" w:hAnsi="Times New Roman" w:cs="Times New Roman"/>
          <w:b/>
          <w:bCs/>
          <w:color w:val="000000" w:themeColor="text1"/>
          <w:sz w:val="20"/>
          <w:szCs w:val="20"/>
          <w:lang w:val="id-ID"/>
        </w:rPr>
        <w:t>Pendekatan</w:t>
      </w:r>
      <w:r w:rsidRPr="00F83A31">
        <w:rPr>
          <w:rFonts w:ascii="Times New Roman" w:hAnsi="Times New Roman" w:cs="Times New Roman"/>
          <w:b/>
          <w:bCs/>
          <w:color w:val="000000" w:themeColor="text1"/>
          <w:spacing w:val="-9"/>
          <w:sz w:val="20"/>
          <w:szCs w:val="20"/>
          <w:lang w:val="id-ID"/>
        </w:rPr>
        <w:t xml:space="preserve"> </w:t>
      </w:r>
      <w:r w:rsidRPr="00F83A31">
        <w:rPr>
          <w:rFonts w:ascii="Times New Roman" w:hAnsi="Times New Roman" w:cs="Times New Roman"/>
          <w:b/>
          <w:bCs/>
          <w:color w:val="000000" w:themeColor="text1"/>
          <w:sz w:val="20"/>
          <w:szCs w:val="20"/>
          <w:lang w:val="id-ID"/>
        </w:rPr>
        <w:t>pemecahan</w:t>
      </w:r>
      <w:r w:rsidRPr="00F83A31">
        <w:rPr>
          <w:rFonts w:ascii="Times New Roman" w:hAnsi="Times New Roman" w:cs="Times New Roman"/>
          <w:b/>
          <w:bCs/>
          <w:color w:val="000000" w:themeColor="text1"/>
          <w:spacing w:val="-10"/>
          <w:sz w:val="20"/>
          <w:szCs w:val="20"/>
          <w:lang w:val="id-ID"/>
        </w:rPr>
        <w:t xml:space="preserve"> </w:t>
      </w:r>
      <w:r w:rsidRPr="00F83A31">
        <w:rPr>
          <w:rFonts w:ascii="Times New Roman" w:hAnsi="Times New Roman" w:cs="Times New Roman"/>
          <w:b/>
          <w:bCs/>
          <w:color w:val="000000" w:themeColor="text1"/>
          <w:spacing w:val="-2"/>
          <w:sz w:val="20"/>
          <w:szCs w:val="20"/>
          <w:lang w:val="id-ID"/>
        </w:rPr>
        <w:t>masalah</w:t>
      </w:r>
      <w:bookmarkEnd w:id="5"/>
    </w:p>
    <w:p w14:paraId="67095D14" w14:textId="77777777" w:rsidR="005F5CEC" w:rsidRPr="00F83A31" w:rsidRDefault="005F5CEC" w:rsidP="005F5CEC">
      <w:pPr>
        <w:rPr>
          <w:lang w:val="id-ID"/>
        </w:rPr>
      </w:pPr>
    </w:p>
    <w:p w14:paraId="4CE54799" w14:textId="647752B3" w:rsidR="00332A5D" w:rsidRPr="00332A5D" w:rsidRDefault="00332A5D" w:rsidP="00332A5D">
      <w:pPr>
        <w:ind w:firstLine="720"/>
        <w:jc w:val="both"/>
        <w:rPr>
          <w:rFonts w:ascii="Times New Roman" w:hAnsi="Times New Roman" w:cs="Times New Roman"/>
          <w:sz w:val="20"/>
          <w:szCs w:val="20"/>
          <w:lang w:val="id-ID"/>
        </w:rPr>
      </w:pPr>
      <w:r w:rsidRPr="00332A5D">
        <w:rPr>
          <w:rFonts w:ascii="Times New Roman" w:hAnsi="Times New Roman" w:cs="Times New Roman"/>
          <w:sz w:val="20"/>
          <w:szCs w:val="20"/>
          <w:lang w:val="id-ID"/>
        </w:rPr>
        <w:t xml:space="preserve">Penelitian ini mengadopsi paradigma kuantitatif dengan pendekatan deskriptif, yang bertujuan untuk menginterpretasikan serta mengonfirmasi keterhubungan antarkonstruk secara empiris dan terukur. Model analisis yang digunakan ialah regresi linier berganda, dimaksudkan untuk menelusuri pengaruh dimensi literasi keuangan berbasis prinsip syariah dan orientasi perilaku konsumtif terhadap intensi penggunaan fasilitas </w:t>
      </w:r>
      <w:r w:rsidRPr="00332A5D">
        <w:rPr>
          <w:rFonts w:ascii="Times New Roman" w:hAnsi="Times New Roman" w:cs="Times New Roman"/>
          <w:i/>
          <w:iCs/>
          <w:sz w:val="20"/>
          <w:szCs w:val="20"/>
          <w:lang w:val="id-ID"/>
        </w:rPr>
        <w:t>paylater</w:t>
      </w:r>
      <w:r w:rsidRPr="00332A5D">
        <w:rPr>
          <w:rFonts w:ascii="Times New Roman" w:hAnsi="Times New Roman" w:cs="Times New Roman"/>
          <w:sz w:val="20"/>
          <w:szCs w:val="20"/>
          <w:lang w:val="id-ID"/>
        </w:rPr>
        <w:t xml:space="preserve"> pada kelompok Generasi Z, khususnya </w:t>
      </w:r>
      <w:r w:rsidR="0007002B">
        <w:rPr>
          <w:rFonts w:ascii="Times New Roman" w:hAnsi="Times New Roman" w:cs="Times New Roman"/>
          <w:sz w:val="20"/>
          <w:szCs w:val="20"/>
          <w:lang w:val="id-ID"/>
        </w:rPr>
        <w:t>mahasiswa di Sidoarjo</w:t>
      </w:r>
      <w:r w:rsidRPr="00332A5D">
        <w:rPr>
          <w:rFonts w:ascii="Times New Roman" w:hAnsi="Times New Roman" w:cs="Times New Roman"/>
          <w:sz w:val="20"/>
          <w:szCs w:val="20"/>
          <w:lang w:val="id-ID"/>
        </w:rPr>
        <w:t>.</w:t>
      </w:r>
      <w:r>
        <w:rPr>
          <w:rFonts w:ascii="Times New Roman" w:hAnsi="Times New Roman" w:cs="Times New Roman"/>
          <w:sz w:val="20"/>
          <w:szCs w:val="20"/>
          <w:lang w:val="id-ID"/>
        </w:rPr>
        <w:t xml:space="preserve"> </w:t>
      </w:r>
      <w:r w:rsidRPr="00332A5D">
        <w:rPr>
          <w:rFonts w:ascii="Times New Roman" w:hAnsi="Times New Roman" w:cs="Times New Roman"/>
          <w:sz w:val="20"/>
          <w:szCs w:val="20"/>
          <w:lang w:val="sv-SE"/>
        </w:rPr>
        <w:t>Tahapan pengumpulan data dilaksanakan melalui diseminasi instrumen survei daring menggunakan platform Google Form, yang dirancang berlandaskan indikator teoritik dari setiap variabel penelitian. Penentuan partisipan dilakukan dengan teknik purposive sampling, yakni seleksi responden berdasarkan relevansi karakteristik subjek dengan fokus kajian ilmiah. Sebelum dilakukan proses analisis, instrumen penelitian melewati uji validitas dan reliabilitas untuk memastikan derajat akurasi, stabilitas, dan konsistensi empiris dari data yang diperoleh.</w:t>
      </w:r>
    </w:p>
    <w:p w14:paraId="7E1CCB31" w14:textId="77777777" w:rsidR="005F5CEC" w:rsidRPr="005F5CEC" w:rsidRDefault="005F5CEC" w:rsidP="005F5CEC">
      <w:pPr>
        <w:rPr>
          <w:lang w:val="sv-SE"/>
        </w:rPr>
      </w:pPr>
    </w:p>
    <w:p w14:paraId="4E714F0F" w14:textId="4E4AFA87" w:rsidR="005F6CC2" w:rsidRPr="003A1EA1" w:rsidRDefault="005F6CC2" w:rsidP="005F6CC2">
      <w:pPr>
        <w:pStyle w:val="Heading2"/>
        <w:rPr>
          <w:rFonts w:ascii="Times New Roman" w:hAnsi="Times New Roman" w:cs="Times New Roman"/>
          <w:b/>
          <w:bCs/>
          <w:color w:val="000000" w:themeColor="text1"/>
          <w:sz w:val="14"/>
          <w:szCs w:val="14"/>
          <w:lang w:val="id-ID"/>
        </w:rPr>
      </w:pPr>
      <w:bookmarkStart w:id="6" w:name="_Toc219037550"/>
      <w:r w:rsidRPr="003A1EA1">
        <w:rPr>
          <w:rFonts w:ascii="Times New Roman" w:hAnsi="Times New Roman" w:cs="Times New Roman"/>
          <w:b/>
          <w:bCs/>
          <w:color w:val="000000" w:themeColor="text1"/>
          <w:sz w:val="20"/>
          <w:szCs w:val="20"/>
          <w:lang w:val="id-ID"/>
        </w:rPr>
        <w:t>1.3</w:t>
      </w:r>
      <w:r w:rsidRPr="003A1EA1">
        <w:rPr>
          <w:rFonts w:ascii="Times New Roman" w:hAnsi="Times New Roman" w:cs="Times New Roman"/>
          <w:b/>
          <w:bCs/>
          <w:color w:val="000000" w:themeColor="text1"/>
          <w:sz w:val="18"/>
          <w:szCs w:val="18"/>
          <w:lang w:val="id-ID"/>
        </w:rPr>
        <w:t xml:space="preserve"> </w:t>
      </w:r>
      <w:r w:rsidRPr="003A1EA1">
        <w:rPr>
          <w:rFonts w:ascii="Times New Roman" w:hAnsi="Times New Roman" w:cs="Times New Roman"/>
          <w:b/>
          <w:bCs/>
          <w:color w:val="000000" w:themeColor="text1"/>
          <w:sz w:val="20"/>
          <w:szCs w:val="20"/>
          <w:lang w:val="id-ID"/>
        </w:rPr>
        <w:t>State of Art</w:t>
      </w:r>
      <w:bookmarkEnd w:id="6"/>
    </w:p>
    <w:p w14:paraId="3397C114" w14:textId="6C945631" w:rsidR="00F83A31" w:rsidRPr="00CD3F5A" w:rsidRDefault="00155BA5" w:rsidP="00F83A31">
      <w:pPr>
        <w:pStyle w:val="NormalWeb"/>
        <w:ind w:firstLine="720"/>
        <w:jc w:val="both"/>
        <w:rPr>
          <w:sz w:val="20"/>
          <w:szCs w:val="20"/>
          <w:lang w:val="sv-SE"/>
        </w:rPr>
      </w:pPr>
      <w:r w:rsidRPr="00332A5D">
        <w:rPr>
          <w:sz w:val="20"/>
          <w:szCs w:val="20"/>
          <w:lang w:val="id-ID"/>
        </w:rPr>
        <w:t xml:space="preserve">Penelitian yang memiliki keterkaitan substansial dengan riset ini ialah karya ilmiah oleh </w:t>
      </w:r>
      <w:r>
        <w:rPr>
          <w:sz w:val="20"/>
          <w:szCs w:val="20"/>
          <w:lang w:val="sv-SE"/>
        </w:rPr>
        <w:fldChar w:fldCharType="begin" w:fldLock="1"/>
      </w:r>
      <w:r w:rsidR="00555664" w:rsidRPr="00332A5D">
        <w:rPr>
          <w:sz w:val="20"/>
          <w:szCs w:val="20"/>
          <w:lang w:val="id-ID"/>
        </w:rPr>
        <w:instrText>ADDIN CSL_CITATION {"citationItems":[{"id":"ITEM-1","itemData":{"DOI":"10.54180/jiesp.2023.2.1.75-87","ISSN":"2962-1011","abstract":"This study examines the effect of Islamic financial literacy and consumptive behavior on interest in online loan services at Yudharta University, Pasuruan. This research uses a quantitative approach with a descriptive research type. Data collection techniques through distributing questionnaires using the Google form. Data analysis using multiple linear regression. The results of the research in this study indicate that Islamic financial literacy and consumptive behavior affect interest in online loan services.","author":[{"dropping-particle":"","family":"Sintawati","given":"Dewi","non-dropping-particle":"","parse-names":false,"suffix":""},{"dropping-particle":"","family":"Nizar","given":"Muhammad","non-dropping-particle":"","parse-names":false,"suffix":""},{"dropping-particle":"","family":"Fahmul Iltiham","given":"Muhammad","non-dropping-particle":"","parse-names":false,"suffix":""},{"dropping-particle":"","family":"Farida","given":"Alimatuf","non-dropping-particle":"","parse-names":false,"suffix":""}],"container-title":"JIESP Journal of Islamic Economics Studies and Practices","id":"ITEM-1","issue":"1","issued":{"date-parts":[["2023"]]},"page":"75-87","title":"Pengaruh Literasi Keuangan Syariah dan Perilaku Konsumtif terhadap Minat Jasa Pinjaman Online","type":"article-journal","volume":"2"},"uris":["http://www.mendeley.com/documents/?uuid=a2b68674-bcf3-4f42-a827-5f95ff530f66"]}],"mendeley":{"formattedCitation":"(Sintawati et al., 2023)","manualFormatting":"Sintawati et al., 2023","plainTextFormattedCitation":"(Sintawati et al., 2023)","previouslyFormattedCitation":"(Sintawati et al., 2023)"},"properties":{"noteIndex":0},"schema":"https://github.com/citation-style-language/schema/raw/master/csl-citation.json"}</w:instrText>
      </w:r>
      <w:r>
        <w:rPr>
          <w:sz w:val="20"/>
          <w:szCs w:val="20"/>
          <w:lang w:val="sv-SE"/>
        </w:rPr>
        <w:fldChar w:fldCharType="separate"/>
      </w:r>
      <w:r w:rsidRPr="00332A5D">
        <w:rPr>
          <w:noProof/>
          <w:sz w:val="20"/>
          <w:szCs w:val="20"/>
          <w:lang w:val="id-ID"/>
        </w:rPr>
        <w:t>Sintawati et al., 2023</w:t>
      </w:r>
      <w:r>
        <w:rPr>
          <w:sz w:val="20"/>
          <w:szCs w:val="20"/>
          <w:lang w:val="sv-SE"/>
        </w:rPr>
        <w:fldChar w:fldCharType="end"/>
      </w:r>
      <w:r>
        <w:rPr>
          <w:sz w:val="20"/>
          <w:szCs w:val="20"/>
          <w:lang w:val="id-ID"/>
        </w:rPr>
        <w:t xml:space="preserve"> </w:t>
      </w:r>
      <w:r w:rsidRPr="00332A5D">
        <w:rPr>
          <w:sz w:val="20"/>
          <w:szCs w:val="20"/>
          <w:lang w:val="id-ID"/>
        </w:rPr>
        <w:t xml:space="preserve">berjudul “Pengaruh Literasi Keuangan Syariah dan Perilaku Konsumtif terhadap Minat Jasa Pinjaman Online”. </w:t>
      </w:r>
      <w:r w:rsidRPr="00155BA5">
        <w:rPr>
          <w:sz w:val="20"/>
          <w:szCs w:val="20"/>
          <w:lang w:val="sv-SE"/>
        </w:rPr>
        <w:t xml:space="preserve">Penelitian </w:t>
      </w:r>
      <w:r w:rsidRPr="00155BA5">
        <w:rPr>
          <w:sz w:val="20"/>
          <w:szCs w:val="20"/>
          <w:lang w:val="sv-SE"/>
        </w:rPr>
        <w:lastRenderedPageBreak/>
        <w:t xml:space="preserve">tersebut menelusuri relasi antara tingkat kecakapan finansial berbasis prinsip syariah dengan kecenderungan perilaku konsumtif terhadap minat individu dalam memanfaatkan layanan pinjaman daring. Dengan pendekatan kuantitatif dan </w:t>
      </w:r>
      <w:r w:rsidR="00CD3F5A">
        <w:rPr>
          <w:sz w:val="20"/>
          <w:szCs w:val="20"/>
          <w:lang w:val="id-ID"/>
        </w:rPr>
        <w:t>m</w:t>
      </w:r>
      <w:r w:rsidR="00CD3F5A" w:rsidRPr="00CD3F5A">
        <w:rPr>
          <w:sz w:val="20"/>
          <w:szCs w:val="20"/>
          <w:lang w:val="sv-SE"/>
        </w:rPr>
        <w:t>elalui penerapan analisis regresi linier berganda, temuan penelitian mengindikasikan bahwa tingkat literasi keuangan berlandaskan prinsip syariah dan orientasi perilaku konsumtif memberikan pengaruh yang bermakna secara statistik terhadap intensi pemanfaatan layanan keuangan digital berbasis paylater.</w:t>
      </w:r>
    </w:p>
    <w:p w14:paraId="436780F5" w14:textId="2658A9B9" w:rsidR="0029758A" w:rsidRPr="00F83A31" w:rsidRDefault="00155BA5" w:rsidP="00F83A31">
      <w:pPr>
        <w:pStyle w:val="NormalWeb"/>
        <w:ind w:firstLine="720"/>
        <w:jc w:val="both"/>
        <w:rPr>
          <w:sz w:val="20"/>
          <w:szCs w:val="20"/>
          <w:lang w:val="sv-SE"/>
        </w:rPr>
      </w:pPr>
      <w:r w:rsidRPr="00F83A31">
        <w:rPr>
          <w:sz w:val="20"/>
          <w:szCs w:val="20"/>
          <w:lang w:val="sv-SE"/>
        </w:rPr>
        <w:t xml:space="preserve">Perbedaan esensial </w:t>
      </w:r>
      <w:r w:rsidR="00F83A31" w:rsidRPr="00F83A31">
        <w:rPr>
          <w:sz w:val="20"/>
          <w:szCs w:val="20"/>
          <w:lang w:val="sv-SE"/>
        </w:rPr>
        <w:t xml:space="preserve">distingsi antara penelitian sebelumnya dan penelitian ini terpusat pada orientasi fokus penelitian yang dibahas </w:t>
      </w:r>
      <w:r w:rsidRPr="00F83A31">
        <w:rPr>
          <w:sz w:val="20"/>
          <w:szCs w:val="20"/>
          <w:lang w:val="sv-SE"/>
        </w:rPr>
        <w:t xml:space="preserve">objek serta konteks fenomenologis yang diinvestigasi. </w:t>
      </w:r>
      <w:r w:rsidRPr="00332A5D">
        <w:rPr>
          <w:sz w:val="20"/>
          <w:szCs w:val="20"/>
          <w:lang w:val="sv-SE"/>
        </w:rPr>
        <w:t xml:space="preserve">Jika penelitian Sintawati dkk. berpusat pada minat terhadap layanan online lending, maka penelitian ini mengalihkan fokus pada fenomena layanan </w:t>
      </w:r>
      <w:r w:rsidR="00332A5D" w:rsidRPr="00332A5D">
        <w:rPr>
          <w:i/>
          <w:iCs/>
          <w:sz w:val="20"/>
          <w:szCs w:val="20"/>
          <w:lang w:val="sv-SE"/>
        </w:rPr>
        <w:t>paylater</w:t>
      </w:r>
      <w:r w:rsidRPr="00332A5D">
        <w:rPr>
          <w:sz w:val="20"/>
          <w:szCs w:val="20"/>
          <w:lang w:val="sv-SE"/>
        </w:rPr>
        <w:t xml:space="preserve"> yang merepresentasikan bentuk mutakhir dari inovasi transaksi digital. </w:t>
      </w:r>
      <w:r w:rsidRPr="00B434F7">
        <w:rPr>
          <w:sz w:val="20"/>
          <w:szCs w:val="20"/>
          <w:lang w:val="sv-SE"/>
        </w:rPr>
        <w:t xml:space="preserve">Penelitian ini menyoroti kelompok Generasi Z di lingkungan Universitas Muhammadiyah Sidoarjo, yang hidup dalam persimpangan antara kemajuan teknologi finansial dan nilai-nilai moral syariah, untuk menelaah bagaimana literasi keuangan syariah serta perilaku konsumtif berpengaruh terhadap minat mereka dalam menggunakan sistem pembayaran tangguh tersebut. </w:t>
      </w:r>
      <w:r w:rsidR="00F83A31">
        <w:rPr>
          <w:sz w:val="20"/>
          <w:szCs w:val="20"/>
          <w:lang w:val="id-ID"/>
        </w:rPr>
        <w:t>Maka</w:t>
      </w:r>
      <w:r w:rsidRPr="00F83A31">
        <w:rPr>
          <w:sz w:val="20"/>
          <w:szCs w:val="20"/>
          <w:lang w:val="sv-SE"/>
        </w:rPr>
        <w:t>, riset ini diharapkan dapat menghadirkan perspektif konseptual yang lebih progresif dalam memahami perilaku finansial generasi muda Muslim di tengah arus digitalisasi ekonomi kontemporer.</w:t>
      </w:r>
      <w:r w:rsidR="0029758A" w:rsidRPr="00F83A31">
        <w:rPr>
          <w:sz w:val="20"/>
          <w:szCs w:val="20"/>
          <w:lang w:val="sv-SE"/>
        </w:rPr>
        <w:t xml:space="preserve"> </w:t>
      </w:r>
    </w:p>
    <w:p w14:paraId="5F3E8907" w14:textId="77777777" w:rsidR="00C230FF" w:rsidRPr="003A1EA1" w:rsidRDefault="00FC144E" w:rsidP="00C230FF">
      <w:pPr>
        <w:pStyle w:val="Heading1"/>
        <w:tabs>
          <w:tab w:val="left" w:pos="0"/>
        </w:tabs>
        <w:suppressAutoHyphens/>
        <w:spacing w:before="288" w:after="144" w:line="240" w:lineRule="auto"/>
        <w:rPr>
          <w:rFonts w:ascii="Times New Roman" w:hAnsi="Times New Roman"/>
          <w:sz w:val="20"/>
          <w:szCs w:val="20"/>
          <w:lang w:val="id-ID"/>
        </w:rPr>
      </w:pPr>
      <w:bookmarkStart w:id="7" w:name="_Toc219037551"/>
      <w:bookmarkEnd w:id="4"/>
      <w:r w:rsidRPr="003A1EA1">
        <w:rPr>
          <w:rFonts w:ascii="Times New Roman" w:hAnsi="Times New Roman"/>
          <w:sz w:val="20"/>
          <w:szCs w:val="20"/>
        </w:rPr>
        <w:t>II. Metod</w:t>
      </w:r>
      <w:r w:rsidR="00C230FF" w:rsidRPr="003A1EA1">
        <w:rPr>
          <w:rFonts w:ascii="Times New Roman" w:hAnsi="Times New Roman"/>
          <w:sz w:val="20"/>
          <w:szCs w:val="20"/>
          <w:lang w:val="id-ID"/>
        </w:rPr>
        <w:t>e</w:t>
      </w:r>
      <w:bookmarkEnd w:id="7"/>
    </w:p>
    <w:p w14:paraId="49ECEBE8" w14:textId="77777777" w:rsidR="00C230FF" w:rsidRPr="003A1EA1" w:rsidRDefault="00C230FF" w:rsidP="00C230FF">
      <w:pPr>
        <w:pStyle w:val="Heading2"/>
        <w:rPr>
          <w:rFonts w:ascii="Times New Roman" w:hAnsi="Times New Roman" w:cs="Times New Roman"/>
          <w:b/>
          <w:bCs/>
          <w:color w:val="000000" w:themeColor="text1"/>
          <w:sz w:val="20"/>
          <w:szCs w:val="20"/>
          <w:lang w:val="id-ID"/>
        </w:rPr>
      </w:pPr>
      <w:bookmarkStart w:id="8" w:name="_Toc219037552"/>
      <w:r w:rsidRPr="003A1EA1">
        <w:rPr>
          <w:rFonts w:ascii="Times New Roman" w:hAnsi="Times New Roman" w:cs="Times New Roman"/>
          <w:b/>
          <w:bCs/>
          <w:color w:val="000000" w:themeColor="text1"/>
          <w:sz w:val="20"/>
          <w:szCs w:val="20"/>
          <w:lang w:val="id-ID"/>
        </w:rPr>
        <w:t>2.1 Jenis Penelitian</w:t>
      </w:r>
      <w:bookmarkEnd w:id="8"/>
    </w:p>
    <w:p w14:paraId="60291C30" w14:textId="262FA5E1" w:rsidR="00CC2663" w:rsidRDefault="00CC2663" w:rsidP="003A1EA1">
      <w:pPr>
        <w:ind w:firstLine="720"/>
        <w:jc w:val="both"/>
        <w:rPr>
          <w:rFonts w:ascii="Times New Roman" w:hAnsi="Times New Roman" w:cs="Times New Roman"/>
          <w:sz w:val="20"/>
          <w:szCs w:val="20"/>
          <w:lang w:val="id-ID"/>
        </w:rPr>
      </w:pPr>
      <w:r w:rsidRPr="003A1EA1">
        <w:rPr>
          <w:rFonts w:ascii="Times New Roman" w:hAnsi="Times New Roman" w:cs="Times New Roman"/>
          <w:sz w:val="20"/>
          <w:szCs w:val="20"/>
          <w:lang w:val="id-ID"/>
        </w:rPr>
        <w:t>Penelitian ini mengadopsi pendekatan kuantitatif yang berasaskan filsafat positivisme, berorientasi pada pengujian hipotesis secara empiris melalui pengumpulan dan analisis data berbentuk numerik yang diperoleh dari populasi atau sampel terpilih menggunakan instrumen penelitian terukur.</w:t>
      </w:r>
      <w:r w:rsidR="00102091" w:rsidRPr="00F83A31">
        <w:rPr>
          <w:rFonts w:ascii="Times New Roman" w:hAnsi="Times New Roman" w:cs="Times New Roman"/>
          <w:sz w:val="20"/>
          <w:szCs w:val="20"/>
          <w:lang w:val="id-ID"/>
        </w:rPr>
        <w:t xml:space="preserve"> </w:t>
      </w:r>
      <w:r w:rsidR="00102091" w:rsidRPr="003A1EA1">
        <w:rPr>
          <w:rFonts w:ascii="Times New Roman" w:hAnsi="Times New Roman" w:cs="Times New Roman"/>
          <w:sz w:val="20"/>
          <w:szCs w:val="20"/>
          <w:lang w:val="id-ID"/>
        </w:rPr>
        <w:t xml:space="preserve">Lokasi penelitian ini dilakukan di Sidoarjo, karena mayoritas responden penelitian merupakan mahasiswa aktif yang termasuk dalam kategori generasi Z dan relevan dengan topik mengenai perilaku penggunaan </w:t>
      </w:r>
      <w:r w:rsidR="00332A5D" w:rsidRPr="00332A5D">
        <w:rPr>
          <w:rFonts w:ascii="Times New Roman" w:hAnsi="Times New Roman" w:cs="Times New Roman"/>
          <w:i/>
          <w:iCs/>
          <w:sz w:val="20"/>
          <w:szCs w:val="20"/>
          <w:lang w:val="id-ID"/>
        </w:rPr>
        <w:t>paylater</w:t>
      </w:r>
      <w:r w:rsidR="00102091" w:rsidRPr="003A1EA1">
        <w:rPr>
          <w:rFonts w:ascii="Times New Roman" w:hAnsi="Times New Roman" w:cs="Times New Roman"/>
          <w:sz w:val="20"/>
          <w:szCs w:val="20"/>
          <w:lang w:val="id-ID"/>
        </w:rPr>
        <w:t>.</w:t>
      </w:r>
    </w:p>
    <w:p w14:paraId="6E6F8491" w14:textId="77777777" w:rsidR="00FC2FA1" w:rsidRPr="003A1EA1" w:rsidRDefault="00FC2FA1" w:rsidP="00FC2FA1">
      <w:pPr>
        <w:jc w:val="both"/>
        <w:rPr>
          <w:rFonts w:ascii="Times New Roman" w:hAnsi="Times New Roman" w:cs="Times New Roman"/>
          <w:sz w:val="20"/>
          <w:szCs w:val="20"/>
          <w:lang w:val="id-ID"/>
        </w:rPr>
      </w:pPr>
    </w:p>
    <w:p w14:paraId="20E79646" w14:textId="6D4E360A" w:rsidR="003E2C01" w:rsidRPr="003A1EA1" w:rsidRDefault="003E2C01" w:rsidP="00CC2663">
      <w:pPr>
        <w:pStyle w:val="Heading2"/>
        <w:rPr>
          <w:rFonts w:ascii="Times New Roman" w:hAnsi="Times New Roman" w:cs="Times New Roman"/>
          <w:b/>
          <w:bCs/>
          <w:color w:val="000000" w:themeColor="text1"/>
          <w:sz w:val="20"/>
          <w:szCs w:val="20"/>
          <w:lang w:val="id-ID"/>
        </w:rPr>
      </w:pPr>
      <w:bookmarkStart w:id="9" w:name="_Toc219037553"/>
      <w:r w:rsidRPr="003A1EA1">
        <w:rPr>
          <w:rFonts w:ascii="Times New Roman" w:hAnsi="Times New Roman" w:cs="Times New Roman"/>
          <w:b/>
          <w:bCs/>
          <w:color w:val="000000" w:themeColor="text1"/>
          <w:sz w:val="20"/>
          <w:szCs w:val="20"/>
          <w:lang w:val="id-ID"/>
        </w:rPr>
        <w:t xml:space="preserve">2.2 </w:t>
      </w:r>
      <w:r w:rsidR="00102091" w:rsidRPr="003A1EA1">
        <w:rPr>
          <w:rFonts w:ascii="Times New Roman" w:hAnsi="Times New Roman" w:cs="Times New Roman"/>
          <w:b/>
          <w:bCs/>
          <w:color w:val="000000" w:themeColor="text1"/>
          <w:spacing w:val="-2"/>
          <w:sz w:val="20"/>
          <w:szCs w:val="20"/>
          <w:lang w:val="id-ID"/>
        </w:rPr>
        <w:t>Populasi dan Sampel</w:t>
      </w:r>
      <w:bookmarkEnd w:id="9"/>
    </w:p>
    <w:p w14:paraId="1493C4DD" w14:textId="02447BF5" w:rsidR="000B7CD4" w:rsidRPr="000B7CD4" w:rsidRDefault="000B7CD4" w:rsidP="000B7CD4">
      <w:pPr>
        <w:pStyle w:val="NormalWeb"/>
        <w:ind w:firstLine="720"/>
        <w:jc w:val="both"/>
        <w:rPr>
          <w:sz w:val="20"/>
          <w:szCs w:val="20"/>
          <w:lang w:val="sv-SE"/>
        </w:rPr>
      </w:pPr>
      <w:r w:rsidRPr="000B7CD4">
        <w:rPr>
          <w:sz w:val="20"/>
          <w:szCs w:val="20"/>
          <w:lang w:val="id-ID"/>
        </w:rPr>
        <w:t xml:space="preserve">Populasi dalam penelitian ini adalah seluruh mahasiswa aktif </w:t>
      </w:r>
      <w:r w:rsidR="00067C4E">
        <w:rPr>
          <w:sz w:val="20"/>
          <w:szCs w:val="20"/>
          <w:lang w:val="id-ID"/>
        </w:rPr>
        <w:t xml:space="preserve">di </w:t>
      </w:r>
      <w:r w:rsidRPr="000B7CD4">
        <w:rPr>
          <w:sz w:val="20"/>
          <w:szCs w:val="20"/>
          <w:lang w:val="id-ID"/>
        </w:rPr>
        <w:t xml:space="preserve">Sidoarjoyang termasuk dalam kategori Generasi Z, berusia antara 18–24 tahun, serta memiliki pengetahuan atau pengalaman terhadap layanan Paylater. </w:t>
      </w:r>
      <w:r w:rsidRPr="000B7CD4">
        <w:rPr>
          <w:sz w:val="20"/>
          <w:szCs w:val="20"/>
          <w:lang w:val="sv-SE"/>
        </w:rPr>
        <w:t xml:space="preserve">Teknik penentuan sampel yang digunakan adalah </w:t>
      </w:r>
      <w:r w:rsidRPr="000B7CD4">
        <w:rPr>
          <w:rStyle w:val="Strong"/>
          <w:b w:val="0"/>
          <w:bCs w:val="0"/>
          <w:sz w:val="20"/>
          <w:szCs w:val="20"/>
          <w:lang w:val="sv-SE"/>
        </w:rPr>
        <w:t>purposive sampling</w:t>
      </w:r>
      <w:r w:rsidRPr="000B7CD4">
        <w:rPr>
          <w:sz w:val="20"/>
          <w:szCs w:val="20"/>
          <w:lang w:val="sv-SE"/>
        </w:rPr>
        <w:t xml:space="preserve"> yang distratifikasi menurut fakultas/angkatan dengan kriteria inklusi sebagai berikut:</w:t>
      </w:r>
    </w:p>
    <w:p w14:paraId="03F40E15" w14:textId="77777777" w:rsidR="000B7CD4" w:rsidRPr="000B7CD4" w:rsidRDefault="000B7CD4" w:rsidP="000B7CD4">
      <w:pPr>
        <w:pStyle w:val="NormalWeb"/>
        <w:numPr>
          <w:ilvl w:val="0"/>
          <w:numId w:val="16"/>
        </w:numPr>
        <w:jc w:val="both"/>
        <w:rPr>
          <w:sz w:val="20"/>
          <w:szCs w:val="20"/>
        </w:rPr>
      </w:pPr>
      <w:proofErr w:type="spellStart"/>
      <w:r w:rsidRPr="000B7CD4">
        <w:rPr>
          <w:sz w:val="20"/>
          <w:szCs w:val="20"/>
        </w:rPr>
        <w:t>Mahasiswa</w:t>
      </w:r>
      <w:proofErr w:type="spellEnd"/>
      <w:r w:rsidRPr="000B7CD4">
        <w:rPr>
          <w:sz w:val="20"/>
          <w:szCs w:val="20"/>
        </w:rPr>
        <w:t xml:space="preserve"> </w:t>
      </w:r>
      <w:proofErr w:type="spellStart"/>
      <w:r w:rsidRPr="000B7CD4">
        <w:rPr>
          <w:sz w:val="20"/>
          <w:szCs w:val="20"/>
        </w:rPr>
        <w:t>aktif</w:t>
      </w:r>
      <w:proofErr w:type="spellEnd"/>
      <w:r w:rsidRPr="000B7CD4">
        <w:rPr>
          <w:sz w:val="20"/>
          <w:szCs w:val="20"/>
        </w:rPr>
        <w:t xml:space="preserve"> S1 UMSIDA,</w:t>
      </w:r>
    </w:p>
    <w:p w14:paraId="44CCED28" w14:textId="77777777" w:rsidR="000B7CD4" w:rsidRPr="000B7CD4" w:rsidRDefault="000B7CD4" w:rsidP="000B7CD4">
      <w:pPr>
        <w:pStyle w:val="NormalWeb"/>
        <w:numPr>
          <w:ilvl w:val="0"/>
          <w:numId w:val="16"/>
        </w:numPr>
        <w:jc w:val="both"/>
        <w:rPr>
          <w:sz w:val="20"/>
          <w:szCs w:val="20"/>
        </w:rPr>
      </w:pPr>
      <w:proofErr w:type="spellStart"/>
      <w:r w:rsidRPr="000B7CD4">
        <w:rPr>
          <w:sz w:val="20"/>
          <w:szCs w:val="20"/>
        </w:rPr>
        <w:t>Berusia</w:t>
      </w:r>
      <w:proofErr w:type="spellEnd"/>
      <w:r w:rsidRPr="000B7CD4">
        <w:rPr>
          <w:sz w:val="20"/>
          <w:szCs w:val="20"/>
        </w:rPr>
        <w:t xml:space="preserve"> 18–24 </w:t>
      </w:r>
      <w:proofErr w:type="spellStart"/>
      <w:r w:rsidRPr="000B7CD4">
        <w:rPr>
          <w:sz w:val="20"/>
          <w:szCs w:val="20"/>
        </w:rPr>
        <w:t>tahun</w:t>
      </w:r>
      <w:proofErr w:type="spellEnd"/>
      <w:r w:rsidRPr="000B7CD4">
        <w:rPr>
          <w:sz w:val="20"/>
          <w:szCs w:val="20"/>
        </w:rPr>
        <w:t>,</w:t>
      </w:r>
    </w:p>
    <w:p w14:paraId="04B2F3D9" w14:textId="77777777" w:rsidR="000B7CD4" w:rsidRPr="000B7CD4" w:rsidRDefault="000B7CD4" w:rsidP="000B7CD4">
      <w:pPr>
        <w:pStyle w:val="NormalWeb"/>
        <w:numPr>
          <w:ilvl w:val="0"/>
          <w:numId w:val="16"/>
        </w:numPr>
        <w:jc w:val="both"/>
        <w:rPr>
          <w:sz w:val="20"/>
          <w:szCs w:val="20"/>
          <w:lang w:val="sv-SE"/>
        </w:rPr>
      </w:pPr>
      <w:r w:rsidRPr="000B7CD4">
        <w:rPr>
          <w:sz w:val="20"/>
          <w:szCs w:val="20"/>
          <w:lang w:val="sv-SE"/>
        </w:rPr>
        <w:t>Pernah menggunakan atau mengetahui layanan Paylater, dan</w:t>
      </w:r>
    </w:p>
    <w:p w14:paraId="7A59EB24" w14:textId="77777777" w:rsidR="000B7CD4" w:rsidRDefault="000B7CD4" w:rsidP="000B7CD4">
      <w:pPr>
        <w:pStyle w:val="NormalWeb"/>
        <w:numPr>
          <w:ilvl w:val="0"/>
          <w:numId w:val="16"/>
        </w:numPr>
        <w:jc w:val="both"/>
        <w:rPr>
          <w:sz w:val="20"/>
          <w:szCs w:val="20"/>
        </w:rPr>
      </w:pPr>
      <w:proofErr w:type="spellStart"/>
      <w:r w:rsidRPr="000B7CD4">
        <w:rPr>
          <w:sz w:val="20"/>
          <w:szCs w:val="20"/>
        </w:rPr>
        <w:t>Bersedia</w:t>
      </w:r>
      <w:proofErr w:type="spellEnd"/>
      <w:r w:rsidRPr="000B7CD4">
        <w:rPr>
          <w:sz w:val="20"/>
          <w:szCs w:val="20"/>
        </w:rPr>
        <w:t xml:space="preserve"> </w:t>
      </w:r>
      <w:proofErr w:type="spellStart"/>
      <w:r w:rsidRPr="000B7CD4">
        <w:rPr>
          <w:sz w:val="20"/>
          <w:szCs w:val="20"/>
        </w:rPr>
        <w:t>menjadi</w:t>
      </w:r>
      <w:proofErr w:type="spellEnd"/>
      <w:r w:rsidRPr="000B7CD4">
        <w:rPr>
          <w:sz w:val="20"/>
          <w:szCs w:val="20"/>
        </w:rPr>
        <w:t xml:space="preserve"> </w:t>
      </w:r>
      <w:proofErr w:type="spellStart"/>
      <w:r w:rsidRPr="000B7CD4">
        <w:rPr>
          <w:sz w:val="20"/>
          <w:szCs w:val="20"/>
        </w:rPr>
        <w:t>responden</w:t>
      </w:r>
      <w:proofErr w:type="spellEnd"/>
      <w:r w:rsidRPr="000B7CD4">
        <w:rPr>
          <w:sz w:val="20"/>
          <w:szCs w:val="20"/>
        </w:rPr>
        <w:t xml:space="preserve"> </w:t>
      </w:r>
      <w:proofErr w:type="spellStart"/>
      <w:r w:rsidRPr="000B7CD4">
        <w:rPr>
          <w:sz w:val="20"/>
          <w:szCs w:val="20"/>
        </w:rPr>
        <w:t>penelitian</w:t>
      </w:r>
      <w:proofErr w:type="spellEnd"/>
      <w:r w:rsidRPr="000B7CD4">
        <w:rPr>
          <w:sz w:val="20"/>
          <w:szCs w:val="20"/>
        </w:rPr>
        <w:t xml:space="preserve"> </w:t>
      </w:r>
      <w:proofErr w:type="spellStart"/>
      <w:r w:rsidRPr="000B7CD4">
        <w:rPr>
          <w:sz w:val="20"/>
          <w:szCs w:val="20"/>
        </w:rPr>
        <w:t>melalui</w:t>
      </w:r>
      <w:proofErr w:type="spellEnd"/>
      <w:r w:rsidRPr="000B7CD4">
        <w:rPr>
          <w:sz w:val="20"/>
          <w:szCs w:val="20"/>
        </w:rPr>
        <w:t xml:space="preserve"> </w:t>
      </w:r>
      <w:proofErr w:type="spellStart"/>
      <w:r w:rsidRPr="000B7CD4">
        <w:rPr>
          <w:sz w:val="20"/>
          <w:szCs w:val="20"/>
        </w:rPr>
        <w:t>pengisian</w:t>
      </w:r>
      <w:proofErr w:type="spellEnd"/>
      <w:r w:rsidRPr="000B7CD4">
        <w:rPr>
          <w:sz w:val="20"/>
          <w:szCs w:val="20"/>
        </w:rPr>
        <w:t xml:space="preserve"> </w:t>
      </w:r>
      <w:proofErr w:type="spellStart"/>
      <w:r w:rsidRPr="000B7CD4">
        <w:rPr>
          <w:sz w:val="20"/>
          <w:szCs w:val="20"/>
        </w:rPr>
        <w:t>kuesioner</w:t>
      </w:r>
      <w:proofErr w:type="spellEnd"/>
      <w:r w:rsidRPr="000B7CD4">
        <w:rPr>
          <w:sz w:val="20"/>
          <w:szCs w:val="20"/>
        </w:rPr>
        <w:t>.</w:t>
      </w:r>
    </w:p>
    <w:p w14:paraId="1EE40F67" w14:textId="77777777" w:rsidR="000B7CD4" w:rsidRDefault="000B7CD4" w:rsidP="000B7CD4">
      <w:pPr>
        <w:pStyle w:val="NormalWeb"/>
        <w:ind w:firstLine="360"/>
        <w:jc w:val="both"/>
        <w:rPr>
          <w:sz w:val="20"/>
          <w:szCs w:val="20"/>
          <w:lang w:val="id-ID"/>
        </w:rPr>
      </w:pPr>
      <w:r>
        <w:rPr>
          <w:sz w:val="20"/>
          <w:szCs w:val="20"/>
          <w:lang w:val="id-ID"/>
        </w:rPr>
        <w:t>S</w:t>
      </w:r>
      <w:r w:rsidRPr="000B7CD4">
        <w:rPr>
          <w:sz w:val="20"/>
          <w:szCs w:val="20"/>
          <w:lang w:val="sv-SE"/>
        </w:rPr>
        <w:t xml:space="preserve">ampel penelitian dihitung menggunakan rumus </w:t>
      </w:r>
      <w:r>
        <w:rPr>
          <w:sz w:val="20"/>
          <w:szCs w:val="20"/>
          <w:lang w:val="id-ID"/>
        </w:rPr>
        <w:t>Slovin,</w:t>
      </w:r>
      <w:r w:rsidRPr="000B7CD4">
        <w:rPr>
          <w:sz w:val="20"/>
          <w:szCs w:val="20"/>
          <w:lang w:val="sv-SE"/>
        </w:rPr>
        <w:t xml:space="preserve"> dengan tingkat kesalahan (error tolerance) 5%</w:t>
      </w:r>
      <w:r>
        <w:rPr>
          <w:sz w:val="20"/>
          <w:szCs w:val="20"/>
          <w:lang w:val="id-ID"/>
        </w:rPr>
        <w:t xml:space="preserve">. </w:t>
      </w:r>
    </w:p>
    <w:p w14:paraId="74861D8D" w14:textId="498AFA59" w:rsidR="000B7CD4" w:rsidRPr="000B7CD4" w:rsidRDefault="000B7CD4" w:rsidP="003A1EA1">
      <w:pPr>
        <w:ind w:firstLine="720"/>
        <w:jc w:val="both"/>
        <w:rPr>
          <w:rFonts w:ascii="Times New Roman" w:hAnsi="Times New Roman" w:cs="Times New Roman"/>
          <w:color w:val="000000" w:themeColor="text1"/>
          <w:sz w:val="20"/>
          <w:szCs w:val="20"/>
          <w:lang w:val="id-ID"/>
        </w:rPr>
      </w:pPr>
      <m:oMathPara>
        <m:oMath>
          <m:r>
            <w:rPr>
              <w:rFonts w:ascii="Cambria Math" w:hAnsi="Cambria Math" w:cs="Times New Roman"/>
              <w:color w:val="000000" w:themeColor="text1"/>
              <w:sz w:val="20"/>
              <w:szCs w:val="20"/>
              <w:lang w:val="id-ID"/>
            </w:rPr>
            <m:t>n=</m:t>
          </m:r>
          <m:f>
            <m:fPr>
              <m:ctrlPr>
                <w:rPr>
                  <w:rFonts w:ascii="Cambria Math" w:hAnsi="Cambria Math" w:cs="Times New Roman"/>
                  <w:i/>
                  <w:color w:val="000000" w:themeColor="text1"/>
                  <w:sz w:val="20"/>
                  <w:szCs w:val="20"/>
                  <w:lang w:val="id-ID"/>
                </w:rPr>
              </m:ctrlPr>
            </m:fPr>
            <m:num>
              <m:r>
                <w:rPr>
                  <w:rFonts w:ascii="Cambria Math" w:hAnsi="Cambria Math" w:cs="Times New Roman"/>
                  <w:color w:val="000000" w:themeColor="text1"/>
                  <w:sz w:val="20"/>
                  <w:szCs w:val="20"/>
                  <w:lang w:val="id-ID"/>
                </w:rPr>
                <m:t>N</m:t>
              </m:r>
            </m:num>
            <m:den>
              <m:r>
                <w:rPr>
                  <w:rFonts w:ascii="Cambria Math" w:hAnsi="Cambria Math" w:cs="Times New Roman"/>
                  <w:color w:val="000000" w:themeColor="text1"/>
                  <w:sz w:val="20"/>
                  <w:szCs w:val="20"/>
                  <w:lang w:val="id-ID"/>
                </w:rPr>
                <m:t xml:space="preserve">1+N </m:t>
              </m:r>
              <m:sSup>
                <m:sSupPr>
                  <m:ctrlPr>
                    <w:rPr>
                      <w:rFonts w:ascii="Cambria Math" w:hAnsi="Cambria Math" w:cs="Times New Roman"/>
                      <w:i/>
                      <w:color w:val="000000" w:themeColor="text1"/>
                      <w:sz w:val="20"/>
                      <w:szCs w:val="20"/>
                      <w:lang w:val="id-ID"/>
                    </w:rPr>
                  </m:ctrlPr>
                </m:sSupPr>
                <m:e>
                  <m:r>
                    <w:rPr>
                      <w:rFonts w:ascii="Cambria Math" w:hAnsi="Cambria Math" w:cs="Times New Roman"/>
                      <w:color w:val="000000" w:themeColor="text1"/>
                      <w:sz w:val="20"/>
                      <w:szCs w:val="20"/>
                      <w:lang w:val="id-ID"/>
                    </w:rPr>
                    <m:t>(e)</m:t>
                  </m:r>
                </m:e>
                <m:sup>
                  <m:r>
                    <w:rPr>
                      <w:rFonts w:ascii="Cambria Math" w:hAnsi="Cambria Math" w:cs="Times New Roman"/>
                      <w:color w:val="000000" w:themeColor="text1"/>
                      <w:sz w:val="20"/>
                      <w:szCs w:val="20"/>
                      <w:lang w:val="id-ID"/>
                    </w:rPr>
                    <m:t>2</m:t>
                  </m:r>
                </m:sup>
              </m:sSup>
            </m:den>
          </m:f>
        </m:oMath>
      </m:oMathPara>
    </w:p>
    <w:p w14:paraId="52C57BD5" w14:textId="7C22B700" w:rsidR="000B7CD4" w:rsidRDefault="000B7CD4" w:rsidP="003A1EA1">
      <w:pPr>
        <w:ind w:firstLine="720"/>
        <w:jc w:val="both"/>
        <w:rPr>
          <w:rFonts w:ascii="Times New Roman" w:hAnsi="Times New Roman" w:cs="Times New Roman"/>
          <w:color w:val="000000" w:themeColor="text1"/>
          <w:sz w:val="20"/>
          <w:szCs w:val="20"/>
          <w:lang w:val="id-ID"/>
        </w:rPr>
      </w:pPr>
      <w:r>
        <w:rPr>
          <w:rFonts w:ascii="Times New Roman" w:hAnsi="Times New Roman" w:cs="Times New Roman"/>
          <w:color w:val="000000" w:themeColor="text1"/>
          <w:sz w:val="20"/>
          <w:szCs w:val="20"/>
          <w:lang w:val="id-ID"/>
        </w:rPr>
        <w:t>Keterangan</w:t>
      </w:r>
    </w:p>
    <w:p w14:paraId="7F833C1D" w14:textId="0EAA395D" w:rsidR="000B7CD4" w:rsidRDefault="000B7CD4" w:rsidP="003A1EA1">
      <w:pPr>
        <w:ind w:firstLine="720"/>
        <w:jc w:val="both"/>
        <w:rPr>
          <w:rFonts w:ascii="Times New Roman" w:hAnsi="Times New Roman" w:cs="Times New Roman"/>
          <w:color w:val="000000" w:themeColor="text1"/>
          <w:sz w:val="20"/>
          <w:szCs w:val="20"/>
          <w:lang w:val="id-ID"/>
        </w:rPr>
      </w:pPr>
      <w:r>
        <w:rPr>
          <w:rFonts w:ascii="Times New Roman" w:hAnsi="Times New Roman" w:cs="Times New Roman"/>
          <w:color w:val="000000" w:themeColor="text1"/>
          <w:sz w:val="20"/>
          <w:szCs w:val="20"/>
          <w:lang w:val="id-ID"/>
        </w:rPr>
        <w:t>n =  Julmah Responden</w:t>
      </w:r>
    </w:p>
    <w:p w14:paraId="21C85073" w14:textId="05E39922" w:rsidR="000B7CD4" w:rsidRDefault="000B7CD4" w:rsidP="003A1EA1">
      <w:pPr>
        <w:ind w:firstLine="720"/>
        <w:jc w:val="both"/>
        <w:rPr>
          <w:rFonts w:ascii="Times New Roman" w:hAnsi="Times New Roman" w:cs="Times New Roman"/>
          <w:color w:val="000000" w:themeColor="text1"/>
          <w:sz w:val="20"/>
          <w:szCs w:val="20"/>
          <w:lang w:val="id-ID"/>
        </w:rPr>
      </w:pPr>
      <w:r>
        <w:rPr>
          <w:rFonts w:ascii="Times New Roman" w:hAnsi="Times New Roman" w:cs="Times New Roman"/>
          <w:color w:val="000000" w:themeColor="text1"/>
          <w:sz w:val="20"/>
          <w:szCs w:val="20"/>
          <w:lang w:val="id-ID"/>
        </w:rPr>
        <w:t>N = Uku</w:t>
      </w:r>
      <w:r w:rsidR="0015444F">
        <w:rPr>
          <w:rFonts w:ascii="Times New Roman" w:hAnsi="Times New Roman" w:cs="Times New Roman"/>
          <w:color w:val="000000" w:themeColor="text1"/>
          <w:sz w:val="20"/>
          <w:szCs w:val="20"/>
          <w:lang w:val="id-ID"/>
        </w:rPr>
        <w:t>r</w:t>
      </w:r>
      <w:r>
        <w:rPr>
          <w:rFonts w:ascii="Times New Roman" w:hAnsi="Times New Roman" w:cs="Times New Roman"/>
          <w:color w:val="000000" w:themeColor="text1"/>
          <w:sz w:val="20"/>
          <w:szCs w:val="20"/>
          <w:lang w:val="id-ID"/>
        </w:rPr>
        <w:t>an Populasi</w:t>
      </w:r>
    </w:p>
    <w:p w14:paraId="69B98DB8" w14:textId="0B792538" w:rsidR="000B7CD4" w:rsidRDefault="000B7CD4" w:rsidP="003A1EA1">
      <w:pPr>
        <w:ind w:firstLine="720"/>
        <w:jc w:val="both"/>
        <w:rPr>
          <w:rFonts w:ascii="Times New Roman" w:hAnsi="Times New Roman" w:cs="Times New Roman"/>
          <w:color w:val="000000" w:themeColor="text1"/>
          <w:sz w:val="20"/>
          <w:szCs w:val="20"/>
          <w:lang w:val="id-ID"/>
        </w:rPr>
      </w:pPr>
      <w:r>
        <w:rPr>
          <w:rFonts w:ascii="Times New Roman" w:hAnsi="Times New Roman" w:cs="Times New Roman"/>
          <w:color w:val="000000" w:themeColor="text1"/>
          <w:sz w:val="20"/>
          <w:szCs w:val="20"/>
          <w:lang w:val="id-ID"/>
        </w:rPr>
        <w:t>e = 5% atau 0,05</w:t>
      </w:r>
    </w:p>
    <w:p w14:paraId="1A1B770B" w14:textId="39824126" w:rsidR="000B7CD4" w:rsidRPr="000B7CD4" w:rsidRDefault="000B7CD4" w:rsidP="000B7CD4">
      <w:pPr>
        <w:ind w:firstLine="720"/>
        <w:jc w:val="both"/>
        <w:rPr>
          <w:rFonts w:ascii="Times New Roman" w:hAnsi="Times New Roman" w:cs="Times New Roman"/>
          <w:color w:val="000000" w:themeColor="text1"/>
          <w:sz w:val="20"/>
          <w:szCs w:val="20"/>
          <w:lang w:val="id-ID"/>
        </w:rPr>
      </w:pPr>
      <m:oMathPara>
        <m:oMath>
          <m:r>
            <w:rPr>
              <w:rFonts w:ascii="Cambria Math" w:hAnsi="Cambria Math" w:cs="Times New Roman"/>
              <w:color w:val="000000" w:themeColor="text1"/>
              <w:sz w:val="20"/>
              <w:szCs w:val="20"/>
              <w:lang w:val="id-ID"/>
            </w:rPr>
            <m:t>n=</m:t>
          </m:r>
          <m:f>
            <m:fPr>
              <m:ctrlPr>
                <w:rPr>
                  <w:rFonts w:ascii="Cambria Math" w:hAnsi="Cambria Math" w:cs="Times New Roman"/>
                  <w:i/>
                  <w:color w:val="000000" w:themeColor="text1"/>
                  <w:sz w:val="20"/>
                  <w:szCs w:val="20"/>
                  <w:lang w:val="id-ID"/>
                </w:rPr>
              </m:ctrlPr>
            </m:fPr>
            <m:num>
              <m:r>
                <m:rPr>
                  <m:sty m:val="p"/>
                </m:rPr>
                <w:rPr>
                  <w:rFonts w:ascii="Cambria Math" w:hAnsi="Cambria Math"/>
                </w:rPr>
                <m:t>135</m:t>
              </m:r>
            </m:num>
            <m:den>
              <m:r>
                <w:rPr>
                  <w:rFonts w:ascii="Cambria Math" w:hAnsi="Cambria Math" w:cs="Times New Roman"/>
                  <w:color w:val="000000" w:themeColor="text1"/>
                  <w:sz w:val="20"/>
                  <w:szCs w:val="20"/>
                  <w:lang w:val="id-ID"/>
                </w:rPr>
                <m:t>1+</m:t>
              </m:r>
              <m:r>
                <m:rPr>
                  <m:sty m:val="p"/>
                </m:rPr>
                <w:rPr>
                  <w:rFonts w:ascii="Cambria Math" w:hAnsi="Cambria Math"/>
                </w:rPr>
                <m:t>135</m:t>
              </m:r>
              <m:r>
                <m:rPr>
                  <m:sty m:val="p"/>
                </m:rPr>
                <w:rPr>
                  <w:rFonts w:ascii="Cambria Math"/>
                </w:rPr>
                <m:t xml:space="preserve"> </m:t>
              </m:r>
              <m:sSup>
                <m:sSupPr>
                  <m:ctrlPr>
                    <w:rPr>
                      <w:rFonts w:ascii="Cambria Math" w:hAnsi="Cambria Math" w:cs="Times New Roman"/>
                      <w:i/>
                      <w:color w:val="000000" w:themeColor="text1"/>
                      <w:sz w:val="20"/>
                      <w:szCs w:val="20"/>
                      <w:lang w:val="id-ID"/>
                    </w:rPr>
                  </m:ctrlPr>
                </m:sSupPr>
                <m:e>
                  <m:r>
                    <w:rPr>
                      <w:rFonts w:ascii="Cambria Math" w:hAnsi="Cambria Math" w:cs="Times New Roman"/>
                      <w:color w:val="000000" w:themeColor="text1"/>
                      <w:sz w:val="20"/>
                      <w:szCs w:val="20"/>
                      <w:lang w:val="id-ID"/>
                    </w:rPr>
                    <m:t>(0,05)</m:t>
                  </m:r>
                </m:e>
                <m:sup>
                  <m:r>
                    <w:rPr>
                      <w:rFonts w:ascii="Cambria Math" w:hAnsi="Cambria Math" w:cs="Times New Roman"/>
                      <w:color w:val="000000" w:themeColor="text1"/>
                      <w:sz w:val="20"/>
                      <w:szCs w:val="20"/>
                      <w:lang w:val="id-ID"/>
                    </w:rPr>
                    <m:t>2</m:t>
                  </m:r>
                </m:sup>
              </m:sSup>
            </m:den>
          </m:f>
        </m:oMath>
      </m:oMathPara>
    </w:p>
    <w:p w14:paraId="2392342D" w14:textId="77777777" w:rsidR="000B7CD4" w:rsidRPr="000B7CD4" w:rsidRDefault="000B7CD4" w:rsidP="000B7CD4">
      <w:pPr>
        <w:ind w:firstLine="720"/>
        <w:jc w:val="both"/>
        <w:rPr>
          <w:rFonts w:ascii="Times New Roman" w:hAnsi="Times New Roman" w:cs="Times New Roman"/>
          <w:color w:val="000000" w:themeColor="text1"/>
          <w:sz w:val="20"/>
          <w:szCs w:val="20"/>
          <w:lang w:val="id-ID"/>
        </w:rPr>
      </w:pPr>
    </w:p>
    <w:p w14:paraId="56E49455" w14:textId="66B73ADF" w:rsidR="000B7CD4" w:rsidRPr="00EC0B1C" w:rsidRDefault="00EC0B1C" w:rsidP="003A1EA1">
      <w:pPr>
        <w:ind w:firstLine="720"/>
        <w:jc w:val="both"/>
        <w:rPr>
          <w:rFonts w:ascii="Times New Roman" w:hAnsi="Times New Roman" w:cs="Times New Roman"/>
          <w:color w:val="000000" w:themeColor="text1"/>
          <w:sz w:val="20"/>
          <w:szCs w:val="20"/>
          <w:lang w:val="id-ID"/>
        </w:rPr>
      </w:pPr>
      <m:oMathPara>
        <m:oMath>
          <m:r>
            <w:rPr>
              <w:rFonts w:ascii="Cambria Math" w:hAnsi="Cambria Math" w:cs="Times New Roman"/>
              <w:color w:val="000000" w:themeColor="text1"/>
              <w:sz w:val="20"/>
              <w:szCs w:val="20"/>
              <w:lang w:val="id-ID"/>
            </w:rPr>
            <m:t>n=100</m:t>
          </m:r>
        </m:oMath>
      </m:oMathPara>
    </w:p>
    <w:p w14:paraId="7C3245DF" w14:textId="530F54A4" w:rsidR="009D4091" w:rsidRDefault="00EC0B1C" w:rsidP="009D4091">
      <w:pPr>
        <w:ind w:firstLine="720"/>
        <w:jc w:val="both"/>
        <w:rPr>
          <w:rFonts w:ascii="Times New Roman" w:hAnsi="Times New Roman" w:cs="Times New Roman"/>
          <w:color w:val="EE0000"/>
          <w:sz w:val="20"/>
          <w:szCs w:val="20"/>
          <w:lang w:val="sv-SE"/>
        </w:rPr>
      </w:pPr>
      <w:r w:rsidRPr="00EC0B1C">
        <w:rPr>
          <w:rFonts w:ascii="Times New Roman" w:hAnsi="Times New Roman" w:cs="Times New Roman"/>
          <w:sz w:val="20"/>
          <w:szCs w:val="20"/>
          <w:lang w:val="id-ID"/>
        </w:rPr>
        <w:t xml:space="preserve">Hasil perhitungan tersebut dibulatkan ke atas sehingga jumlah sampel minimum yang dibutuhkan adalah </w:t>
      </w:r>
      <w:r w:rsidR="0015444F">
        <w:rPr>
          <w:rFonts w:ascii="Times New Roman" w:hAnsi="Times New Roman" w:cs="Times New Roman"/>
          <w:sz w:val="20"/>
          <w:szCs w:val="20"/>
          <w:lang w:val="id-ID"/>
        </w:rPr>
        <w:t>100</w:t>
      </w:r>
      <w:r w:rsidRPr="00EC0B1C">
        <w:rPr>
          <w:rFonts w:ascii="Times New Roman" w:hAnsi="Times New Roman" w:cs="Times New Roman"/>
          <w:sz w:val="20"/>
          <w:szCs w:val="20"/>
          <w:lang w:val="id-ID"/>
        </w:rPr>
        <w:t xml:space="preserve"> responden.</w:t>
      </w:r>
      <w:r w:rsidR="009D4091">
        <w:rPr>
          <w:rFonts w:ascii="Times New Roman" w:hAnsi="Times New Roman" w:cs="Times New Roman"/>
          <w:sz w:val="20"/>
          <w:szCs w:val="20"/>
          <w:lang w:val="id-ID"/>
        </w:rPr>
        <w:t xml:space="preserve"> </w:t>
      </w:r>
      <w:r w:rsidR="009D4091" w:rsidRPr="003A5E80">
        <w:rPr>
          <w:rFonts w:ascii="Times New Roman" w:hAnsi="Times New Roman" w:cs="Times New Roman"/>
          <w:color w:val="000000" w:themeColor="text1"/>
          <w:sz w:val="20"/>
          <w:szCs w:val="20"/>
          <w:lang w:val="sv-SE"/>
        </w:rPr>
        <w:t xml:space="preserve">Sampel mencerminkan fraksi dari populasi yang mengandung atribut serta ciri-ciri esensial yang identik </w:t>
      </w:r>
      <w:r w:rsidR="009D4091" w:rsidRPr="003A5E80">
        <w:rPr>
          <w:rFonts w:ascii="Times New Roman" w:hAnsi="Times New Roman" w:cs="Times New Roman"/>
          <w:color w:val="000000" w:themeColor="text1"/>
          <w:sz w:val="20"/>
          <w:szCs w:val="20"/>
          <w:lang w:val="sv-SE"/>
        </w:rPr>
        <w:lastRenderedPageBreak/>
        <w:t>dengan populasi asalnya</w:t>
      </w:r>
      <w:r w:rsidR="009D4091" w:rsidRPr="003A5E80">
        <w:rPr>
          <w:rFonts w:ascii="Times New Roman" w:hAnsi="Times New Roman" w:cs="Times New Roman"/>
          <w:color w:val="000000" w:themeColor="text1"/>
          <w:sz w:val="20"/>
          <w:szCs w:val="20"/>
          <w:lang w:val="id-ID"/>
        </w:rPr>
        <w:t>.</w:t>
      </w:r>
      <w:r w:rsidR="009D4091" w:rsidRPr="003A5E80">
        <w:rPr>
          <w:rFonts w:ascii="Times New Roman" w:hAnsi="Times New Roman" w:cs="Times New Roman"/>
          <w:color w:val="000000" w:themeColor="text1"/>
          <w:sz w:val="18"/>
          <w:szCs w:val="18"/>
          <w:lang w:val="sv-SE"/>
        </w:rPr>
        <w:t xml:space="preserve"> </w:t>
      </w:r>
      <w:r w:rsidR="009D4091" w:rsidRPr="003A5E80">
        <w:rPr>
          <w:rFonts w:ascii="Times New Roman" w:hAnsi="Times New Roman" w:cs="Times New Roman"/>
          <w:color w:val="000000" w:themeColor="text1"/>
          <w:sz w:val="20"/>
          <w:szCs w:val="20"/>
          <w:lang w:val="sv-SE"/>
        </w:rPr>
        <w:t xml:space="preserve">Purposive sampling dipilih karena penelitian menargetkan subjek dengan karakteristik tertentu (Gen Z mahasiswa yang familiar dengan </w:t>
      </w:r>
      <w:r w:rsidR="009D4091" w:rsidRPr="003A5E80">
        <w:rPr>
          <w:rFonts w:ascii="Times New Roman" w:hAnsi="Times New Roman" w:cs="Times New Roman"/>
          <w:i/>
          <w:iCs/>
          <w:color w:val="000000" w:themeColor="text1"/>
          <w:sz w:val="20"/>
          <w:szCs w:val="20"/>
          <w:lang w:val="sv-SE"/>
        </w:rPr>
        <w:t>Paylater</w:t>
      </w:r>
      <w:r w:rsidR="009D4091" w:rsidRPr="003A5E80">
        <w:rPr>
          <w:rFonts w:ascii="Times New Roman" w:hAnsi="Times New Roman" w:cs="Times New Roman"/>
          <w:color w:val="000000" w:themeColor="text1"/>
          <w:sz w:val="20"/>
          <w:szCs w:val="20"/>
          <w:lang w:val="sv-SE"/>
        </w:rPr>
        <w:t>).</w:t>
      </w:r>
    </w:p>
    <w:p w14:paraId="060E81CF" w14:textId="2FAF6896" w:rsidR="00EC0B1C" w:rsidRPr="009D4091" w:rsidRDefault="00EC0B1C" w:rsidP="00EC0B1C">
      <w:pPr>
        <w:jc w:val="both"/>
        <w:rPr>
          <w:rFonts w:ascii="Times New Roman" w:hAnsi="Times New Roman" w:cs="Times New Roman"/>
          <w:sz w:val="20"/>
          <w:szCs w:val="20"/>
          <w:lang w:val="sv-SE"/>
        </w:rPr>
      </w:pPr>
    </w:p>
    <w:p w14:paraId="7355CAE4" w14:textId="3EF5E9AF" w:rsidR="0029758A" w:rsidRPr="003A1EA1" w:rsidRDefault="003E2C01" w:rsidP="00CC2663">
      <w:pPr>
        <w:pStyle w:val="Heading2"/>
        <w:rPr>
          <w:rFonts w:ascii="Times New Roman" w:hAnsi="Times New Roman" w:cs="Times New Roman"/>
          <w:b/>
          <w:bCs/>
          <w:color w:val="000000" w:themeColor="text1"/>
          <w:sz w:val="20"/>
          <w:szCs w:val="20"/>
          <w:lang w:val="id-ID" w:eastAsia="x-none"/>
        </w:rPr>
      </w:pPr>
      <w:bookmarkStart w:id="10" w:name="_Toc219037554"/>
      <w:r w:rsidRPr="003A1EA1">
        <w:rPr>
          <w:rFonts w:ascii="Times New Roman" w:hAnsi="Times New Roman" w:cs="Times New Roman"/>
          <w:b/>
          <w:bCs/>
          <w:color w:val="000000" w:themeColor="text1"/>
          <w:sz w:val="20"/>
          <w:szCs w:val="20"/>
          <w:lang w:val="id-ID" w:eastAsia="x-none"/>
        </w:rPr>
        <w:t xml:space="preserve">2.3 </w:t>
      </w:r>
      <w:r w:rsidR="00102091" w:rsidRPr="003A1EA1">
        <w:rPr>
          <w:rFonts w:ascii="Times New Roman" w:hAnsi="Times New Roman" w:cs="Times New Roman"/>
          <w:b/>
          <w:bCs/>
          <w:color w:val="000000" w:themeColor="text1"/>
          <w:sz w:val="20"/>
          <w:szCs w:val="20"/>
          <w:lang w:val="sv-SE"/>
        </w:rPr>
        <w:t>Metode Pengumpulan Data</w:t>
      </w:r>
      <w:bookmarkEnd w:id="10"/>
    </w:p>
    <w:p w14:paraId="1FB44004" w14:textId="3A0E9CC6" w:rsidR="005F54D6" w:rsidRDefault="005F54D6" w:rsidP="005F54D6">
      <w:pPr>
        <w:pStyle w:val="NormalWeb"/>
        <w:ind w:firstLine="720"/>
        <w:jc w:val="both"/>
        <w:rPr>
          <w:sz w:val="20"/>
          <w:szCs w:val="20"/>
          <w:lang w:val="id-ID"/>
        </w:rPr>
      </w:pPr>
      <w:r w:rsidRPr="005F54D6">
        <w:rPr>
          <w:sz w:val="20"/>
          <w:szCs w:val="20"/>
          <w:lang w:val="sv-SE"/>
        </w:rPr>
        <w:t>Tahapan akuisisi data dalam riset ini dilaksanakan melalui penyebaran instrumen survei daring yang difasilitasi oleh platform Google Form. Instrumen tersebut diarahkan kepada partisipan yang memenuhi parameter kriteria penelitian. Setiap butir pernyataan dalam kuesioner dikonstruksi berdasarkan indikator konseptual dari masing-masing variabel yang dikaji, kemudian diukur menggunakan skala Likert dengan lima gradasi penilaian, mulai dari sangat tidak setuju (1) hingga sangat setuju (5).</w:t>
      </w:r>
    </w:p>
    <w:p w14:paraId="45717A85" w14:textId="0DCD6E60" w:rsidR="00102091" w:rsidRPr="005F54D6" w:rsidRDefault="003A1EA1" w:rsidP="003A1EA1">
      <w:pPr>
        <w:pStyle w:val="Heading2"/>
        <w:rPr>
          <w:rFonts w:ascii="Times New Roman" w:hAnsi="Times New Roman" w:cs="Times New Roman"/>
          <w:b/>
          <w:bCs/>
          <w:lang w:val="id-ID"/>
        </w:rPr>
      </w:pPr>
      <w:bookmarkStart w:id="11" w:name="_Toc219037555"/>
      <w:r w:rsidRPr="003A1EA1">
        <w:rPr>
          <w:rFonts w:ascii="Times New Roman" w:hAnsi="Times New Roman" w:cs="Times New Roman"/>
          <w:b/>
          <w:bCs/>
          <w:color w:val="000000" w:themeColor="text1"/>
          <w:sz w:val="20"/>
          <w:szCs w:val="20"/>
          <w:lang w:val="id-ID"/>
        </w:rPr>
        <w:t xml:space="preserve">2.4 </w:t>
      </w:r>
      <w:r w:rsidR="00102091" w:rsidRPr="005F54D6">
        <w:rPr>
          <w:rFonts w:ascii="Times New Roman" w:hAnsi="Times New Roman" w:cs="Times New Roman"/>
          <w:b/>
          <w:bCs/>
          <w:color w:val="000000" w:themeColor="text1"/>
          <w:sz w:val="20"/>
          <w:szCs w:val="20"/>
          <w:lang w:val="id-ID"/>
        </w:rPr>
        <w:t>Teknik Analisis Data</w:t>
      </w:r>
      <w:bookmarkEnd w:id="11"/>
    </w:p>
    <w:p w14:paraId="21841FE1" w14:textId="77777777" w:rsidR="003A1EA1" w:rsidRPr="005F54D6" w:rsidRDefault="003A1EA1" w:rsidP="003A1EA1">
      <w:pPr>
        <w:jc w:val="both"/>
        <w:rPr>
          <w:rFonts w:ascii="Times New Roman" w:hAnsi="Times New Roman" w:cs="Times New Roman"/>
          <w:sz w:val="20"/>
          <w:szCs w:val="20"/>
          <w:lang w:val="id-ID"/>
        </w:rPr>
      </w:pPr>
    </w:p>
    <w:p w14:paraId="6BADECE3" w14:textId="526E418E" w:rsidR="005F54D6" w:rsidRPr="005F54D6" w:rsidRDefault="005F54D6" w:rsidP="005F54D6">
      <w:pPr>
        <w:ind w:firstLine="720"/>
        <w:jc w:val="both"/>
        <w:rPr>
          <w:rFonts w:ascii="Times New Roman" w:hAnsi="Times New Roman" w:cs="Times New Roman"/>
          <w:sz w:val="20"/>
          <w:szCs w:val="20"/>
          <w:lang w:val="id-ID"/>
        </w:rPr>
      </w:pPr>
      <w:r w:rsidRPr="005F54D6">
        <w:rPr>
          <w:rFonts w:ascii="Times New Roman" w:hAnsi="Times New Roman" w:cs="Times New Roman"/>
          <w:sz w:val="20"/>
          <w:szCs w:val="20"/>
          <w:lang w:val="id-ID"/>
        </w:rPr>
        <w:t>Data yang terkumpul melalui instrumen survei kemudian diuraikan melalui pendekatan kuantitatif bersifat inferensial, dengan pemanfaatan piranti lunak SPSS (Statistical Package for the Social Sciences) versi 25 sebagai medium pendukung dalam proses pengolahan serta penafsiran data.</w:t>
      </w:r>
    </w:p>
    <w:p w14:paraId="31C62368" w14:textId="77777777" w:rsidR="003A1EA1" w:rsidRPr="005F54D6" w:rsidRDefault="003A1EA1" w:rsidP="003A1EA1">
      <w:pPr>
        <w:jc w:val="both"/>
        <w:rPr>
          <w:rFonts w:ascii="Times New Roman" w:hAnsi="Times New Roman" w:cs="Times New Roman"/>
          <w:sz w:val="20"/>
          <w:szCs w:val="20"/>
          <w:lang w:val="id-ID"/>
        </w:rPr>
      </w:pPr>
    </w:p>
    <w:p w14:paraId="297CA3AF" w14:textId="105BEE00" w:rsidR="00102091" w:rsidRPr="003A1EA1" w:rsidRDefault="00102091" w:rsidP="003A1EA1">
      <w:pPr>
        <w:jc w:val="both"/>
        <w:rPr>
          <w:rFonts w:ascii="Times New Roman" w:hAnsi="Times New Roman" w:cs="Times New Roman"/>
          <w:sz w:val="20"/>
          <w:szCs w:val="20"/>
        </w:rPr>
      </w:pPr>
      <w:r w:rsidRPr="003A1EA1">
        <w:rPr>
          <w:rFonts w:ascii="Times New Roman" w:hAnsi="Times New Roman" w:cs="Times New Roman"/>
          <w:sz w:val="20"/>
          <w:szCs w:val="20"/>
        </w:rPr>
        <w:t>Langkah-</w:t>
      </w:r>
      <w:proofErr w:type="spellStart"/>
      <w:r w:rsidRPr="003A1EA1">
        <w:rPr>
          <w:rFonts w:ascii="Times New Roman" w:hAnsi="Times New Roman" w:cs="Times New Roman"/>
          <w:sz w:val="20"/>
          <w:szCs w:val="20"/>
        </w:rPr>
        <w:t>langkah</w:t>
      </w:r>
      <w:proofErr w:type="spellEnd"/>
      <w:r w:rsidRPr="003A1EA1">
        <w:rPr>
          <w:rFonts w:ascii="Times New Roman" w:hAnsi="Times New Roman" w:cs="Times New Roman"/>
          <w:sz w:val="20"/>
          <w:szCs w:val="20"/>
        </w:rPr>
        <w:t xml:space="preserve"> </w:t>
      </w:r>
      <w:proofErr w:type="spellStart"/>
      <w:r w:rsidRPr="003A1EA1">
        <w:rPr>
          <w:rFonts w:ascii="Times New Roman" w:hAnsi="Times New Roman" w:cs="Times New Roman"/>
          <w:sz w:val="20"/>
          <w:szCs w:val="20"/>
        </w:rPr>
        <w:t>analisis</w:t>
      </w:r>
      <w:proofErr w:type="spellEnd"/>
      <w:r w:rsidRPr="003A1EA1">
        <w:rPr>
          <w:rFonts w:ascii="Times New Roman" w:hAnsi="Times New Roman" w:cs="Times New Roman"/>
          <w:sz w:val="20"/>
          <w:szCs w:val="20"/>
        </w:rPr>
        <w:t xml:space="preserve"> data </w:t>
      </w:r>
      <w:proofErr w:type="spellStart"/>
      <w:r w:rsidRPr="003A1EA1">
        <w:rPr>
          <w:rFonts w:ascii="Times New Roman" w:hAnsi="Times New Roman" w:cs="Times New Roman"/>
          <w:sz w:val="20"/>
          <w:szCs w:val="20"/>
        </w:rPr>
        <w:t>meliputi</w:t>
      </w:r>
      <w:proofErr w:type="spellEnd"/>
      <w:r w:rsidRPr="003A1EA1">
        <w:rPr>
          <w:rFonts w:ascii="Times New Roman" w:hAnsi="Times New Roman" w:cs="Times New Roman"/>
          <w:sz w:val="20"/>
          <w:szCs w:val="20"/>
        </w:rPr>
        <w:t>:</w:t>
      </w:r>
    </w:p>
    <w:p w14:paraId="651E9AE4" w14:textId="77777777" w:rsidR="00FC2FA1" w:rsidRDefault="00FC2FA1" w:rsidP="003A1EA1">
      <w:pPr>
        <w:jc w:val="both"/>
        <w:rPr>
          <w:rFonts w:ascii="Times New Roman" w:hAnsi="Times New Roman" w:cs="Times New Roman"/>
          <w:sz w:val="20"/>
          <w:szCs w:val="20"/>
        </w:rPr>
      </w:pPr>
    </w:p>
    <w:p w14:paraId="2DA03C7A" w14:textId="4EFEB1BE" w:rsidR="00102091" w:rsidRPr="00877391" w:rsidRDefault="00102091" w:rsidP="00877391">
      <w:pPr>
        <w:pStyle w:val="ListParagraph"/>
        <w:numPr>
          <w:ilvl w:val="0"/>
          <w:numId w:val="7"/>
        </w:numPr>
        <w:jc w:val="both"/>
        <w:rPr>
          <w:rFonts w:ascii="Times New Roman" w:hAnsi="Times New Roman" w:cs="Times New Roman"/>
          <w:sz w:val="20"/>
          <w:szCs w:val="20"/>
        </w:rPr>
      </w:pPr>
      <w:r w:rsidRPr="00877391">
        <w:rPr>
          <w:rFonts w:ascii="Times New Roman" w:hAnsi="Times New Roman" w:cs="Times New Roman"/>
          <w:sz w:val="20"/>
          <w:szCs w:val="20"/>
        </w:rPr>
        <w:t xml:space="preserve">Uji </w:t>
      </w:r>
      <w:proofErr w:type="spellStart"/>
      <w:r w:rsidRPr="00877391">
        <w:rPr>
          <w:rFonts w:ascii="Times New Roman" w:hAnsi="Times New Roman" w:cs="Times New Roman"/>
          <w:sz w:val="20"/>
          <w:szCs w:val="20"/>
        </w:rPr>
        <w:t>Instrumen</w:t>
      </w:r>
      <w:proofErr w:type="spellEnd"/>
      <w:r w:rsidRPr="00877391">
        <w:rPr>
          <w:rFonts w:ascii="Times New Roman" w:hAnsi="Times New Roman" w:cs="Times New Roman"/>
          <w:sz w:val="20"/>
          <w:szCs w:val="20"/>
        </w:rPr>
        <w:t xml:space="preserve"> </w:t>
      </w:r>
      <w:proofErr w:type="spellStart"/>
      <w:r w:rsidRPr="00877391">
        <w:rPr>
          <w:rFonts w:ascii="Times New Roman" w:hAnsi="Times New Roman" w:cs="Times New Roman"/>
          <w:sz w:val="20"/>
          <w:szCs w:val="20"/>
        </w:rPr>
        <w:t>Penelitian</w:t>
      </w:r>
      <w:proofErr w:type="spellEnd"/>
    </w:p>
    <w:p w14:paraId="7C22AD7E" w14:textId="7487C83E" w:rsidR="00CD3F5A" w:rsidRPr="00CD3F5A" w:rsidRDefault="00CD3F5A" w:rsidP="00CD3F5A">
      <w:pPr>
        <w:pStyle w:val="ListParagraph"/>
        <w:numPr>
          <w:ilvl w:val="0"/>
          <w:numId w:val="12"/>
        </w:numPr>
        <w:rPr>
          <w:rFonts w:ascii="Times New Roman" w:hAnsi="Times New Roman" w:cs="Times New Roman"/>
          <w:sz w:val="20"/>
          <w:szCs w:val="20"/>
        </w:rPr>
      </w:pPr>
      <w:proofErr w:type="spellStart"/>
      <w:r w:rsidRPr="00CD3F5A">
        <w:rPr>
          <w:rFonts w:ascii="Times New Roman" w:hAnsi="Times New Roman" w:cs="Times New Roman"/>
          <w:sz w:val="20"/>
          <w:szCs w:val="20"/>
        </w:rPr>
        <w:t>Validitas</w:t>
      </w:r>
      <w:proofErr w:type="spellEnd"/>
      <w:r w:rsidRPr="00CD3F5A">
        <w:rPr>
          <w:rFonts w:ascii="Times New Roman" w:hAnsi="Times New Roman" w:cs="Times New Roman"/>
          <w:sz w:val="20"/>
          <w:szCs w:val="20"/>
        </w:rPr>
        <w:t xml:space="preserve"> </w:t>
      </w:r>
      <w:proofErr w:type="spellStart"/>
      <w:r w:rsidRPr="00CD3F5A">
        <w:rPr>
          <w:rFonts w:ascii="Times New Roman" w:hAnsi="Times New Roman" w:cs="Times New Roman"/>
          <w:sz w:val="20"/>
          <w:szCs w:val="20"/>
        </w:rPr>
        <w:t>dievaluasi</w:t>
      </w:r>
      <w:proofErr w:type="spellEnd"/>
      <w:r w:rsidRPr="00CD3F5A">
        <w:rPr>
          <w:rFonts w:ascii="Times New Roman" w:hAnsi="Times New Roman" w:cs="Times New Roman"/>
          <w:sz w:val="20"/>
          <w:szCs w:val="20"/>
        </w:rPr>
        <w:t xml:space="preserve"> </w:t>
      </w:r>
      <w:proofErr w:type="spellStart"/>
      <w:r w:rsidRPr="00CD3F5A">
        <w:rPr>
          <w:rFonts w:ascii="Times New Roman" w:hAnsi="Times New Roman" w:cs="Times New Roman"/>
          <w:sz w:val="20"/>
          <w:szCs w:val="20"/>
        </w:rPr>
        <w:t>dengan</w:t>
      </w:r>
      <w:proofErr w:type="spellEnd"/>
      <w:r w:rsidRPr="00CD3F5A">
        <w:rPr>
          <w:rFonts w:ascii="Times New Roman" w:hAnsi="Times New Roman" w:cs="Times New Roman"/>
          <w:sz w:val="20"/>
          <w:szCs w:val="20"/>
        </w:rPr>
        <w:t xml:space="preserve"> </w:t>
      </w:r>
      <w:proofErr w:type="spellStart"/>
      <w:r w:rsidRPr="00CD3F5A">
        <w:rPr>
          <w:rFonts w:ascii="Times New Roman" w:hAnsi="Times New Roman" w:cs="Times New Roman"/>
          <w:sz w:val="20"/>
          <w:szCs w:val="20"/>
        </w:rPr>
        <w:t>teknik</w:t>
      </w:r>
      <w:proofErr w:type="spellEnd"/>
      <w:r w:rsidRPr="00CD3F5A">
        <w:rPr>
          <w:rFonts w:ascii="Times New Roman" w:hAnsi="Times New Roman" w:cs="Times New Roman"/>
          <w:sz w:val="20"/>
          <w:szCs w:val="20"/>
        </w:rPr>
        <w:t xml:space="preserve"> </w:t>
      </w:r>
      <w:proofErr w:type="spellStart"/>
      <w:r w:rsidRPr="00CD3F5A">
        <w:rPr>
          <w:rFonts w:ascii="Times New Roman" w:hAnsi="Times New Roman" w:cs="Times New Roman"/>
          <w:sz w:val="20"/>
          <w:szCs w:val="20"/>
        </w:rPr>
        <w:t>korelasi</w:t>
      </w:r>
      <w:proofErr w:type="spellEnd"/>
      <w:r w:rsidRPr="00CD3F5A">
        <w:rPr>
          <w:rFonts w:ascii="Times New Roman" w:hAnsi="Times New Roman" w:cs="Times New Roman"/>
          <w:sz w:val="20"/>
          <w:szCs w:val="20"/>
        </w:rPr>
        <w:t xml:space="preserve"> Pearson Product Moment </w:t>
      </w:r>
      <w:proofErr w:type="spellStart"/>
      <w:r w:rsidRPr="00CD3F5A">
        <w:rPr>
          <w:rFonts w:ascii="Times New Roman" w:hAnsi="Times New Roman" w:cs="Times New Roman"/>
          <w:sz w:val="20"/>
          <w:szCs w:val="20"/>
        </w:rPr>
        <w:t>untuk</w:t>
      </w:r>
      <w:proofErr w:type="spellEnd"/>
      <w:r w:rsidRPr="00CD3F5A">
        <w:rPr>
          <w:rFonts w:ascii="Times New Roman" w:hAnsi="Times New Roman" w:cs="Times New Roman"/>
          <w:sz w:val="20"/>
          <w:szCs w:val="20"/>
        </w:rPr>
        <w:t xml:space="preserve"> </w:t>
      </w:r>
      <w:proofErr w:type="spellStart"/>
      <w:r w:rsidRPr="00CD3F5A">
        <w:rPr>
          <w:rFonts w:ascii="Times New Roman" w:hAnsi="Times New Roman" w:cs="Times New Roman"/>
          <w:sz w:val="20"/>
          <w:szCs w:val="20"/>
        </w:rPr>
        <w:t>menilai</w:t>
      </w:r>
      <w:proofErr w:type="spellEnd"/>
      <w:r w:rsidRPr="00CD3F5A">
        <w:rPr>
          <w:rFonts w:ascii="Times New Roman" w:hAnsi="Times New Roman" w:cs="Times New Roman"/>
          <w:sz w:val="20"/>
          <w:szCs w:val="20"/>
        </w:rPr>
        <w:t xml:space="preserve"> </w:t>
      </w:r>
      <w:proofErr w:type="spellStart"/>
      <w:r w:rsidRPr="00CD3F5A">
        <w:rPr>
          <w:rFonts w:ascii="Times New Roman" w:hAnsi="Times New Roman" w:cs="Times New Roman"/>
          <w:sz w:val="20"/>
          <w:szCs w:val="20"/>
        </w:rPr>
        <w:t>sejauh</w:t>
      </w:r>
      <w:proofErr w:type="spellEnd"/>
      <w:r w:rsidRPr="00CD3F5A">
        <w:rPr>
          <w:rFonts w:ascii="Times New Roman" w:hAnsi="Times New Roman" w:cs="Times New Roman"/>
          <w:sz w:val="20"/>
          <w:szCs w:val="20"/>
        </w:rPr>
        <w:t xml:space="preserve"> mana </w:t>
      </w:r>
      <w:proofErr w:type="spellStart"/>
      <w:r w:rsidRPr="00CD3F5A">
        <w:rPr>
          <w:rFonts w:ascii="Times New Roman" w:hAnsi="Times New Roman" w:cs="Times New Roman"/>
          <w:sz w:val="20"/>
          <w:szCs w:val="20"/>
        </w:rPr>
        <w:t>setiap</w:t>
      </w:r>
      <w:proofErr w:type="spellEnd"/>
      <w:r w:rsidRPr="00CD3F5A">
        <w:rPr>
          <w:rFonts w:ascii="Times New Roman" w:hAnsi="Times New Roman" w:cs="Times New Roman"/>
          <w:sz w:val="20"/>
          <w:szCs w:val="20"/>
        </w:rPr>
        <w:t xml:space="preserve"> item </w:t>
      </w:r>
      <w:proofErr w:type="spellStart"/>
      <w:r w:rsidRPr="00CD3F5A">
        <w:rPr>
          <w:rFonts w:ascii="Times New Roman" w:hAnsi="Times New Roman" w:cs="Times New Roman"/>
          <w:sz w:val="20"/>
          <w:szCs w:val="20"/>
        </w:rPr>
        <w:t>pernyataan</w:t>
      </w:r>
      <w:proofErr w:type="spellEnd"/>
      <w:r w:rsidRPr="00CD3F5A">
        <w:rPr>
          <w:rFonts w:ascii="Times New Roman" w:hAnsi="Times New Roman" w:cs="Times New Roman"/>
          <w:sz w:val="20"/>
          <w:szCs w:val="20"/>
        </w:rPr>
        <w:t xml:space="preserve"> </w:t>
      </w:r>
      <w:proofErr w:type="spellStart"/>
      <w:r w:rsidRPr="00CD3F5A">
        <w:rPr>
          <w:rFonts w:ascii="Times New Roman" w:hAnsi="Times New Roman" w:cs="Times New Roman"/>
          <w:sz w:val="20"/>
          <w:szCs w:val="20"/>
        </w:rPr>
        <w:t>mampu</w:t>
      </w:r>
      <w:proofErr w:type="spellEnd"/>
      <w:r w:rsidRPr="00CD3F5A">
        <w:rPr>
          <w:rFonts w:ascii="Times New Roman" w:hAnsi="Times New Roman" w:cs="Times New Roman"/>
          <w:sz w:val="20"/>
          <w:szCs w:val="20"/>
        </w:rPr>
        <w:t xml:space="preserve"> </w:t>
      </w:r>
      <w:proofErr w:type="spellStart"/>
      <w:r w:rsidRPr="00CD3F5A">
        <w:rPr>
          <w:rFonts w:ascii="Times New Roman" w:hAnsi="Times New Roman" w:cs="Times New Roman"/>
          <w:sz w:val="20"/>
          <w:szCs w:val="20"/>
        </w:rPr>
        <w:t>mewakili</w:t>
      </w:r>
      <w:proofErr w:type="spellEnd"/>
      <w:r w:rsidRPr="00CD3F5A">
        <w:rPr>
          <w:rFonts w:ascii="Times New Roman" w:hAnsi="Times New Roman" w:cs="Times New Roman"/>
          <w:sz w:val="20"/>
          <w:szCs w:val="20"/>
        </w:rPr>
        <w:t xml:space="preserve"> </w:t>
      </w:r>
      <w:proofErr w:type="spellStart"/>
      <w:r w:rsidRPr="00CD3F5A">
        <w:rPr>
          <w:rFonts w:ascii="Times New Roman" w:hAnsi="Times New Roman" w:cs="Times New Roman"/>
          <w:sz w:val="20"/>
          <w:szCs w:val="20"/>
        </w:rPr>
        <w:t>konsep</w:t>
      </w:r>
      <w:proofErr w:type="spellEnd"/>
      <w:r w:rsidRPr="00CD3F5A">
        <w:rPr>
          <w:rFonts w:ascii="Times New Roman" w:hAnsi="Times New Roman" w:cs="Times New Roman"/>
          <w:sz w:val="20"/>
          <w:szCs w:val="20"/>
        </w:rPr>
        <w:t xml:space="preserve"> yang </w:t>
      </w:r>
      <w:proofErr w:type="spellStart"/>
      <w:r w:rsidRPr="00CD3F5A">
        <w:rPr>
          <w:rFonts w:ascii="Times New Roman" w:hAnsi="Times New Roman" w:cs="Times New Roman"/>
          <w:sz w:val="20"/>
          <w:szCs w:val="20"/>
        </w:rPr>
        <w:t>hendak</w:t>
      </w:r>
      <w:proofErr w:type="spellEnd"/>
      <w:r w:rsidRPr="00CD3F5A">
        <w:rPr>
          <w:rFonts w:ascii="Times New Roman" w:hAnsi="Times New Roman" w:cs="Times New Roman"/>
          <w:sz w:val="20"/>
          <w:szCs w:val="20"/>
        </w:rPr>
        <w:t xml:space="preserve"> </w:t>
      </w:r>
      <w:proofErr w:type="spellStart"/>
      <w:r w:rsidRPr="00CD3F5A">
        <w:rPr>
          <w:rFonts w:ascii="Times New Roman" w:hAnsi="Times New Roman" w:cs="Times New Roman"/>
          <w:sz w:val="20"/>
          <w:szCs w:val="20"/>
        </w:rPr>
        <w:t>diukur</w:t>
      </w:r>
      <w:proofErr w:type="spellEnd"/>
      <w:r w:rsidRPr="00CD3F5A">
        <w:rPr>
          <w:rFonts w:ascii="Times New Roman" w:hAnsi="Times New Roman" w:cs="Times New Roman"/>
          <w:sz w:val="20"/>
          <w:szCs w:val="20"/>
        </w:rPr>
        <w:t>.</w:t>
      </w:r>
    </w:p>
    <w:p w14:paraId="5966B3DB" w14:textId="4CAF8158" w:rsidR="00CD3F5A" w:rsidRPr="00CD3F5A" w:rsidRDefault="00CD3F5A" w:rsidP="00CD3F5A">
      <w:pPr>
        <w:pStyle w:val="ListParagraph"/>
        <w:numPr>
          <w:ilvl w:val="0"/>
          <w:numId w:val="12"/>
        </w:numPr>
        <w:rPr>
          <w:rFonts w:ascii="Times New Roman" w:hAnsi="Times New Roman" w:cs="Times New Roman"/>
          <w:sz w:val="20"/>
          <w:szCs w:val="20"/>
          <w:lang w:val="sv-SE"/>
        </w:rPr>
      </w:pPr>
      <w:r w:rsidRPr="00CD3F5A">
        <w:rPr>
          <w:rFonts w:ascii="Times New Roman" w:hAnsi="Times New Roman" w:cs="Times New Roman"/>
          <w:sz w:val="20"/>
          <w:szCs w:val="20"/>
          <w:lang w:val="sv-SE"/>
        </w:rPr>
        <w:t>Reliabilitas ditentukan menggunakan koefisien Cronbach’s Alpha sebagai dasar pengujian tingkat konsistensi dan keajegan antarbutir pertanyaan dalam instrumen penelitian</w:t>
      </w:r>
    </w:p>
    <w:p w14:paraId="5C5D3A08" w14:textId="08205DCE" w:rsidR="00102091" w:rsidRPr="00877391" w:rsidRDefault="00102091" w:rsidP="00877391">
      <w:pPr>
        <w:pStyle w:val="ListParagraph"/>
        <w:numPr>
          <w:ilvl w:val="0"/>
          <w:numId w:val="7"/>
        </w:numPr>
        <w:jc w:val="both"/>
        <w:rPr>
          <w:rFonts w:ascii="Times New Roman" w:hAnsi="Times New Roman" w:cs="Times New Roman"/>
          <w:sz w:val="20"/>
          <w:szCs w:val="20"/>
        </w:rPr>
      </w:pPr>
      <w:r w:rsidRPr="00877391">
        <w:rPr>
          <w:rFonts w:ascii="Times New Roman" w:hAnsi="Times New Roman" w:cs="Times New Roman"/>
          <w:sz w:val="20"/>
          <w:szCs w:val="20"/>
        </w:rPr>
        <w:t xml:space="preserve">Uji </w:t>
      </w:r>
      <w:proofErr w:type="spellStart"/>
      <w:r w:rsidRPr="00877391">
        <w:rPr>
          <w:rFonts w:ascii="Times New Roman" w:hAnsi="Times New Roman" w:cs="Times New Roman"/>
          <w:sz w:val="20"/>
          <w:szCs w:val="20"/>
        </w:rPr>
        <w:t>Asumsi</w:t>
      </w:r>
      <w:proofErr w:type="spellEnd"/>
      <w:r w:rsidRPr="00877391">
        <w:rPr>
          <w:rFonts w:ascii="Times New Roman" w:hAnsi="Times New Roman" w:cs="Times New Roman"/>
          <w:sz w:val="20"/>
          <w:szCs w:val="20"/>
        </w:rPr>
        <w:t xml:space="preserve"> </w:t>
      </w:r>
      <w:proofErr w:type="spellStart"/>
      <w:r w:rsidRPr="00877391">
        <w:rPr>
          <w:rFonts w:ascii="Times New Roman" w:hAnsi="Times New Roman" w:cs="Times New Roman"/>
          <w:sz w:val="20"/>
          <w:szCs w:val="20"/>
        </w:rPr>
        <w:t>Klasik</w:t>
      </w:r>
      <w:proofErr w:type="spellEnd"/>
    </w:p>
    <w:p w14:paraId="5BC55599" w14:textId="77777777" w:rsidR="00FA2203" w:rsidRPr="00FA2203" w:rsidRDefault="00FA2203" w:rsidP="00FA2203">
      <w:pPr>
        <w:pStyle w:val="ListParagraph"/>
        <w:numPr>
          <w:ilvl w:val="0"/>
          <w:numId w:val="10"/>
        </w:numPr>
        <w:jc w:val="both"/>
        <w:rPr>
          <w:rFonts w:ascii="Times New Roman" w:hAnsi="Times New Roman" w:cs="Times New Roman"/>
          <w:sz w:val="18"/>
          <w:szCs w:val="18"/>
          <w:lang w:val="sv-SE"/>
        </w:rPr>
      </w:pPr>
      <w:r w:rsidRPr="00FA2203">
        <w:rPr>
          <w:rFonts w:ascii="Times New Roman" w:hAnsi="Times New Roman" w:cs="Times New Roman"/>
          <w:sz w:val="20"/>
          <w:szCs w:val="20"/>
          <w:lang w:val="sv-SE"/>
        </w:rPr>
        <w:t>Normalitas data dianalisis untuk memastikan pola distribusi data menyerupai kurva normal, sehingga hasil estimasi dapat diinterpretasikan secara tepat.</w:t>
      </w:r>
    </w:p>
    <w:p w14:paraId="0E744591" w14:textId="77777777" w:rsidR="00FA2203" w:rsidRPr="00FA2203" w:rsidRDefault="00FA2203" w:rsidP="00FA2203">
      <w:pPr>
        <w:pStyle w:val="ListParagraph"/>
        <w:numPr>
          <w:ilvl w:val="0"/>
          <w:numId w:val="10"/>
        </w:numPr>
        <w:jc w:val="both"/>
        <w:rPr>
          <w:rFonts w:ascii="Times New Roman" w:hAnsi="Times New Roman" w:cs="Times New Roman"/>
          <w:sz w:val="18"/>
          <w:szCs w:val="18"/>
          <w:lang w:val="sv-SE"/>
        </w:rPr>
      </w:pPr>
      <w:r w:rsidRPr="00FA2203">
        <w:rPr>
          <w:rFonts w:ascii="Times New Roman" w:hAnsi="Times New Roman" w:cs="Times New Roman"/>
          <w:sz w:val="20"/>
          <w:szCs w:val="20"/>
          <w:lang w:val="sv-SE"/>
        </w:rPr>
        <w:t>Multikolinearitas diperiksa guna mengidentifikasi kemungkinan adanya keterkaitan berlebih antara variabel independen yang berpotensi menimbulkan distorsi dalam model regresi.</w:t>
      </w:r>
    </w:p>
    <w:p w14:paraId="533785EC" w14:textId="4EDCFA1F" w:rsidR="00FA2203" w:rsidRPr="00FA2203" w:rsidRDefault="00FA2203" w:rsidP="00FA2203">
      <w:pPr>
        <w:pStyle w:val="ListParagraph"/>
        <w:numPr>
          <w:ilvl w:val="0"/>
          <w:numId w:val="10"/>
        </w:numPr>
        <w:jc w:val="both"/>
        <w:rPr>
          <w:rFonts w:ascii="Times New Roman" w:hAnsi="Times New Roman" w:cs="Times New Roman"/>
          <w:sz w:val="18"/>
          <w:szCs w:val="18"/>
          <w:lang w:val="sv-SE"/>
        </w:rPr>
      </w:pPr>
      <w:r w:rsidRPr="00FA2203">
        <w:rPr>
          <w:rFonts w:ascii="Times New Roman" w:hAnsi="Times New Roman" w:cs="Times New Roman"/>
          <w:sz w:val="20"/>
          <w:szCs w:val="20"/>
          <w:lang w:val="sv-SE"/>
        </w:rPr>
        <w:t>Heteroskedastisitas diuji untuk mengetahui apakah varians galat bersifat seragam antar observasi, sebagai indikator kestabilan model statistik.</w:t>
      </w:r>
    </w:p>
    <w:p w14:paraId="434D8738" w14:textId="24E1F836" w:rsidR="00877391" w:rsidRPr="00877391" w:rsidRDefault="00102091" w:rsidP="00877391">
      <w:pPr>
        <w:pStyle w:val="ListParagraph"/>
        <w:numPr>
          <w:ilvl w:val="0"/>
          <w:numId w:val="7"/>
        </w:numPr>
        <w:jc w:val="both"/>
        <w:rPr>
          <w:rFonts w:ascii="Times New Roman" w:hAnsi="Times New Roman" w:cs="Times New Roman"/>
          <w:sz w:val="20"/>
          <w:szCs w:val="20"/>
          <w:lang w:val="sv-SE"/>
        </w:rPr>
      </w:pPr>
      <w:r w:rsidRPr="00877391">
        <w:rPr>
          <w:rFonts w:ascii="Times New Roman" w:hAnsi="Times New Roman" w:cs="Times New Roman"/>
          <w:sz w:val="20"/>
          <w:szCs w:val="20"/>
          <w:lang w:val="sv-SE"/>
        </w:rPr>
        <w:t>Analisis Regresi Linier Berganda</w:t>
      </w:r>
    </w:p>
    <w:p w14:paraId="3D12B920" w14:textId="28BA21F2" w:rsidR="00FA2203" w:rsidRPr="00FA2203" w:rsidRDefault="00FA2203" w:rsidP="00FA2203">
      <w:pPr>
        <w:pStyle w:val="ListParagraph"/>
        <w:numPr>
          <w:ilvl w:val="0"/>
          <w:numId w:val="11"/>
        </w:numPr>
        <w:jc w:val="both"/>
        <w:rPr>
          <w:rFonts w:ascii="Times New Roman" w:hAnsi="Times New Roman" w:cs="Times New Roman"/>
          <w:sz w:val="18"/>
          <w:szCs w:val="18"/>
          <w:lang w:val="sv-SE"/>
        </w:rPr>
      </w:pPr>
      <w:r w:rsidRPr="00FA2203">
        <w:rPr>
          <w:rFonts w:ascii="Times New Roman" w:hAnsi="Times New Roman" w:cs="Times New Roman"/>
          <w:sz w:val="20"/>
          <w:szCs w:val="20"/>
          <w:lang w:val="sv-SE"/>
        </w:rPr>
        <w:t>Analisis ini sebagai pendekatan kuantitatif inferensial guna menelaah hubungan kausal antara dua variabel bebas</w:t>
      </w:r>
      <w:r w:rsidRPr="00FA2203">
        <w:rPr>
          <w:rFonts w:ascii="Times New Roman" w:hAnsi="Times New Roman" w:cs="Times New Roman"/>
          <w:sz w:val="20"/>
          <w:szCs w:val="20"/>
          <w:lang w:val="id-ID"/>
        </w:rPr>
        <w:t>,</w:t>
      </w:r>
      <w:r w:rsidRPr="00FA2203">
        <w:rPr>
          <w:rFonts w:ascii="Times New Roman" w:hAnsi="Times New Roman" w:cs="Times New Roman"/>
          <w:sz w:val="20"/>
          <w:szCs w:val="20"/>
          <w:lang w:val="sv-SE"/>
        </w:rPr>
        <w:t xml:space="preserve"> literasi keuangan berlandaskan prinsip syariah dan perilaku konsumtif</w:t>
      </w:r>
      <w:r w:rsidRPr="00FA2203">
        <w:rPr>
          <w:rFonts w:ascii="Times New Roman" w:hAnsi="Times New Roman" w:cs="Times New Roman"/>
          <w:sz w:val="20"/>
          <w:szCs w:val="20"/>
          <w:lang w:val="id-ID"/>
        </w:rPr>
        <w:t>. T</w:t>
      </w:r>
      <w:r w:rsidRPr="00FA2203">
        <w:rPr>
          <w:rFonts w:ascii="Times New Roman" w:hAnsi="Times New Roman" w:cs="Times New Roman"/>
          <w:sz w:val="20"/>
          <w:szCs w:val="20"/>
          <w:lang w:val="sv-SE"/>
        </w:rPr>
        <w:t xml:space="preserve">erhadap satu variabel terikat, yakni minat individu dalam memanfaatkan fasilitas </w:t>
      </w:r>
      <w:r w:rsidRPr="00FA2203">
        <w:rPr>
          <w:rFonts w:ascii="Times New Roman" w:hAnsi="Times New Roman" w:cs="Times New Roman"/>
          <w:i/>
          <w:iCs/>
          <w:sz w:val="20"/>
          <w:szCs w:val="20"/>
          <w:lang w:val="sv-SE"/>
        </w:rPr>
        <w:t>Paylater</w:t>
      </w:r>
      <w:r w:rsidRPr="00FA2203">
        <w:rPr>
          <w:rFonts w:ascii="Times New Roman" w:hAnsi="Times New Roman" w:cs="Times New Roman"/>
          <w:sz w:val="20"/>
          <w:szCs w:val="20"/>
          <w:lang w:val="sv-SE"/>
        </w:rPr>
        <w:t>.</w:t>
      </w:r>
    </w:p>
    <w:p w14:paraId="0B91F8C1" w14:textId="77777777" w:rsidR="00102091" w:rsidRPr="00877391" w:rsidRDefault="00102091" w:rsidP="00877391">
      <w:pPr>
        <w:pStyle w:val="ListParagraph"/>
        <w:numPr>
          <w:ilvl w:val="0"/>
          <w:numId w:val="7"/>
        </w:numPr>
        <w:jc w:val="both"/>
        <w:rPr>
          <w:rFonts w:ascii="Times New Roman" w:hAnsi="Times New Roman" w:cs="Times New Roman"/>
          <w:sz w:val="20"/>
          <w:szCs w:val="20"/>
        </w:rPr>
      </w:pPr>
      <w:r w:rsidRPr="00877391">
        <w:rPr>
          <w:rFonts w:ascii="Times New Roman" w:hAnsi="Times New Roman" w:cs="Times New Roman"/>
          <w:sz w:val="20"/>
          <w:szCs w:val="20"/>
        </w:rPr>
        <w:t xml:space="preserve">Uji </w:t>
      </w:r>
      <w:proofErr w:type="spellStart"/>
      <w:r w:rsidRPr="00877391">
        <w:rPr>
          <w:rFonts w:ascii="Times New Roman" w:hAnsi="Times New Roman" w:cs="Times New Roman"/>
          <w:sz w:val="20"/>
          <w:szCs w:val="20"/>
        </w:rPr>
        <w:t>Hipotesis</w:t>
      </w:r>
      <w:proofErr w:type="spellEnd"/>
    </w:p>
    <w:p w14:paraId="05CFE0DA" w14:textId="77777777" w:rsidR="002B2A87" w:rsidRPr="002B2A87" w:rsidRDefault="002B2A87" w:rsidP="002B2A87">
      <w:pPr>
        <w:pStyle w:val="ListParagraph"/>
        <w:numPr>
          <w:ilvl w:val="0"/>
          <w:numId w:val="11"/>
        </w:numPr>
        <w:jc w:val="both"/>
        <w:rPr>
          <w:rFonts w:ascii="Times New Roman" w:hAnsi="Times New Roman" w:cs="Times New Roman"/>
          <w:sz w:val="20"/>
          <w:szCs w:val="20"/>
          <w:lang w:val="sv-SE"/>
        </w:rPr>
      </w:pPr>
      <w:r w:rsidRPr="002B2A87">
        <w:rPr>
          <w:rFonts w:ascii="Times New Roman" w:hAnsi="Times New Roman" w:cs="Times New Roman"/>
          <w:sz w:val="20"/>
          <w:szCs w:val="20"/>
          <w:lang w:val="sv-SE"/>
        </w:rPr>
        <w:t>Uji t (parsial) diimplementasikan untuk mengonstatasi tingkat signifikansi serta arah pengaruh yang dimanifestasikan oleh setiap variabel bebas terhadap variabel terikat secara individual, sehingga memperlihatkan kontribusi distingtif masing-masing variabel dalam struktur model analitis</w:t>
      </w:r>
    </w:p>
    <w:p w14:paraId="04AF8B03" w14:textId="5845B8D0" w:rsidR="00877391" w:rsidRPr="002B2A87" w:rsidRDefault="002B2A87" w:rsidP="002B2A87">
      <w:pPr>
        <w:pStyle w:val="ListParagraph"/>
        <w:numPr>
          <w:ilvl w:val="0"/>
          <w:numId w:val="11"/>
        </w:numPr>
        <w:jc w:val="both"/>
        <w:rPr>
          <w:rFonts w:ascii="Times New Roman" w:hAnsi="Times New Roman" w:cs="Times New Roman"/>
          <w:sz w:val="20"/>
          <w:szCs w:val="20"/>
          <w:lang w:val="sv-SE"/>
        </w:rPr>
      </w:pPr>
      <w:r w:rsidRPr="002B2A87">
        <w:rPr>
          <w:rFonts w:ascii="Times New Roman" w:hAnsi="Times New Roman" w:cs="Times New Roman"/>
          <w:sz w:val="20"/>
          <w:szCs w:val="20"/>
          <w:lang w:val="sv-SE"/>
        </w:rPr>
        <w:t>Uji F (simultan) diaplikasikan guna mengafirmasi eksistensi pengaruh kolektif dari keseluruhan variabel independen terhadap variabel dependen, yang sekaligus menjadi indikator koherensi model regresi dalam menjelaskan keterkaitan multivariat di antara konstruk penelitian.</w:t>
      </w:r>
    </w:p>
    <w:p w14:paraId="6B428AD2" w14:textId="3A6333C3" w:rsidR="002B2A87" w:rsidRPr="002B2A87" w:rsidRDefault="00102091" w:rsidP="002B2A87">
      <w:pPr>
        <w:pStyle w:val="ListParagraph"/>
        <w:numPr>
          <w:ilvl w:val="0"/>
          <w:numId w:val="7"/>
        </w:numPr>
        <w:jc w:val="both"/>
        <w:rPr>
          <w:rFonts w:ascii="Times New Roman" w:hAnsi="Times New Roman" w:cs="Times New Roman"/>
          <w:sz w:val="20"/>
          <w:szCs w:val="20"/>
        </w:rPr>
      </w:pPr>
      <w:r w:rsidRPr="002B2A87">
        <w:rPr>
          <w:rFonts w:ascii="Times New Roman" w:hAnsi="Times New Roman" w:cs="Times New Roman"/>
          <w:sz w:val="20"/>
          <w:szCs w:val="20"/>
        </w:rPr>
        <w:t xml:space="preserve">Uji </w:t>
      </w:r>
      <w:proofErr w:type="spellStart"/>
      <w:r w:rsidRPr="002B2A87">
        <w:rPr>
          <w:rFonts w:ascii="Times New Roman" w:hAnsi="Times New Roman" w:cs="Times New Roman"/>
          <w:sz w:val="20"/>
          <w:szCs w:val="20"/>
        </w:rPr>
        <w:t>Koefisien</w:t>
      </w:r>
      <w:proofErr w:type="spellEnd"/>
      <w:r w:rsidRPr="002B2A87">
        <w:rPr>
          <w:rFonts w:ascii="Times New Roman" w:hAnsi="Times New Roman" w:cs="Times New Roman"/>
          <w:sz w:val="20"/>
          <w:szCs w:val="20"/>
        </w:rPr>
        <w:t xml:space="preserve"> </w:t>
      </w:r>
      <w:proofErr w:type="spellStart"/>
      <w:r w:rsidRPr="002B2A87">
        <w:rPr>
          <w:rFonts w:ascii="Times New Roman" w:hAnsi="Times New Roman" w:cs="Times New Roman"/>
          <w:sz w:val="20"/>
          <w:szCs w:val="20"/>
        </w:rPr>
        <w:t>Determinasi</w:t>
      </w:r>
      <w:proofErr w:type="spellEnd"/>
      <w:r w:rsidRPr="002B2A87">
        <w:rPr>
          <w:rFonts w:ascii="Times New Roman" w:hAnsi="Times New Roman" w:cs="Times New Roman"/>
          <w:sz w:val="20"/>
          <w:szCs w:val="20"/>
        </w:rPr>
        <w:t xml:space="preserve"> (R²) </w:t>
      </w:r>
    </w:p>
    <w:p w14:paraId="6FD17B8B" w14:textId="1B7ED1C7" w:rsidR="002B2A87" w:rsidRDefault="002B2A87" w:rsidP="002B2A87">
      <w:pPr>
        <w:pStyle w:val="ListParagraph"/>
        <w:numPr>
          <w:ilvl w:val="0"/>
          <w:numId w:val="15"/>
        </w:numPr>
        <w:jc w:val="both"/>
        <w:rPr>
          <w:rFonts w:ascii="Times New Roman" w:hAnsi="Times New Roman" w:cs="Times New Roman"/>
          <w:sz w:val="20"/>
          <w:szCs w:val="20"/>
        </w:rPr>
      </w:pPr>
      <w:proofErr w:type="spellStart"/>
      <w:r w:rsidRPr="00B434F7">
        <w:rPr>
          <w:rFonts w:ascii="Times New Roman" w:hAnsi="Times New Roman" w:cs="Times New Roman"/>
          <w:sz w:val="20"/>
          <w:szCs w:val="20"/>
        </w:rPr>
        <w:t>Tahapan</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ini</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dimaksudkan</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untuk</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mengelaborasi</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proporsi</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varian</w:t>
      </w:r>
      <w:proofErr w:type="spellEnd"/>
      <w:r w:rsidRPr="00B434F7">
        <w:rPr>
          <w:rFonts w:ascii="Times New Roman" w:hAnsi="Times New Roman" w:cs="Times New Roman"/>
          <w:sz w:val="20"/>
          <w:szCs w:val="20"/>
        </w:rPr>
        <w:t xml:space="preserve"> total pada </w:t>
      </w:r>
      <w:proofErr w:type="spellStart"/>
      <w:r w:rsidRPr="00B434F7">
        <w:rPr>
          <w:rFonts w:ascii="Times New Roman" w:hAnsi="Times New Roman" w:cs="Times New Roman"/>
          <w:sz w:val="20"/>
          <w:szCs w:val="20"/>
        </w:rPr>
        <w:t>variabel</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dependen</w:t>
      </w:r>
      <w:proofErr w:type="spellEnd"/>
      <w:r w:rsidRPr="00B434F7">
        <w:rPr>
          <w:rFonts w:ascii="Times New Roman" w:hAnsi="Times New Roman" w:cs="Times New Roman"/>
          <w:sz w:val="20"/>
          <w:szCs w:val="20"/>
        </w:rPr>
        <w:t xml:space="preserve"> yang </w:t>
      </w:r>
      <w:proofErr w:type="spellStart"/>
      <w:r w:rsidRPr="00B434F7">
        <w:rPr>
          <w:rFonts w:ascii="Times New Roman" w:hAnsi="Times New Roman" w:cs="Times New Roman"/>
          <w:sz w:val="20"/>
          <w:szCs w:val="20"/>
        </w:rPr>
        <w:t>dapat</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diterangkan</w:t>
      </w:r>
      <w:proofErr w:type="spellEnd"/>
      <w:r w:rsidRPr="00B434F7">
        <w:rPr>
          <w:rFonts w:ascii="Times New Roman" w:hAnsi="Times New Roman" w:cs="Times New Roman"/>
          <w:sz w:val="20"/>
          <w:szCs w:val="20"/>
        </w:rPr>
        <w:t xml:space="preserve"> oleh </w:t>
      </w:r>
      <w:proofErr w:type="spellStart"/>
      <w:r w:rsidRPr="00B434F7">
        <w:rPr>
          <w:rFonts w:ascii="Times New Roman" w:hAnsi="Times New Roman" w:cs="Times New Roman"/>
          <w:sz w:val="20"/>
          <w:szCs w:val="20"/>
        </w:rPr>
        <w:t>agregasi</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variabel</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independen</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dalam</w:t>
      </w:r>
      <w:proofErr w:type="spellEnd"/>
      <w:r w:rsidRPr="00B434F7">
        <w:rPr>
          <w:rFonts w:ascii="Times New Roman" w:hAnsi="Times New Roman" w:cs="Times New Roman"/>
          <w:sz w:val="20"/>
          <w:szCs w:val="20"/>
        </w:rPr>
        <w:t xml:space="preserve"> model, </w:t>
      </w:r>
      <w:proofErr w:type="spellStart"/>
      <w:r w:rsidRPr="00B434F7">
        <w:rPr>
          <w:rFonts w:ascii="Times New Roman" w:hAnsi="Times New Roman" w:cs="Times New Roman"/>
          <w:sz w:val="20"/>
          <w:szCs w:val="20"/>
        </w:rPr>
        <w:t>sehingga</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merefleksikan</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kapasitas</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eksplanatif</w:t>
      </w:r>
      <w:proofErr w:type="spellEnd"/>
      <w:r w:rsidRPr="00B434F7">
        <w:rPr>
          <w:rFonts w:ascii="Times New Roman" w:hAnsi="Times New Roman" w:cs="Times New Roman"/>
          <w:sz w:val="20"/>
          <w:szCs w:val="20"/>
        </w:rPr>
        <w:t xml:space="preserve"> model </w:t>
      </w:r>
      <w:proofErr w:type="spellStart"/>
      <w:r w:rsidRPr="00B434F7">
        <w:rPr>
          <w:rFonts w:ascii="Times New Roman" w:hAnsi="Times New Roman" w:cs="Times New Roman"/>
          <w:sz w:val="20"/>
          <w:szCs w:val="20"/>
        </w:rPr>
        <w:t>regresi</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dalam</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menyingkap</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fenomena</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empiris</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secara</w:t>
      </w:r>
      <w:proofErr w:type="spellEnd"/>
      <w:r w:rsidRPr="00B434F7">
        <w:rPr>
          <w:rFonts w:ascii="Times New Roman" w:hAnsi="Times New Roman" w:cs="Times New Roman"/>
          <w:sz w:val="20"/>
          <w:szCs w:val="20"/>
        </w:rPr>
        <w:t xml:space="preserve"> </w:t>
      </w:r>
      <w:proofErr w:type="spellStart"/>
      <w:r w:rsidRPr="00B434F7">
        <w:rPr>
          <w:rFonts w:ascii="Times New Roman" w:hAnsi="Times New Roman" w:cs="Times New Roman"/>
          <w:sz w:val="20"/>
          <w:szCs w:val="20"/>
        </w:rPr>
        <w:t>menyeluruh</w:t>
      </w:r>
      <w:proofErr w:type="spellEnd"/>
      <w:r w:rsidRPr="00B434F7">
        <w:rPr>
          <w:rFonts w:ascii="Times New Roman" w:hAnsi="Times New Roman" w:cs="Times New Roman"/>
          <w:sz w:val="20"/>
          <w:szCs w:val="20"/>
        </w:rPr>
        <w:t xml:space="preserve"> dan </w:t>
      </w:r>
      <w:proofErr w:type="spellStart"/>
      <w:r w:rsidRPr="00B434F7">
        <w:rPr>
          <w:rFonts w:ascii="Times New Roman" w:hAnsi="Times New Roman" w:cs="Times New Roman"/>
          <w:sz w:val="20"/>
          <w:szCs w:val="20"/>
        </w:rPr>
        <w:t>terukur</w:t>
      </w:r>
      <w:proofErr w:type="spellEnd"/>
      <w:r w:rsidRPr="00B434F7">
        <w:rPr>
          <w:rFonts w:ascii="Times New Roman" w:hAnsi="Times New Roman" w:cs="Times New Roman"/>
          <w:sz w:val="20"/>
          <w:szCs w:val="20"/>
        </w:rPr>
        <w:t>.</w:t>
      </w:r>
    </w:p>
    <w:p w14:paraId="46B9CC34" w14:textId="411AF9F9" w:rsidR="0023669B" w:rsidRDefault="0023669B" w:rsidP="0023669B">
      <w:pPr>
        <w:pStyle w:val="Heading1"/>
        <w:tabs>
          <w:tab w:val="left" w:pos="0"/>
        </w:tabs>
        <w:suppressAutoHyphens/>
        <w:spacing w:before="288" w:after="144" w:line="240" w:lineRule="auto"/>
        <w:rPr>
          <w:rFonts w:ascii="Times New Roman" w:hAnsi="Times New Roman"/>
          <w:sz w:val="20"/>
          <w:szCs w:val="20"/>
          <w:lang w:val="id-ID"/>
        </w:rPr>
      </w:pPr>
      <w:bookmarkStart w:id="12" w:name="_Toc219037556"/>
      <w:r w:rsidRPr="003A1EA1">
        <w:rPr>
          <w:rFonts w:ascii="Times New Roman" w:hAnsi="Times New Roman"/>
          <w:sz w:val="20"/>
          <w:szCs w:val="20"/>
        </w:rPr>
        <w:lastRenderedPageBreak/>
        <w:t>I</w:t>
      </w:r>
      <w:r>
        <w:rPr>
          <w:rFonts w:ascii="Times New Roman" w:hAnsi="Times New Roman"/>
          <w:sz w:val="20"/>
          <w:szCs w:val="20"/>
          <w:lang w:val="id-ID"/>
        </w:rPr>
        <w:t>I</w:t>
      </w:r>
      <w:r w:rsidRPr="003A1EA1">
        <w:rPr>
          <w:rFonts w:ascii="Times New Roman" w:hAnsi="Times New Roman"/>
          <w:sz w:val="20"/>
          <w:szCs w:val="20"/>
        </w:rPr>
        <w:t xml:space="preserve">I. </w:t>
      </w:r>
      <w:r>
        <w:rPr>
          <w:rFonts w:ascii="Times New Roman" w:hAnsi="Times New Roman"/>
          <w:sz w:val="20"/>
          <w:szCs w:val="20"/>
          <w:lang w:val="id-ID"/>
        </w:rPr>
        <w:t>Hasil dan Pembahasan</w:t>
      </w:r>
      <w:bookmarkEnd w:id="12"/>
    </w:p>
    <w:p w14:paraId="3BC9CCB7" w14:textId="31476E63" w:rsidR="0023669B" w:rsidRDefault="0023669B" w:rsidP="00B90486">
      <w:pPr>
        <w:pStyle w:val="Heading2"/>
        <w:rPr>
          <w:rFonts w:ascii="Times New Roman" w:hAnsi="Times New Roman" w:cs="Times New Roman"/>
          <w:b/>
          <w:bCs/>
          <w:color w:val="000000" w:themeColor="text1"/>
          <w:sz w:val="20"/>
          <w:szCs w:val="20"/>
          <w:lang w:val="id-ID"/>
        </w:rPr>
      </w:pPr>
      <w:bookmarkStart w:id="13" w:name="_Toc219037557"/>
      <w:r w:rsidRPr="00B90486">
        <w:rPr>
          <w:rFonts w:ascii="Times New Roman" w:hAnsi="Times New Roman" w:cs="Times New Roman"/>
          <w:b/>
          <w:bCs/>
          <w:color w:val="000000" w:themeColor="text1"/>
          <w:sz w:val="20"/>
          <w:szCs w:val="20"/>
          <w:lang w:val="id-ID"/>
        </w:rPr>
        <w:t>3.1 Hasil Penelitian</w:t>
      </w:r>
      <w:bookmarkEnd w:id="13"/>
    </w:p>
    <w:p w14:paraId="4FC2C155" w14:textId="5D185222" w:rsidR="006D6A2F" w:rsidRPr="006D6A2F" w:rsidRDefault="006D6A2F" w:rsidP="003849C8">
      <w:pPr>
        <w:rPr>
          <w:rFonts w:ascii="Times New Roman" w:hAnsi="Times New Roman" w:cs="Times New Roman"/>
          <w:b/>
          <w:bCs/>
          <w:sz w:val="20"/>
          <w:szCs w:val="20"/>
          <w:lang w:val="sv-SE"/>
        </w:rPr>
      </w:pPr>
      <w:r w:rsidRPr="006D6A2F">
        <w:rPr>
          <w:rFonts w:ascii="Times New Roman" w:hAnsi="Times New Roman" w:cs="Times New Roman"/>
          <w:b/>
          <w:bCs/>
          <w:sz w:val="20"/>
          <w:szCs w:val="20"/>
          <w:lang w:val="sv-SE"/>
        </w:rPr>
        <w:t xml:space="preserve">3.1.1.Karakteristik demografi </w:t>
      </w:r>
    </w:p>
    <w:p w14:paraId="27D90167" w14:textId="24B50663" w:rsidR="00C371BB" w:rsidRDefault="00C371BB" w:rsidP="003849C8">
      <w:pPr>
        <w:rPr>
          <w:rFonts w:ascii="Times New Roman" w:hAnsi="Times New Roman" w:cs="Times New Roman"/>
          <w:sz w:val="20"/>
          <w:szCs w:val="20"/>
          <w:lang w:val="id-ID"/>
        </w:rPr>
      </w:pPr>
      <w:r w:rsidRPr="00FD4633">
        <w:rPr>
          <w:rFonts w:ascii="Times New Roman" w:hAnsi="Times New Roman" w:cs="Times New Roman"/>
          <w:sz w:val="20"/>
          <w:szCs w:val="20"/>
          <w:lang w:val="sv-SE"/>
        </w:rPr>
        <w:t xml:space="preserve">Karakteristik demografi responden dalam penelitian ini berdasarkan </w:t>
      </w:r>
      <w:r w:rsidRPr="00FD4633">
        <w:rPr>
          <w:rFonts w:ascii="Times New Roman" w:hAnsi="Times New Roman" w:cs="Times New Roman"/>
          <w:sz w:val="20"/>
          <w:szCs w:val="20"/>
          <w:lang w:val="id-ID"/>
        </w:rPr>
        <w:t>fakultas</w:t>
      </w:r>
      <w:r w:rsidRPr="00FD4633">
        <w:rPr>
          <w:rFonts w:ascii="Times New Roman" w:hAnsi="Times New Roman" w:cs="Times New Roman"/>
          <w:sz w:val="20"/>
          <w:szCs w:val="20"/>
          <w:lang w:val="sv-SE"/>
        </w:rPr>
        <w:t xml:space="preserve">, </w:t>
      </w:r>
      <w:r w:rsidRPr="00FD4633">
        <w:rPr>
          <w:rFonts w:ascii="Times New Roman" w:hAnsi="Times New Roman" w:cs="Times New Roman"/>
          <w:sz w:val="20"/>
          <w:szCs w:val="20"/>
          <w:lang w:val="id-ID"/>
        </w:rPr>
        <w:t xml:space="preserve">asal universitas, tahun kelahiran, </w:t>
      </w:r>
      <w:r w:rsidRPr="00FD4633">
        <w:rPr>
          <w:rFonts w:ascii="Times New Roman" w:hAnsi="Times New Roman" w:cs="Times New Roman"/>
          <w:sz w:val="20"/>
          <w:szCs w:val="20"/>
          <w:lang w:val="sv-SE"/>
        </w:rPr>
        <w:t xml:space="preserve">usia dan </w:t>
      </w:r>
      <w:r w:rsidRPr="00FD4633">
        <w:rPr>
          <w:rFonts w:ascii="Times New Roman" w:hAnsi="Times New Roman" w:cs="Times New Roman"/>
          <w:sz w:val="20"/>
          <w:szCs w:val="20"/>
          <w:lang w:val="id-ID"/>
        </w:rPr>
        <w:t>semester</w:t>
      </w:r>
      <w:r w:rsidRPr="00FD4633">
        <w:rPr>
          <w:rFonts w:ascii="Times New Roman" w:hAnsi="Times New Roman" w:cs="Times New Roman"/>
          <w:sz w:val="20"/>
          <w:szCs w:val="20"/>
          <w:lang w:val="sv-SE"/>
        </w:rPr>
        <w:t xml:space="preserve"> yang dapat dilihat pada tabel </w:t>
      </w:r>
      <w:r w:rsidRPr="00FD4633">
        <w:rPr>
          <w:rFonts w:ascii="Times New Roman" w:hAnsi="Times New Roman" w:cs="Times New Roman"/>
          <w:sz w:val="20"/>
          <w:szCs w:val="20"/>
          <w:lang w:val="id-ID"/>
        </w:rPr>
        <w:t>3.1</w:t>
      </w:r>
      <w:r w:rsidR="0070730D">
        <w:rPr>
          <w:rFonts w:ascii="Times New Roman" w:hAnsi="Times New Roman" w:cs="Times New Roman"/>
          <w:sz w:val="20"/>
          <w:szCs w:val="20"/>
          <w:lang w:val="id-ID"/>
        </w:rPr>
        <w:t>.</w:t>
      </w:r>
    </w:p>
    <w:p w14:paraId="19A8B27B" w14:textId="7A026549" w:rsidR="00FD4633" w:rsidRPr="0070730D" w:rsidRDefault="0070730D" w:rsidP="0070730D">
      <w:pPr>
        <w:pStyle w:val="Caption"/>
        <w:jc w:val="center"/>
        <w:rPr>
          <w:rFonts w:ascii="Times New Roman" w:hAnsi="Times New Roman" w:cs="Times New Roman"/>
          <w:b/>
          <w:bCs/>
          <w:i w:val="0"/>
          <w:iCs w:val="0"/>
          <w:color w:val="000000" w:themeColor="text1"/>
          <w:sz w:val="22"/>
          <w:szCs w:val="22"/>
          <w:lang w:val="id-ID"/>
        </w:rPr>
      </w:pPr>
      <w:bookmarkStart w:id="14" w:name="_Toc217492351"/>
      <w:r w:rsidRPr="0070730D">
        <w:rPr>
          <w:rFonts w:ascii="Times New Roman" w:hAnsi="Times New Roman" w:cs="Times New Roman"/>
          <w:b/>
          <w:bCs/>
          <w:i w:val="0"/>
          <w:iCs w:val="0"/>
          <w:color w:val="000000" w:themeColor="text1"/>
          <w:sz w:val="20"/>
          <w:szCs w:val="20"/>
        </w:rPr>
        <w:t xml:space="preserve">Tabel 3. </w:t>
      </w:r>
      <w:r w:rsidRPr="0070730D">
        <w:rPr>
          <w:rFonts w:ascii="Times New Roman" w:hAnsi="Times New Roman" w:cs="Times New Roman"/>
          <w:b/>
          <w:bCs/>
          <w:i w:val="0"/>
          <w:iCs w:val="0"/>
          <w:color w:val="000000" w:themeColor="text1"/>
          <w:sz w:val="20"/>
          <w:szCs w:val="20"/>
        </w:rPr>
        <w:fldChar w:fldCharType="begin"/>
      </w:r>
      <w:r w:rsidRPr="0070730D">
        <w:rPr>
          <w:rFonts w:ascii="Times New Roman" w:hAnsi="Times New Roman" w:cs="Times New Roman"/>
          <w:b/>
          <w:bCs/>
          <w:i w:val="0"/>
          <w:iCs w:val="0"/>
          <w:color w:val="000000" w:themeColor="text1"/>
          <w:sz w:val="20"/>
          <w:szCs w:val="20"/>
        </w:rPr>
        <w:instrText xml:space="preserve"> SEQ Tabel_3. \* ARABIC </w:instrText>
      </w:r>
      <w:r w:rsidRPr="0070730D">
        <w:rPr>
          <w:rFonts w:ascii="Times New Roman" w:hAnsi="Times New Roman" w:cs="Times New Roman"/>
          <w:b/>
          <w:bCs/>
          <w:i w:val="0"/>
          <w:iCs w:val="0"/>
          <w:color w:val="000000" w:themeColor="text1"/>
          <w:sz w:val="20"/>
          <w:szCs w:val="20"/>
        </w:rPr>
        <w:fldChar w:fldCharType="separate"/>
      </w:r>
      <w:r w:rsidR="00824086">
        <w:rPr>
          <w:rFonts w:ascii="Times New Roman" w:hAnsi="Times New Roman" w:cs="Times New Roman"/>
          <w:b/>
          <w:bCs/>
          <w:i w:val="0"/>
          <w:iCs w:val="0"/>
          <w:noProof/>
          <w:color w:val="000000" w:themeColor="text1"/>
          <w:sz w:val="20"/>
          <w:szCs w:val="20"/>
        </w:rPr>
        <w:t>1</w:t>
      </w:r>
      <w:r w:rsidRPr="0070730D">
        <w:rPr>
          <w:rFonts w:ascii="Times New Roman" w:hAnsi="Times New Roman" w:cs="Times New Roman"/>
          <w:b/>
          <w:bCs/>
          <w:i w:val="0"/>
          <w:iCs w:val="0"/>
          <w:color w:val="000000" w:themeColor="text1"/>
          <w:sz w:val="20"/>
          <w:szCs w:val="20"/>
        </w:rPr>
        <w:fldChar w:fldCharType="end"/>
      </w:r>
      <w:r w:rsidRPr="0070730D">
        <w:rPr>
          <w:rFonts w:ascii="Times New Roman" w:hAnsi="Times New Roman" w:cs="Times New Roman"/>
          <w:b/>
          <w:bCs/>
          <w:i w:val="0"/>
          <w:iCs w:val="0"/>
          <w:color w:val="000000" w:themeColor="text1"/>
          <w:sz w:val="20"/>
          <w:szCs w:val="20"/>
          <w:lang w:val="id-ID"/>
        </w:rPr>
        <w:t xml:space="preserve"> </w:t>
      </w:r>
      <w:r w:rsidRPr="0070730D">
        <w:rPr>
          <w:rFonts w:ascii="Times New Roman" w:hAnsi="Times New Roman" w:cs="Times New Roman"/>
          <w:b/>
          <w:bCs/>
          <w:i w:val="0"/>
          <w:iCs w:val="0"/>
          <w:color w:val="000000" w:themeColor="text1"/>
          <w:sz w:val="20"/>
          <w:szCs w:val="20"/>
          <w:lang w:val="sv-SE"/>
        </w:rPr>
        <w:t>Karakteristik Demografi Responden</w:t>
      </w:r>
      <w:bookmarkEnd w:id="14"/>
    </w:p>
    <w:tbl>
      <w:tblPr>
        <w:tblStyle w:val="TableGrid"/>
        <w:tblW w:w="0" w:type="auto"/>
        <w:tblLook w:val="04A0" w:firstRow="1" w:lastRow="0" w:firstColumn="1" w:lastColumn="0" w:noHBand="0" w:noVBand="1"/>
      </w:tblPr>
      <w:tblGrid>
        <w:gridCol w:w="3226"/>
        <w:gridCol w:w="3226"/>
        <w:gridCol w:w="3226"/>
      </w:tblGrid>
      <w:tr w:rsidR="00C371BB" w:rsidRPr="00FD4633" w14:paraId="2B5D370B" w14:textId="77777777" w:rsidTr="00FD4633">
        <w:tc>
          <w:tcPr>
            <w:tcW w:w="3226" w:type="dxa"/>
            <w:vAlign w:val="center"/>
          </w:tcPr>
          <w:p w14:paraId="16792EB5" w14:textId="1A1F135B" w:rsidR="00C371BB" w:rsidRPr="00FD4633" w:rsidRDefault="00C371BB" w:rsidP="00FD4633">
            <w:pPr>
              <w:spacing w:line="240" w:lineRule="auto"/>
              <w:jc w:val="center"/>
              <w:rPr>
                <w:rFonts w:ascii="Times New Roman" w:hAnsi="Times New Roman" w:cs="Times New Roman"/>
                <w:b/>
                <w:bCs/>
                <w:sz w:val="20"/>
                <w:szCs w:val="20"/>
                <w:lang w:val="id-ID"/>
              </w:rPr>
            </w:pPr>
            <w:r w:rsidRPr="00FD4633">
              <w:rPr>
                <w:rFonts w:ascii="Times New Roman" w:hAnsi="Times New Roman" w:cs="Times New Roman"/>
                <w:b/>
                <w:bCs/>
                <w:sz w:val="20"/>
                <w:szCs w:val="20"/>
                <w:lang w:val="id-ID"/>
              </w:rPr>
              <w:t>Demografi</w:t>
            </w:r>
          </w:p>
        </w:tc>
        <w:tc>
          <w:tcPr>
            <w:tcW w:w="3226" w:type="dxa"/>
            <w:vAlign w:val="center"/>
          </w:tcPr>
          <w:p w14:paraId="4201A361" w14:textId="751A4D97" w:rsidR="00C371BB" w:rsidRPr="00FD4633" w:rsidRDefault="00C371BB" w:rsidP="00FD4633">
            <w:pPr>
              <w:spacing w:line="240" w:lineRule="auto"/>
              <w:jc w:val="center"/>
              <w:rPr>
                <w:rFonts w:ascii="Times New Roman" w:hAnsi="Times New Roman" w:cs="Times New Roman"/>
                <w:b/>
                <w:bCs/>
                <w:sz w:val="20"/>
                <w:szCs w:val="20"/>
                <w:lang w:val="id-ID"/>
              </w:rPr>
            </w:pPr>
            <w:r w:rsidRPr="00FD4633">
              <w:rPr>
                <w:rFonts w:ascii="Times New Roman" w:hAnsi="Times New Roman" w:cs="Times New Roman"/>
                <w:b/>
                <w:bCs/>
                <w:sz w:val="20"/>
                <w:szCs w:val="20"/>
                <w:lang w:val="id-ID"/>
              </w:rPr>
              <w:t>Jumlah</w:t>
            </w:r>
          </w:p>
        </w:tc>
        <w:tc>
          <w:tcPr>
            <w:tcW w:w="3226" w:type="dxa"/>
            <w:vAlign w:val="center"/>
          </w:tcPr>
          <w:p w14:paraId="53E5A0F8" w14:textId="7D99F759" w:rsidR="00C371BB" w:rsidRPr="00FD4633" w:rsidRDefault="00C371BB" w:rsidP="00FD4633">
            <w:pPr>
              <w:spacing w:line="240" w:lineRule="auto"/>
              <w:jc w:val="center"/>
              <w:rPr>
                <w:rFonts w:ascii="Times New Roman" w:hAnsi="Times New Roman" w:cs="Times New Roman"/>
                <w:b/>
                <w:bCs/>
                <w:sz w:val="20"/>
                <w:szCs w:val="20"/>
                <w:lang w:val="id-ID"/>
              </w:rPr>
            </w:pPr>
            <w:r w:rsidRPr="00FD4633">
              <w:rPr>
                <w:rFonts w:ascii="Times New Roman" w:hAnsi="Times New Roman" w:cs="Times New Roman"/>
                <w:b/>
                <w:bCs/>
                <w:sz w:val="20"/>
                <w:szCs w:val="20"/>
                <w:lang w:val="id-ID"/>
              </w:rPr>
              <w:t>Presentase</w:t>
            </w:r>
          </w:p>
        </w:tc>
      </w:tr>
      <w:tr w:rsidR="00FD4633" w:rsidRPr="00FD4633" w14:paraId="6529089F" w14:textId="77777777" w:rsidTr="00FD4633">
        <w:tc>
          <w:tcPr>
            <w:tcW w:w="9678" w:type="dxa"/>
            <w:gridSpan w:val="3"/>
            <w:vAlign w:val="center"/>
          </w:tcPr>
          <w:p w14:paraId="63B3008D" w14:textId="0EFB0D0D" w:rsidR="00FD4633" w:rsidRPr="00FD4633" w:rsidRDefault="00FD4633" w:rsidP="00FD4633">
            <w:pPr>
              <w:spacing w:line="240" w:lineRule="auto"/>
              <w:jc w:val="center"/>
              <w:rPr>
                <w:rFonts w:ascii="Times New Roman" w:hAnsi="Times New Roman" w:cs="Times New Roman"/>
                <w:b/>
                <w:bCs/>
                <w:sz w:val="20"/>
                <w:szCs w:val="20"/>
                <w:lang w:val="id-ID"/>
              </w:rPr>
            </w:pPr>
            <w:r w:rsidRPr="00FD4633">
              <w:rPr>
                <w:rFonts w:ascii="Times New Roman" w:hAnsi="Times New Roman" w:cs="Times New Roman"/>
                <w:b/>
                <w:bCs/>
                <w:sz w:val="20"/>
                <w:szCs w:val="20"/>
                <w:lang w:val="id-ID"/>
              </w:rPr>
              <w:t>Fakultas</w:t>
            </w:r>
          </w:p>
        </w:tc>
      </w:tr>
      <w:tr w:rsidR="00C371BB" w:rsidRPr="00FD4633" w14:paraId="786A54FC" w14:textId="77777777" w:rsidTr="00FD4633">
        <w:tc>
          <w:tcPr>
            <w:tcW w:w="3226" w:type="dxa"/>
            <w:vAlign w:val="center"/>
          </w:tcPr>
          <w:p w14:paraId="32155885" w14:textId="64F42E43" w:rsidR="00C371BB" w:rsidRPr="00FD4633" w:rsidRDefault="00C371BB" w:rsidP="00FD4633">
            <w:pPr>
              <w:spacing w:line="240" w:lineRule="auto"/>
              <w:rPr>
                <w:rFonts w:ascii="Times New Roman" w:hAnsi="Times New Roman" w:cs="Times New Roman"/>
                <w:sz w:val="20"/>
                <w:szCs w:val="20"/>
                <w:lang w:val="id-ID"/>
              </w:rPr>
            </w:pPr>
            <w:proofErr w:type="spellStart"/>
            <w:r w:rsidRPr="00FD4633">
              <w:rPr>
                <w:rFonts w:ascii="Times New Roman" w:hAnsi="Times New Roman" w:cs="Times New Roman"/>
                <w:color w:val="000000"/>
                <w:sz w:val="20"/>
                <w:szCs w:val="20"/>
                <w:shd w:val="clear" w:color="auto" w:fill="FFFFFF"/>
              </w:rPr>
              <w:t>Fakultas</w:t>
            </w:r>
            <w:proofErr w:type="spellEnd"/>
            <w:r w:rsidRPr="00FD4633">
              <w:rPr>
                <w:rFonts w:ascii="Times New Roman" w:hAnsi="Times New Roman" w:cs="Times New Roman"/>
                <w:color w:val="000000"/>
                <w:sz w:val="20"/>
                <w:szCs w:val="20"/>
                <w:shd w:val="clear" w:color="auto" w:fill="FFFFFF"/>
              </w:rPr>
              <w:t xml:space="preserve"> Agama Islam (FAI)</w:t>
            </w:r>
          </w:p>
        </w:tc>
        <w:tc>
          <w:tcPr>
            <w:tcW w:w="3226" w:type="dxa"/>
            <w:vAlign w:val="center"/>
          </w:tcPr>
          <w:p w14:paraId="77F1B0A4" w14:textId="78C14CF9" w:rsidR="00C371BB"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17</w:t>
            </w:r>
          </w:p>
        </w:tc>
        <w:tc>
          <w:tcPr>
            <w:tcW w:w="3226" w:type="dxa"/>
            <w:vAlign w:val="center"/>
          </w:tcPr>
          <w:p w14:paraId="0E128AFA" w14:textId="2CA3D3E1" w:rsidR="00C371BB"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17%</w:t>
            </w:r>
          </w:p>
        </w:tc>
      </w:tr>
      <w:tr w:rsidR="00C371BB" w:rsidRPr="00FD4633" w14:paraId="60BD9754" w14:textId="77777777" w:rsidTr="00FD4633">
        <w:tc>
          <w:tcPr>
            <w:tcW w:w="3226" w:type="dxa"/>
            <w:vAlign w:val="center"/>
          </w:tcPr>
          <w:p w14:paraId="224B4248" w14:textId="3862A5D6" w:rsidR="00C371BB" w:rsidRPr="00FD4633" w:rsidRDefault="00C371BB" w:rsidP="00FD4633">
            <w:pPr>
              <w:spacing w:line="240" w:lineRule="auto"/>
              <w:rPr>
                <w:rFonts w:ascii="Times New Roman" w:hAnsi="Times New Roman" w:cs="Times New Roman"/>
                <w:sz w:val="20"/>
                <w:szCs w:val="20"/>
                <w:lang w:val="id-ID"/>
              </w:rPr>
            </w:pPr>
            <w:proofErr w:type="spellStart"/>
            <w:r w:rsidRPr="00FD4633">
              <w:rPr>
                <w:rFonts w:ascii="Times New Roman" w:hAnsi="Times New Roman" w:cs="Times New Roman"/>
                <w:color w:val="000000"/>
                <w:sz w:val="20"/>
                <w:szCs w:val="20"/>
                <w:shd w:val="clear" w:color="auto" w:fill="FFFFFF"/>
              </w:rPr>
              <w:t>Fakultas</w:t>
            </w:r>
            <w:proofErr w:type="spellEnd"/>
            <w:r w:rsidRPr="00FD4633">
              <w:rPr>
                <w:rFonts w:ascii="Times New Roman" w:hAnsi="Times New Roman" w:cs="Times New Roman"/>
                <w:color w:val="000000"/>
                <w:sz w:val="20"/>
                <w:szCs w:val="20"/>
                <w:shd w:val="clear" w:color="auto" w:fill="FFFFFF"/>
              </w:rPr>
              <w:t xml:space="preserve"> Ekonomi (FE)</w:t>
            </w:r>
          </w:p>
        </w:tc>
        <w:tc>
          <w:tcPr>
            <w:tcW w:w="3226" w:type="dxa"/>
            <w:vAlign w:val="center"/>
          </w:tcPr>
          <w:p w14:paraId="3C3A8C03" w14:textId="37E6B7AD" w:rsidR="00C371BB"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12</w:t>
            </w:r>
          </w:p>
        </w:tc>
        <w:tc>
          <w:tcPr>
            <w:tcW w:w="3226" w:type="dxa"/>
            <w:vAlign w:val="center"/>
          </w:tcPr>
          <w:p w14:paraId="2D1A3059" w14:textId="467777AA" w:rsidR="00C371BB"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12%</w:t>
            </w:r>
          </w:p>
        </w:tc>
      </w:tr>
      <w:tr w:rsidR="00C371BB" w:rsidRPr="00FD4633" w14:paraId="13F28115" w14:textId="77777777" w:rsidTr="00FD4633">
        <w:tc>
          <w:tcPr>
            <w:tcW w:w="3226" w:type="dxa"/>
            <w:vAlign w:val="center"/>
          </w:tcPr>
          <w:p w14:paraId="646358EA" w14:textId="708C0034" w:rsidR="00C371BB" w:rsidRPr="00FD4633" w:rsidRDefault="00C371BB" w:rsidP="00FD4633">
            <w:pPr>
              <w:spacing w:line="240" w:lineRule="auto"/>
              <w:rPr>
                <w:rFonts w:ascii="Times New Roman" w:hAnsi="Times New Roman" w:cs="Times New Roman"/>
                <w:sz w:val="20"/>
                <w:szCs w:val="20"/>
                <w:lang w:val="sv-SE"/>
              </w:rPr>
            </w:pPr>
            <w:r w:rsidRPr="00FD4633">
              <w:rPr>
                <w:rFonts w:ascii="Times New Roman" w:hAnsi="Times New Roman" w:cs="Times New Roman"/>
                <w:sz w:val="20"/>
                <w:szCs w:val="20"/>
                <w:lang w:val="sv-SE"/>
              </w:rPr>
              <w:t>Fakultas Ilmu Sosial dan Ilmu Politik (FISIP)</w:t>
            </w:r>
          </w:p>
        </w:tc>
        <w:tc>
          <w:tcPr>
            <w:tcW w:w="3226" w:type="dxa"/>
            <w:vAlign w:val="center"/>
          </w:tcPr>
          <w:p w14:paraId="5256FC52" w14:textId="15D3AFAD" w:rsidR="00C371BB"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11</w:t>
            </w:r>
          </w:p>
        </w:tc>
        <w:tc>
          <w:tcPr>
            <w:tcW w:w="3226" w:type="dxa"/>
            <w:vAlign w:val="center"/>
          </w:tcPr>
          <w:p w14:paraId="6E1AC488" w14:textId="75340441" w:rsidR="00C371BB"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11%</w:t>
            </w:r>
          </w:p>
        </w:tc>
      </w:tr>
      <w:tr w:rsidR="00C371BB" w:rsidRPr="00FD4633" w14:paraId="10380429" w14:textId="77777777" w:rsidTr="00FD4633">
        <w:tc>
          <w:tcPr>
            <w:tcW w:w="3226" w:type="dxa"/>
            <w:vAlign w:val="center"/>
          </w:tcPr>
          <w:p w14:paraId="594EB6DA" w14:textId="113B5360" w:rsidR="00C371BB" w:rsidRPr="00FD4633" w:rsidRDefault="00C371BB" w:rsidP="00FD4633">
            <w:pPr>
              <w:spacing w:line="240" w:lineRule="auto"/>
              <w:rPr>
                <w:rFonts w:ascii="Times New Roman" w:hAnsi="Times New Roman" w:cs="Times New Roman"/>
                <w:sz w:val="20"/>
                <w:szCs w:val="20"/>
                <w:lang w:val="id-ID"/>
              </w:rPr>
            </w:pPr>
            <w:proofErr w:type="spellStart"/>
            <w:r w:rsidRPr="00FD4633">
              <w:rPr>
                <w:rFonts w:ascii="Times New Roman" w:hAnsi="Times New Roman" w:cs="Times New Roman"/>
                <w:color w:val="000000"/>
                <w:sz w:val="20"/>
                <w:szCs w:val="20"/>
                <w:shd w:val="clear" w:color="auto" w:fill="FFFFFF"/>
              </w:rPr>
              <w:t>Fakultas</w:t>
            </w:r>
            <w:proofErr w:type="spellEnd"/>
            <w:r w:rsidRPr="00FD4633">
              <w:rPr>
                <w:rFonts w:ascii="Times New Roman" w:hAnsi="Times New Roman" w:cs="Times New Roman"/>
                <w:color w:val="000000"/>
                <w:sz w:val="20"/>
                <w:szCs w:val="20"/>
                <w:shd w:val="clear" w:color="auto" w:fill="FFFFFF"/>
              </w:rPr>
              <w:t xml:space="preserve"> Teknik (FT</w:t>
            </w:r>
            <w:r w:rsidRPr="00FD4633">
              <w:rPr>
                <w:rFonts w:ascii="Times New Roman" w:hAnsi="Times New Roman" w:cs="Times New Roman"/>
                <w:color w:val="000000"/>
                <w:sz w:val="20"/>
                <w:szCs w:val="20"/>
                <w:shd w:val="clear" w:color="auto" w:fill="FFFFFF"/>
                <w:lang w:val="id-ID"/>
              </w:rPr>
              <w:t>)</w:t>
            </w:r>
          </w:p>
        </w:tc>
        <w:tc>
          <w:tcPr>
            <w:tcW w:w="3226" w:type="dxa"/>
            <w:vAlign w:val="center"/>
          </w:tcPr>
          <w:p w14:paraId="3BC9BA30" w14:textId="7750FF05" w:rsidR="00C371BB"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16</w:t>
            </w:r>
          </w:p>
        </w:tc>
        <w:tc>
          <w:tcPr>
            <w:tcW w:w="3226" w:type="dxa"/>
            <w:vAlign w:val="center"/>
          </w:tcPr>
          <w:p w14:paraId="44F899FB" w14:textId="2A46802D" w:rsidR="00C371BB"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16%</w:t>
            </w:r>
          </w:p>
        </w:tc>
      </w:tr>
      <w:tr w:rsidR="00FD4633" w:rsidRPr="00FD4633" w14:paraId="46B433DA" w14:textId="77777777" w:rsidTr="00FD4633">
        <w:tc>
          <w:tcPr>
            <w:tcW w:w="3226" w:type="dxa"/>
            <w:vAlign w:val="center"/>
          </w:tcPr>
          <w:p w14:paraId="5004416E" w14:textId="105FDDAD" w:rsidR="00FD4633" w:rsidRPr="00FD4633" w:rsidRDefault="00FD4633" w:rsidP="00FD4633">
            <w:pPr>
              <w:spacing w:line="240" w:lineRule="auto"/>
              <w:rPr>
                <w:rFonts w:ascii="Times New Roman" w:hAnsi="Times New Roman" w:cs="Times New Roman"/>
                <w:sz w:val="20"/>
                <w:szCs w:val="20"/>
                <w:lang w:val="id-ID"/>
              </w:rPr>
            </w:pPr>
            <w:proofErr w:type="spellStart"/>
            <w:r w:rsidRPr="00FD4633">
              <w:rPr>
                <w:rFonts w:ascii="Times New Roman" w:hAnsi="Times New Roman" w:cs="Times New Roman"/>
                <w:color w:val="000000"/>
                <w:sz w:val="20"/>
                <w:szCs w:val="20"/>
                <w:shd w:val="clear" w:color="auto" w:fill="FFFFFF"/>
              </w:rPr>
              <w:t>Fakultas</w:t>
            </w:r>
            <w:proofErr w:type="spellEnd"/>
            <w:r w:rsidRPr="00FD4633">
              <w:rPr>
                <w:rFonts w:ascii="Times New Roman" w:hAnsi="Times New Roman" w:cs="Times New Roman"/>
                <w:color w:val="000000"/>
                <w:sz w:val="20"/>
                <w:szCs w:val="20"/>
                <w:shd w:val="clear" w:color="auto" w:fill="FFFFFF"/>
              </w:rPr>
              <w:t xml:space="preserve"> </w:t>
            </w:r>
            <w:proofErr w:type="spellStart"/>
            <w:r w:rsidRPr="00FD4633">
              <w:rPr>
                <w:rFonts w:ascii="Times New Roman" w:hAnsi="Times New Roman" w:cs="Times New Roman"/>
                <w:color w:val="000000"/>
                <w:sz w:val="20"/>
                <w:szCs w:val="20"/>
                <w:shd w:val="clear" w:color="auto" w:fill="FFFFFF"/>
              </w:rPr>
              <w:t>Ilmu</w:t>
            </w:r>
            <w:proofErr w:type="spellEnd"/>
            <w:r w:rsidRPr="00FD4633">
              <w:rPr>
                <w:rFonts w:ascii="Times New Roman" w:hAnsi="Times New Roman" w:cs="Times New Roman"/>
                <w:color w:val="000000"/>
                <w:sz w:val="20"/>
                <w:szCs w:val="20"/>
                <w:shd w:val="clear" w:color="auto" w:fill="FFFFFF"/>
              </w:rPr>
              <w:t xml:space="preserve"> Kesehatan (FIKES</w:t>
            </w:r>
            <w:r w:rsidRPr="00FD4633">
              <w:rPr>
                <w:rFonts w:ascii="Times New Roman" w:hAnsi="Times New Roman" w:cs="Times New Roman"/>
                <w:color w:val="000000"/>
                <w:sz w:val="20"/>
                <w:szCs w:val="20"/>
                <w:shd w:val="clear" w:color="auto" w:fill="FFFFFF"/>
                <w:lang w:val="id-ID"/>
              </w:rPr>
              <w:t>)</w:t>
            </w:r>
          </w:p>
        </w:tc>
        <w:tc>
          <w:tcPr>
            <w:tcW w:w="3226" w:type="dxa"/>
            <w:vAlign w:val="center"/>
          </w:tcPr>
          <w:p w14:paraId="4E4EFD11" w14:textId="417FCA6F"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4</w:t>
            </w:r>
          </w:p>
        </w:tc>
        <w:tc>
          <w:tcPr>
            <w:tcW w:w="3226" w:type="dxa"/>
            <w:vAlign w:val="center"/>
          </w:tcPr>
          <w:p w14:paraId="474F426D" w14:textId="5E85DBFD"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4%</w:t>
            </w:r>
          </w:p>
        </w:tc>
      </w:tr>
      <w:tr w:rsidR="00FD4633" w:rsidRPr="00FD4633" w14:paraId="556B236D" w14:textId="77777777" w:rsidTr="00FD4633">
        <w:tc>
          <w:tcPr>
            <w:tcW w:w="3226" w:type="dxa"/>
            <w:vAlign w:val="center"/>
          </w:tcPr>
          <w:p w14:paraId="0A360D63" w14:textId="0A700AB8" w:rsidR="00FD4633" w:rsidRPr="00FD4633" w:rsidRDefault="00FD4633" w:rsidP="00FD4633">
            <w:pPr>
              <w:spacing w:line="240" w:lineRule="auto"/>
              <w:rPr>
                <w:rFonts w:ascii="Times New Roman" w:hAnsi="Times New Roman" w:cs="Times New Roman"/>
                <w:sz w:val="20"/>
                <w:szCs w:val="20"/>
                <w:lang w:val="id-ID"/>
              </w:rPr>
            </w:pPr>
            <w:r w:rsidRPr="00FD4633">
              <w:rPr>
                <w:rFonts w:ascii="Times New Roman" w:hAnsi="Times New Roman" w:cs="Times New Roman"/>
                <w:color w:val="000000"/>
                <w:sz w:val="20"/>
                <w:szCs w:val="20"/>
                <w:shd w:val="clear" w:color="auto" w:fill="FFFFFF"/>
                <w:lang w:val="sv-SE"/>
              </w:rPr>
              <w:t>Fakultas Keguruan dan Ilmu Pendidikan (FKIP</w:t>
            </w:r>
            <w:r w:rsidRPr="00FD4633">
              <w:rPr>
                <w:rFonts w:ascii="Times New Roman" w:hAnsi="Times New Roman" w:cs="Times New Roman"/>
                <w:color w:val="000000"/>
                <w:sz w:val="20"/>
                <w:szCs w:val="20"/>
                <w:shd w:val="clear" w:color="auto" w:fill="FFFFFF"/>
                <w:lang w:val="id-ID"/>
              </w:rPr>
              <w:t>)</w:t>
            </w:r>
          </w:p>
        </w:tc>
        <w:tc>
          <w:tcPr>
            <w:tcW w:w="3226" w:type="dxa"/>
            <w:vAlign w:val="center"/>
          </w:tcPr>
          <w:p w14:paraId="56AC449D" w14:textId="20F210D6"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3</w:t>
            </w:r>
          </w:p>
        </w:tc>
        <w:tc>
          <w:tcPr>
            <w:tcW w:w="3226" w:type="dxa"/>
            <w:vAlign w:val="center"/>
          </w:tcPr>
          <w:p w14:paraId="29D116F9" w14:textId="326D0EAD"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3%</w:t>
            </w:r>
          </w:p>
        </w:tc>
      </w:tr>
      <w:tr w:rsidR="00FD4633" w:rsidRPr="00FD4633" w14:paraId="1AB019C3" w14:textId="77777777" w:rsidTr="00FD4633">
        <w:tc>
          <w:tcPr>
            <w:tcW w:w="3226" w:type="dxa"/>
            <w:vAlign w:val="center"/>
          </w:tcPr>
          <w:p w14:paraId="0A3AE5B1" w14:textId="46DA53D9" w:rsidR="00FD4633" w:rsidRPr="00FD4633" w:rsidRDefault="00FD4633" w:rsidP="00FD4633">
            <w:pPr>
              <w:spacing w:line="240" w:lineRule="auto"/>
              <w:rPr>
                <w:rFonts w:ascii="Times New Roman" w:hAnsi="Times New Roman" w:cs="Times New Roman"/>
                <w:sz w:val="20"/>
                <w:szCs w:val="20"/>
                <w:lang w:val="id-ID"/>
              </w:rPr>
            </w:pPr>
            <w:proofErr w:type="spellStart"/>
            <w:r w:rsidRPr="00FD4633">
              <w:rPr>
                <w:rFonts w:ascii="Times New Roman" w:hAnsi="Times New Roman" w:cs="Times New Roman"/>
                <w:color w:val="000000"/>
                <w:sz w:val="20"/>
                <w:szCs w:val="20"/>
                <w:shd w:val="clear" w:color="auto" w:fill="FFFFFF"/>
              </w:rPr>
              <w:t>Fakultas</w:t>
            </w:r>
            <w:proofErr w:type="spellEnd"/>
            <w:r w:rsidRPr="00FD4633">
              <w:rPr>
                <w:rFonts w:ascii="Times New Roman" w:hAnsi="Times New Roman" w:cs="Times New Roman"/>
                <w:color w:val="000000"/>
                <w:sz w:val="20"/>
                <w:szCs w:val="20"/>
                <w:shd w:val="clear" w:color="auto" w:fill="FFFFFF"/>
              </w:rPr>
              <w:t xml:space="preserve"> </w:t>
            </w:r>
            <w:proofErr w:type="spellStart"/>
            <w:r w:rsidRPr="00FD4633">
              <w:rPr>
                <w:rFonts w:ascii="Times New Roman" w:hAnsi="Times New Roman" w:cs="Times New Roman"/>
                <w:color w:val="000000"/>
                <w:sz w:val="20"/>
                <w:szCs w:val="20"/>
                <w:shd w:val="clear" w:color="auto" w:fill="FFFFFF"/>
              </w:rPr>
              <w:t>Psikologi</w:t>
            </w:r>
            <w:proofErr w:type="spellEnd"/>
          </w:p>
        </w:tc>
        <w:tc>
          <w:tcPr>
            <w:tcW w:w="3226" w:type="dxa"/>
            <w:vAlign w:val="center"/>
          </w:tcPr>
          <w:p w14:paraId="108A69A8" w14:textId="3CD0F1E6"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14</w:t>
            </w:r>
          </w:p>
        </w:tc>
        <w:tc>
          <w:tcPr>
            <w:tcW w:w="3226" w:type="dxa"/>
            <w:vAlign w:val="center"/>
          </w:tcPr>
          <w:p w14:paraId="290407E8" w14:textId="03E5C638"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14%</w:t>
            </w:r>
          </w:p>
        </w:tc>
      </w:tr>
      <w:tr w:rsidR="00FD4633" w:rsidRPr="00FD4633" w14:paraId="5B1310EE" w14:textId="77777777" w:rsidTr="00FD4633">
        <w:tc>
          <w:tcPr>
            <w:tcW w:w="3226" w:type="dxa"/>
            <w:vAlign w:val="center"/>
          </w:tcPr>
          <w:p w14:paraId="04D580A4" w14:textId="0DEA1F60" w:rsidR="00FD4633" w:rsidRPr="00FD4633" w:rsidRDefault="00FD4633" w:rsidP="00FD4633">
            <w:pPr>
              <w:spacing w:line="240" w:lineRule="auto"/>
              <w:rPr>
                <w:rFonts w:ascii="Times New Roman" w:hAnsi="Times New Roman" w:cs="Times New Roman"/>
                <w:color w:val="000000"/>
                <w:sz w:val="20"/>
                <w:szCs w:val="20"/>
                <w:shd w:val="clear" w:color="auto" w:fill="FFFFFF"/>
              </w:rPr>
            </w:pPr>
            <w:proofErr w:type="spellStart"/>
            <w:r w:rsidRPr="00FD4633">
              <w:rPr>
                <w:rFonts w:ascii="Times New Roman" w:hAnsi="Times New Roman" w:cs="Times New Roman"/>
                <w:color w:val="000000"/>
                <w:sz w:val="20"/>
                <w:szCs w:val="20"/>
                <w:shd w:val="clear" w:color="auto" w:fill="FFFFFF"/>
              </w:rPr>
              <w:t>Fakultas</w:t>
            </w:r>
            <w:proofErr w:type="spellEnd"/>
            <w:r w:rsidRPr="00FD4633">
              <w:rPr>
                <w:rFonts w:ascii="Times New Roman" w:hAnsi="Times New Roman" w:cs="Times New Roman"/>
                <w:color w:val="000000"/>
                <w:sz w:val="20"/>
                <w:szCs w:val="20"/>
                <w:shd w:val="clear" w:color="auto" w:fill="FFFFFF"/>
              </w:rPr>
              <w:t xml:space="preserve"> </w:t>
            </w:r>
            <w:proofErr w:type="spellStart"/>
            <w:r w:rsidRPr="00FD4633">
              <w:rPr>
                <w:rFonts w:ascii="Times New Roman" w:hAnsi="Times New Roman" w:cs="Times New Roman"/>
                <w:color w:val="000000"/>
                <w:sz w:val="20"/>
                <w:szCs w:val="20"/>
                <w:shd w:val="clear" w:color="auto" w:fill="FFFFFF"/>
              </w:rPr>
              <w:t>Pertanian</w:t>
            </w:r>
            <w:proofErr w:type="spellEnd"/>
          </w:p>
        </w:tc>
        <w:tc>
          <w:tcPr>
            <w:tcW w:w="3226" w:type="dxa"/>
            <w:vAlign w:val="center"/>
          </w:tcPr>
          <w:p w14:paraId="0DB4C9C1" w14:textId="46EF528C"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12</w:t>
            </w:r>
          </w:p>
        </w:tc>
        <w:tc>
          <w:tcPr>
            <w:tcW w:w="3226" w:type="dxa"/>
            <w:vAlign w:val="center"/>
          </w:tcPr>
          <w:p w14:paraId="6BACB11A" w14:textId="65F742C3"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12%</w:t>
            </w:r>
          </w:p>
        </w:tc>
      </w:tr>
      <w:tr w:rsidR="00FD4633" w:rsidRPr="00FD4633" w14:paraId="31AB57C8" w14:textId="77777777" w:rsidTr="00FD4633">
        <w:tc>
          <w:tcPr>
            <w:tcW w:w="3226" w:type="dxa"/>
            <w:vAlign w:val="center"/>
          </w:tcPr>
          <w:p w14:paraId="48B32E60" w14:textId="75C3A126" w:rsidR="00FD4633" w:rsidRPr="00FD4633" w:rsidRDefault="00FD4633" w:rsidP="00FD4633">
            <w:pPr>
              <w:spacing w:line="240" w:lineRule="auto"/>
              <w:rPr>
                <w:rFonts w:ascii="Times New Roman" w:hAnsi="Times New Roman" w:cs="Times New Roman"/>
                <w:color w:val="000000"/>
                <w:sz w:val="20"/>
                <w:szCs w:val="20"/>
                <w:shd w:val="clear" w:color="auto" w:fill="FFFFFF"/>
                <w:lang w:val="id-ID"/>
              </w:rPr>
            </w:pPr>
            <w:r w:rsidRPr="00FD4633">
              <w:rPr>
                <w:rFonts w:ascii="Times New Roman" w:hAnsi="Times New Roman" w:cs="Times New Roman"/>
                <w:color w:val="000000"/>
                <w:sz w:val="20"/>
                <w:szCs w:val="20"/>
                <w:shd w:val="clear" w:color="auto" w:fill="FFFFFF"/>
                <w:lang w:val="sv-SE"/>
              </w:rPr>
              <w:t>Fakultas Bisnis Hukum dan Ilmu Sosia</w:t>
            </w:r>
            <w:r w:rsidRPr="00FD4633">
              <w:rPr>
                <w:rFonts w:ascii="Times New Roman" w:hAnsi="Times New Roman" w:cs="Times New Roman"/>
                <w:color w:val="000000"/>
                <w:sz w:val="20"/>
                <w:szCs w:val="20"/>
                <w:shd w:val="clear" w:color="auto" w:fill="FFFFFF"/>
                <w:lang w:val="id-ID"/>
              </w:rPr>
              <w:t>l (FBHIS)</w:t>
            </w:r>
          </w:p>
        </w:tc>
        <w:tc>
          <w:tcPr>
            <w:tcW w:w="3226" w:type="dxa"/>
            <w:vAlign w:val="center"/>
          </w:tcPr>
          <w:p w14:paraId="1D06FC28" w14:textId="686F8C78"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4</w:t>
            </w:r>
          </w:p>
        </w:tc>
        <w:tc>
          <w:tcPr>
            <w:tcW w:w="3226" w:type="dxa"/>
            <w:vAlign w:val="center"/>
          </w:tcPr>
          <w:p w14:paraId="300457DC" w14:textId="5AD95337"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4%</w:t>
            </w:r>
          </w:p>
        </w:tc>
      </w:tr>
      <w:tr w:rsidR="00FD4633" w:rsidRPr="00FD4633" w14:paraId="56EB2402" w14:textId="77777777" w:rsidTr="00FD4633">
        <w:tc>
          <w:tcPr>
            <w:tcW w:w="3226" w:type="dxa"/>
            <w:vAlign w:val="center"/>
          </w:tcPr>
          <w:p w14:paraId="27FEFF94" w14:textId="51E283D2" w:rsidR="00FD4633" w:rsidRPr="00FD4633" w:rsidRDefault="00FD4633" w:rsidP="00FD4633">
            <w:pPr>
              <w:spacing w:line="240" w:lineRule="auto"/>
              <w:rPr>
                <w:rFonts w:ascii="Times New Roman" w:hAnsi="Times New Roman" w:cs="Times New Roman"/>
                <w:color w:val="000000"/>
                <w:sz w:val="20"/>
                <w:szCs w:val="20"/>
                <w:shd w:val="clear" w:color="auto" w:fill="FFFFFF"/>
                <w:lang w:val="sv-SE"/>
              </w:rPr>
            </w:pPr>
            <w:r w:rsidRPr="00FD4633">
              <w:rPr>
                <w:rFonts w:ascii="Times New Roman" w:hAnsi="Times New Roman" w:cs="Times New Roman"/>
                <w:color w:val="000000"/>
                <w:sz w:val="20"/>
                <w:szCs w:val="20"/>
                <w:shd w:val="clear" w:color="auto" w:fill="FFFFFF"/>
                <w:lang w:val="sv-SE"/>
              </w:rPr>
              <w:t>Fakultas Sains dan Teknologi (FST)</w:t>
            </w:r>
          </w:p>
        </w:tc>
        <w:tc>
          <w:tcPr>
            <w:tcW w:w="3226" w:type="dxa"/>
            <w:vAlign w:val="center"/>
          </w:tcPr>
          <w:p w14:paraId="7C9FABBA" w14:textId="1C06B8C6"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5</w:t>
            </w:r>
          </w:p>
        </w:tc>
        <w:tc>
          <w:tcPr>
            <w:tcW w:w="3226" w:type="dxa"/>
            <w:vAlign w:val="center"/>
          </w:tcPr>
          <w:p w14:paraId="148BEC0B" w14:textId="03829967"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5%</w:t>
            </w:r>
          </w:p>
        </w:tc>
      </w:tr>
      <w:tr w:rsidR="00FD4633" w:rsidRPr="00FD4633" w14:paraId="063A526B" w14:textId="77777777" w:rsidTr="00FD4633">
        <w:tc>
          <w:tcPr>
            <w:tcW w:w="3226" w:type="dxa"/>
            <w:vAlign w:val="center"/>
          </w:tcPr>
          <w:p w14:paraId="7567BB11" w14:textId="00C93A86" w:rsidR="00FD4633" w:rsidRPr="00FD4633" w:rsidRDefault="00FD4633" w:rsidP="00FD4633">
            <w:pPr>
              <w:spacing w:line="240" w:lineRule="auto"/>
              <w:rPr>
                <w:rFonts w:ascii="Times New Roman" w:hAnsi="Times New Roman" w:cs="Times New Roman"/>
                <w:color w:val="000000"/>
                <w:sz w:val="20"/>
                <w:szCs w:val="20"/>
                <w:shd w:val="clear" w:color="auto" w:fill="FFFFFF"/>
                <w:lang w:val="sv-SE"/>
              </w:rPr>
            </w:pPr>
            <w:proofErr w:type="spellStart"/>
            <w:r w:rsidRPr="00FD4633">
              <w:rPr>
                <w:rFonts w:ascii="Times New Roman" w:hAnsi="Times New Roman" w:cs="Times New Roman"/>
                <w:color w:val="000000"/>
                <w:sz w:val="20"/>
                <w:szCs w:val="20"/>
                <w:shd w:val="clear" w:color="auto" w:fill="FFFFFF"/>
              </w:rPr>
              <w:t>Fakultas</w:t>
            </w:r>
            <w:proofErr w:type="spellEnd"/>
            <w:r w:rsidRPr="00FD4633">
              <w:rPr>
                <w:rFonts w:ascii="Times New Roman" w:hAnsi="Times New Roman" w:cs="Times New Roman"/>
                <w:color w:val="000000"/>
                <w:sz w:val="20"/>
                <w:szCs w:val="20"/>
                <w:shd w:val="clear" w:color="auto" w:fill="FFFFFF"/>
              </w:rPr>
              <w:t xml:space="preserve"> </w:t>
            </w:r>
            <w:proofErr w:type="spellStart"/>
            <w:r w:rsidRPr="00FD4633">
              <w:rPr>
                <w:rFonts w:ascii="Times New Roman" w:hAnsi="Times New Roman" w:cs="Times New Roman"/>
                <w:color w:val="000000"/>
                <w:sz w:val="20"/>
                <w:szCs w:val="20"/>
                <w:shd w:val="clear" w:color="auto" w:fill="FFFFFF"/>
              </w:rPr>
              <w:t>Kedokteran</w:t>
            </w:r>
            <w:proofErr w:type="spellEnd"/>
            <w:r w:rsidRPr="00FD4633">
              <w:rPr>
                <w:rFonts w:ascii="Times New Roman" w:hAnsi="Times New Roman" w:cs="Times New Roman"/>
                <w:color w:val="000000"/>
                <w:sz w:val="20"/>
                <w:szCs w:val="20"/>
                <w:shd w:val="clear" w:color="auto" w:fill="FFFFFF"/>
              </w:rPr>
              <w:t xml:space="preserve"> Gigi (FKG)</w:t>
            </w:r>
          </w:p>
        </w:tc>
        <w:tc>
          <w:tcPr>
            <w:tcW w:w="3226" w:type="dxa"/>
            <w:vAlign w:val="center"/>
          </w:tcPr>
          <w:p w14:paraId="278065E0" w14:textId="31DFA578"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2</w:t>
            </w:r>
          </w:p>
        </w:tc>
        <w:tc>
          <w:tcPr>
            <w:tcW w:w="3226" w:type="dxa"/>
            <w:vAlign w:val="center"/>
          </w:tcPr>
          <w:p w14:paraId="03D10F08" w14:textId="6BDBC05C"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2%</w:t>
            </w:r>
          </w:p>
        </w:tc>
      </w:tr>
      <w:tr w:rsidR="00FD4633" w:rsidRPr="00FD4633" w14:paraId="7C9CEE98" w14:textId="77777777" w:rsidTr="00FD4633">
        <w:tc>
          <w:tcPr>
            <w:tcW w:w="3226" w:type="dxa"/>
            <w:vAlign w:val="center"/>
          </w:tcPr>
          <w:p w14:paraId="54BF7863" w14:textId="55A1719D" w:rsidR="00FD4633" w:rsidRPr="00FD4633" w:rsidRDefault="00FD4633" w:rsidP="00FD4633">
            <w:pPr>
              <w:spacing w:line="240" w:lineRule="auto"/>
              <w:jc w:val="center"/>
              <w:rPr>
                <w:rFonts w:ascii="Times New Roman" w:hAnsi="Times New Roman" w:cs="Times New Roman"/>
                <w:b/>
                <w:bCs/>
                <w:color w:val="000000"/>
                <w:sz w:val="20"/>
                <w:szCs w:val="20"/>
                <w:shd w:val="clear" w:color="auto" w:fill="FFFFFF"/>
                <w:lang w:val="id-ID"/>
              </w:rPr>
            </w:pPr>
            <w:r w:rsidRPr="00FD4633">
              <w:rPr>
                <w:rFonts w:ascii="Times New Roman" w:hAnsi="Times New Roman" w:cs="Times New Roman"/>
                <w:b/>
                <w:bCs/>
                <w:color w:val="000000"/>
                <w:sz w:val="20"/>
                <w:szCs w:val="20"/>
                <w:shd w:val="clear" w:color="auto" w:fill="FFFFFF"/>
                <w:lang w:val="id-ID"/>
              </w:rPr>
              <w:t>Total</w:t>
            </w:r>
          </w:p>
        </w:tc>
        <w:tc>
          <w:tcPr>
            <w:tcW w:w="3226" w:type="dxa"/>
            <w:vAlign w:val="center"/>
          </w:tcPr>
          <w:p w14:paraId="507A5E6E" w14:textId="4C2DD9E3" w:rsidR="00FD4633" w:rsidRPr="00FD4633" w:rsidRDefault="00FD4633" w:rsidP="00FD4633">
            <w:pPr>
              <w:spacing w:line="240" w:lineRule="auto"/>
              <w:jc w:val="center"/>
              <w:rPr>
                <w:rFonts w:ascii="Times New Roman" w:hAnsi="Times New Roman" w:cs="Times New Roman"/>
                <w:b/>
                <w:bCs/>
                <w:sz w:val="20"/>
                <w:szCs w:val="20"/>
                <w:lang w:val="id-ID"/>
              </w:rPr>
            </w:pPr>
            <w:r w:rsidRPr="00FD4633">
              <w:rPr>
                <w:rFonts w:ascii="Times New Roman" w:hAnsi="Times New Roman" w:cs="Times New Roman"/>
                <w:b/>
                <w:bCs/>
                <w:sz w:val="20"/>
                <w:szCs w:val="20"/>
                <w:lang w:val="id-ID"/>
              </w:rPr>
              <w:t>100</w:t>
            </w:r>
          </w:p>
        </w:tc>
        <w:tc>
          <w:tcPr>
            <w:tcW w:w="3226" w:type="dxa"/>
            <w:vAlign w:val="center"/>
          </w:tcPr>
          <w:p w14:paraId="01859475" w14:textId="757FF102" w:rsidR="00FD4633" w:rsidRPr="00FD4633" w:rsidRDefault="00FD4633" w:rsidP="00FD4633">
            <w:pPr>
              <w:spacing w:line="240" w:lineRule="auto"/>
              <w:jc w:val="center"/>
              <w:rPr>
                <w:rFonts w:ascii="Times New Roman" w:hAnsi="Times New Roman" w:cs="Times New Roman"/>
                <w:b/>
                <w:bCs/>
                <w:sz w:val="20"/>
                <w:szCs w:val="20"/>
                <w:lang w:val="id-ID"/>
              </w:rPr>
            </w:pPr>
            <w:r w:rsidRPr="00FD4633">
              <w:rPr>
                <w:rFonts w:ascii="Times New Roman" w:hAnsi="Times New Roman" w:cs="Times New Roman"/>
                <w:b/>
                <w:bCs/>
                <w:sz w:val="20"/>
                <w:szCs w:val="20"/>
                <w:lang w:val="id-ID"/>
              </w:rPr>
              <w:t>100%</w:t>
            </w:r>
          </w:p>
        </w:tc>
      </w:tr>
      <w:tr w:rsidR="00FD4633" w:rsidRPr="00FD4633" w14:paraId="3D9F2B6E" w14:textId="77777777" w:rsidTr="00FD4633">
        <w:tc>
          <w:tcPr>
            <w:tcW w:w="3226" w:type="dxa"/>
            <w:vAlign w:val="center"/>
          </w:tcPr>
          <w:p w14:paraId="60F7CD2B" w14:textId="77777777" w:rsidR="00FD4633" w:rsidRPr="00FD4633" w:rsidRDefault="00FD4633" w:rsidP="00FD4633">
            <w:pPr>
              <w:spacing w:line="240" w:lineRule="auto"/>
              <w:jc w:val="center"/>
              <w:rPr>
                <w:rFonts w:ascii="Times New Roman" w:hAnsi="Times New Roman" w:cs="Times New Roman"/>
                <w:color w:val="000000"/>
                <w:sz w:val="20"/>
                <w:szCs w:val="20"/>
                <w:shd w:val="clear" w:color="auto" w:fill="FFFFFF"/>
                <w:lang w:val="sv-SE"/>
              </w:rPr>
            </w:pPr>
          </w:p>
        </w:tc>
        <w:tc>
          <w:tcPr>
            <w:tcW w:w="3226" w:type="dxa"/>
            <w:vAlign w:val="center"/>
          </w:tcPr>
          <w:p w14:paraId="1D86E14F" w14:textId="77777777" w:rsidR="00FD4633" w:rsidRPr="00FD4633" w:rsidRDefault="00FD4633" w:rsidP="00FD4633">
            <w:pPr>
              <w:spacing w:line="240" w:lineRule="auto"/>
              <w:jc w:val="center"/>
              <w:rPr>
                <w:rFonts w:ascii="Times New Roman" w:hAnsi="Times New Roman" w:cs="Times New Roman"/>
                <w:sz w:val="20"/>
                <w:szCs w:val="20"/>
                <w:lang w:val="id-ID"/>
              </w:rPr>
            </w:pPr>
          </w:p>
        </w:tc>
        <w:tc>
          <w:tcPr>
            <w:tcW w:w="3226" w:type="dxa"/>
            <w:vAlign w:val="center"/>
          </w:tcPr>
          <w:p w14:paraId="5A7E62BF" w14:textId="77777777" w:rsidR="00FD4633" w:rsidRPr="00FD4633" w:rsidRDefault="00FD4633" w:rsidP="00FD4633">
            <w:pPr>
              <w:spacing w:line="240" w:lineRule="auto"/>
              <w:jc w:val="center"/>
              <w:rPr>
                <w:rFonts w:ascii="Times New Roman" w:hAnsi="Times New Roman" w:cs="Times New Roman"/>
                <w:sz w:val="20"/>
                <w:szCs w:val="20"/>
                <w:lang w:val="id-ID"/>
              </w:rPr>
            </w:pPr>
          </w:p>
        </w:tc>
      </w:tr>
      <w:tr w:rsidR="00FD4633" w:rsidRPr="00FD4633" w14:paraId="1AB2D554" w14:textId="77777777" w:rsidTr="00FD4633">
        <w:tc>
          <w:tcPr>
            <w:tcW w:w="9678" w:type="dxa"/>
            <w:gridSpan w:val="3"/>
            <w:vAlign w:val="center"/>
          </w:tcPr>
          <w:p w14:paraId="704B7ACC" w14:textId="78FC2F4A" w:rsidR="00FD4633" w:rsidRPr="00FD4633" w:rsidRDefault="00FD4633" w:rsidP="00FD4633">
            <w:pPr>
              <w:spacing w:line="240" w:lineRule="auto"/>
              <w:jc w:val="center"/>
              <w:rPr>
                <w:rFonts w:ascii="Times New Roman" w:hAnsi="Times New Roman" w:cs="Times New Roman"/>
                <w:b/>
                <w:bCs/>
                <w:sz w:val="20"/>
                <w:szCs w:val="20"/>
                <w:lang w:val="id-ID"/>
              </w:rPr>
            </w:pPr>
            <w:r w:rsidRPr="00FD4633">
              <w:rPr>
                <w:rFonts w:ascii="Times New Roman" w:hAnsi="Times New Roman" w:cs="Times New Roman"/>
                <w:b/>
                <w:bCs/>
                <w:color w:val="202124"/>
                <w:spacing w:val="3"/>
                <w:sz w:val="20"/>
                <w:szCs w:val="20"/>
                <w:shd w:val="clear" w:color="auto" w:fill="FFFFFF"/>
              </w:rPr>
              <w:t>Asal Universitas</w:t>
            </w:r>
          </w:p>
        </w:tc>
      </w:tr>
      <w:tr w:rsidR="00FD4633" w:rsidRPr="00FD4633" w14:paraId="6C854F3D" w14:textId="77777777" w:rsidTr="00FD4633">
        <w:tc>
          <w:tcPr>
            <w:tcW w:w="3226" w:type="dxa"/>
            <w:vAlign w:val="center"/>
          </w:tcPr>
          <w:p w14:paraId="70E61998" w14:textId="7AA09C12" w:rsidR="00FD4633" w:rsidRPr="00FD4633" w:rsidRDefault="00FD4633" w:rsidP="00FD4633">
            <w:pPr>
              <w:spacing w:line="240" w:lineRule="auto"/>
              <w:jc w:val="center"/>
              <w:rPr>
                <w:rFonts w:ascii="Times New Roman" w:hAnsi="Times New Roman" w:cs="Times New Roman"/>
                <w:color w:val="202124"/>
                <w:spacing w:val="3"/>
                <w:sz w:val="20"/>
                <w:szCs w:val="20"/>
                <w:shd w:val="clear" w:color="auto" w:fill="FFFFFF"/>
                <w:lang w:val="id-ID"/>
              </w:rPr>
            </w:pPr>
            <w:r w:rsidRPr="00FD4633">
              <w:rPr>
                <w:rFonts w:ascii="Times New Roman" w:hAnsi="Times New Roman" w:cs="Times New Roman"/>
                <w:color w:val="202124"/>
                <w:spacing w:val="3"/>
                <w:sz w:val="20"/>
                <w:szCs w:val="20"/>
                <w:shd w:val="clear" w:color="auto" w:fill="FFFFFF"/>
                <w:lang w:val="id-ID"/>
              </w:rPr>
              <w:t>UMSIDA</w:t>
            </w:r>
          </w:p>
        </w:tc>
        <w:tc>
          <w:tcPr>
            <w:tcW w:w="3226" w:type="dxa"/>
            <w:vAlign w:val="center"/>
          </w:tcPr>
          <w:p w14:paraId="4670CF02" w14:textId="2B3169CF"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100</w:t>
            </w:r>
          </w:p>
        </w:tc>
        <w:tc>
          <w:tcPr>
            <w:tcW w:w="3226" w:type="dxa"/>
            <w:vAlign w:val="center"/>
          </w:tcPr>
          <w:p w14:paraId="70C2640E" w14:textId="1653AED5"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100%</w:t>
            </w:r>
          </w:p>
        </w:tc>
      </w:tr>
      <w:tr w:rsidR="00FD4633" w:rsidRPr="00FD4633" w14:paraId="05E4496C" w14:textId="77777777" w:rsidTr="00FD4633">
        <w:tc>
          <w:tcPr>
            <w:tcW w:w="3226" w:type="dxa"/>
            <w:vAlign w:val="center"/>
          </w:tcPr>
          <w:p w14:paraId="3968FD71" w14:textId="3C09846C" w:rsidR="00FD4633" w:rsidRPr="00FD4633" w:rsidRDefault="00FD4633" w:rsidP="00FD4633">
            <w:pPr>
              <w:spacing w:line="240" w:lineRule="auto"/>
              <w:jc w:val="center"/>
              <w:rPr>
                <w:rFonts w:ascii="Times New Roman" w:hAnsi="Times New Roman" w:cs="Times New Roman"/>
                <w:b/>
                <w:bCs/>
                <w:color w:val="202124"/>
                <w:spacing w:val="3"/>
                <w:sz w:val="20"/>
                <w:szCs w:val="20"/>
                <w:shd w:val="clear" w:color="auto" w:fill="FFFFFF"/>
                <w:lang w:val="id-ID"/>
              </w:rPr>
            </w:pPr>
            <w:r w:rsidRPr="00FD4633">
              <w:rPr>
                <w:rFonts w:ascii="Times New Roman" w:hAnsi="Times New Roman" w:cs="Times New Roman"/>
                <w:b/>
                <w:bCs/>
                <w:color w:val="202124"/>
                <w:spacing w:val="3"/>
                <w:sz w:val="20"/>
                <w:szCs w:val="20"/>
                <w:shd w:val="clear" w:color="auto" w:fill="FFFFFF"/>
                <w:lang w:val="id-ID"/>
              </w:rPr>
              <w:t>total</w:t>
            </w:r>
          </w:p>
        </w:tc>
        <w:tc>
          <w:tcPr>
            <w:tcW w:w="3226" w:type="dxa"/>
            <w:vAlign w:val="center"/>
          </w:tcPr>
          <w:p w14:paraId="0BCFAC0D" w14:textId="16C44574" w:rsidR="00FD4633" w:rsidRPr="00FD4633" w:rsidRDefault="00FD4633" w:rsidP="00FD4633">
            <w:pPr>
              <w:spacing w:line="240" w:lineRule="auto"/>
              <w:jc w:val="center"/>
              <w:rPr>
                <w:rFonts w:ascii="Times New Roman" w:hAnsi="Times New Roman" w:cs="Times New Roman"/>
                <w:b/>
                <w:bCs/>
                <w:sz w:val="20"/>
                <w:szCs w:val="20"/>
                <w:lang w:val="id-ID"/>
              </w:rPr>
            </w:pPr>
            <w:r w:rsidRPr="00FD4633">
              <w:rPr>
                <w:rFonts w:ascii="Times New Roman" w:hAnsi="Times New Roman" w:cs="Times New Roman"/>
                <w:b/>
                <w:bCs/>
                <w:sz w:val="20"/>
                <w:szCs w:val="20"/>
                <w:lang w:val="id-ID"/>
              </w:rPr>
              <w:t>100</w:t>
            </w:r>
          </w:p>
        </w:tc>
        <w:tc>
          <w:tcPr>
            <w:tcW w:w="3226" w:type="dxa"/>
            <w:vAlign w:val="center"/>
          </w:tcPr>
          <w:p w14:paraId="39081397" w14:textId="031ECF11" w:rsidR="00FD4633" w:rsidRPr="00FD4633" w:rsidRDefault="00FD4633" w:rsidP="00FD4633">
            <w:pPr>
              <w:spacing w:line="240" w:lineRule="auto"/>
              <w:jc w:val="center"/>
              <w:rPr>
                <w:rFonts w:ascii="Times New Roman" w:hAnsi="Times New Roman" w:cs="Times New Roman"/>
                <w:b/>
                <w:bCs/>
                <w:sz w:val="20"/>
                <w:szCs w:val="20"/>
                <w:lang w:val="id-ID"/>
              </w:rPr>
            </w:pPr>
            <w:r w:rsidRPr="00FD4633">
              <w:rPr>
                <w:rFonts w:ascii="Times New Roman" w:hAnsi="Times New Roman" w:cs="Times New Roman"/>
                <w:b/>
                <w:bCs/>
                <w:sz w:val="20"/>
                <w:szCs w:val="20"/>
                <w:lang w:val="id-ID"/>
              </w:rPr>
              <w:t>100%</w:t>
            </w:r>
          </w:p>
        </w:tc>
      </w:tr>
      <w:tr w:rsidR="00FD4633" w:rsidRPr="00FD4633" w14:paraId="2AFB43ED" w14:textId="77777777" w:rsidTr="00FD4633">
        <w:tc>
          <w:tcPr>
            <w:tcW w:w="3226" w:type="dxa"/>
            <w:vAlign w:val="center"/>
          </w:tcPr>
          <w:p w14:paraId="2EC61B77" w14:textId="77777777" w:rsidR="00FD4633" w:rsidRPr="00FD4633" w:rsidRDefault="00FD4633" w:rsidP="00FD4633">
            <w:pPr>
              <w:spacing w:line="240" w:lineRule="auto"/>
              <w:jc w:val="center"/>
              <w:rPr>
                <w:rFonts w:ascii="Times New Roman" w:hAnsi="Times New Roman" w:cs="Times New Roman"/>
                <w:color w:val="202124"/>
                <w:spacing w:val="3"/>
                <w:sz w:val="20"/>
                <w:szCs w:val="20"/>
                <w:shd w:val="clear" w:color="auto" w:fill="FFFFFF"/>
              </w:rPr>
            </w:pPr>
          </w:p>
        </w:tc>
        <w:tc>
          <w:tcPr>
            <w:tcW w:w="3226" w:type="dxa"/>
            <w:vAlign w:val="center"/>
          </w:tcPr>
          <w:p w14:paraId="0118711C" w14:textId="77777777" w:rsidR="00FD4633" w:rsidRPr="00FD4633" w:rsidRDefault="00FD4633" w:rsidP="00FD4633">
            <w:pPr>
              <w:spacing w:line="240" w:lineRule="auto"/>
              <w:jc w:val="center"/>
              <w:rPr>
                <w:rFonts w:ascii="Times New Roman" w:hAnsi="Times New Roman" w:cs="Times New Roman"/>
                <w:sz w:val="20"/>
                <w:szCs w:val="20"/>
                <w:lang w:val="id-ID"/>
              </w:rPr>
            </w:pPr>
          </w:p>
        </w:tc>
        <w:tc>
          <w:tcPr>
            <w:tcW w:w="3226" w:type="dxa"/>
            <w:vAlign w:val="center"/>
          </w:tcPr>
          <w:p w14:paraId="21B80096" w14:textId="77777777" w:rsidR="00FD4633" w:rsidRPr="00FD4633" w:rsidRDefault="00FD4633" w:rsidP="00FD4633">
            <w:pPr>
              <w:spacing w:line="240" w:lineRule="auto"/>
              <w:jc w:val="center"/>
              <w:rPr>
                <w:rFonts w:ascii="Times New Roman" w:hAnsi="Times New Roman" w:cs="Times New Roman"/>
                <w:sz w:val="20"/>
                <w:szCs w:val="20"/>
                <w:lang w:val="id-ID"/>
              </w:rPr>
            </w:pPr>
          </w:p>
        </w:tc>
      </w:tr>
      <w:tr w:rsidR="00FD4633" w:rsidRPr="00FD4633" w14:paraId="0F42C508" w14:textId="77777777" w:rsidTr="00FD4633">
        <w:tc>
          <w:tcPr>
            <w:tcW w:w="9678" w:type="dxa"/>
            <w:gridSpan w:val="3"/>
            <w:vAlign w:val="center"/>
          </w:tcPr>
          <w:p w14:paraId="74C045CD" w14:textId="207CC593" w:rsidR="00FD4633" w:rsidRPr="00FD4633" w:rsidRDefault="00FD4633" w:rsidP="00FD4633">
            <w:pPr>
              <w:spacing w:line="240" w:lineRule="auto"/>
              <w:jc w:val="center"/>
              <w:rPr>
                <w:rFonts w:ascii="Times New Roman" w:hAnsi="Times New Roman" w:cs="Times New Roman"/>
                <w:b/>
                <w:bCs/>
                <w:sz w:val="20"/>
                <w:szCs w:val="20"/>
                <w:lang w:val="id-ID"/>
              </w:rPr>
            </w:pPr>
            <w:r w:rsidRPr="00FD4633">
              <w:rPr>
                <w:rFonts w:ascii="Times New Roman" w:hAnsi="Times New Roman" w:cs="Times New Roman"/>
                <w:b/>
                <w:bCs/>
                <w:color w:val="202124"/>
                <w:spacing w:val="3"/>
                <w:sz w:val="20"/>
                <w:szCs w:val="20"/>
                <w:shd w:val="clear" w:color="auto" w:fill="FFFFFF"/>
                <w:lang w:val="id-ID"/>
              </w:rPr>
              <w:t>Usia</w:t>
            </w:r>
          </w:p>
        </w:tc>
      </w:tr>
      <w:tr w:rsidR="00FD4633" w:rsidRPr="00FD4633" w14:paraId="0F6FFA86" w14:textId="77777777" w:rsidTr="00FD4633">
        <w:tc>
          <w:tcPr>
            <w:tcW w:w="3226" w:type="dxa"/>
            <w:vAlign w:val="center"/>
          </w:tcPr>
          <w:p w14:paraId="2177B743" w14:textId="44E7D50C" w:rsidR="00FD4633" w:rsidRPr="00FD4633" w:rsidRDefault="00FD4633" w:rsidP="00FD4633">
            <w:pPr>
              <w:spacing w:line="240" w:lineRule="auto"/>
              <w:jc w:val="center"/>
              <w:rPr>
                <w:rFonts w:ascii="Times New Roman" w:hAnsi="Times New Roman" w:cs="Times New Roman"/>
                <w:color w:val="202124"/>
                <w:spacing w:val="3"/>
                <w:sz w:val="20"/>
                <w:szCs w:val="20"/>
                <w:shd w:val="clear" w:color="auto" w:fill="FFFFFF"/>
                <w:lang w:val="id-ID"/>
              </w:rPr>
            </w:pPr>
            <w:r w:rsidRPr="00FD4633">
              <w:rPr>
                <w:rFonts w:ascii="Times New Roman" w:hAnsi="Times New Roman" w:cs="Times New Roman"/>
                <w:color w:val="202124"/>
                <w:spacing w:val="3"/>
                <w:sz w:val="20"/>
                <w:szCs w:val="20"/>
                <w:shd w:val="clear" w:color="auto" w:fill="FFFFFF"/>
                <w:lang w:val="id-ID"/>
              </w:rPr>
              <w:t>16 – 21 Tahun</w:t>
            </w:r>
          </w:p>
        </w:tc>
        <w:tc>
          <w:tcPr>
            <w:tcW w:w="3226" w:type="dxa"/>
            <w:vAlign w:val="center"/>
          </w:tcPr>
          <w:p w14:paraId="08BE5957" w14:textId="48802AA4"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58</w:t>
            </w:r>
          </w:p>
        </w:tc>
        <w:tc>
          <w:tcPr>
            <w:tcW w:w="3226" w:type="dxa"/>
            <w:vAlign w:val="center"/>
          </w:tcPr>
          <w:p w14:paraId="09760379" w14:textId="31374A79"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58%</w:t>
            </w:r>
          </w:p>
        </w:tc>
      </w:tr>
      <w:tr w:rsidR="00FD4633" w:rsidRPr="00FD4633" w14:paraId="4617D10E" w14:textId="77777777" w:rsidTr="00FD4633">
        <w:tc>
          <w:tcPr>
            <w:tcW w:w="3226" w:type="dxa"/>
            <w:vAlign w:val="center"/>
          </w:tcPr>
          <w:p w14:paraId="4E5327B1" w14:textId="78BC9CA0" w:rsidR="00FD4633" w:rsidRPr="00FD4633" w:rsidRDefault="00FD4633" w:rsidP="00FD4633">
            <w:pPr>
              <w:spacing w:line="240" w:lineRule="auto"/>
              <w:jc w:val="center"/>
              <w:rPr>
                <w:rFonts w:ascii="Times New Roman" w:hAnsi="Times New Roman" w:cs="Times New Roman"/>
                <w:color w:val="202124"/>
                <w:spacing w:val="3"/>
                <w:sz w:val="20"/>
                <w:szCs w:val="20"/>
                <w:shd w:val="clear" w:color="auto" w:fill="FFFFFF"/>
                <w:lang w:val="id-ID"/>
              </w:rPr>
            </w:pPr>
            <w:r w:rsidRPr="00FD4633">
              <w:rPr>
                <w:rFonts w:ascii="Times New Roman" w:hAnsi="Times New Roman" w:cs="Times New Roman"/>
                <w:color w:val="202124"/>
                <w:spacing w:val="3"/>
                <w:sz w:val="20"/>
                <w:szCs w:val="20"/>
                <w:shd w:val="clear" w:color="auto" w:fill="FFFFFF"/>
                <w:lang w:val="id-ID"/>
              </w:rPr>
              <w:t>22 – 24 Tahun</w:t>
            </w:r>
          </w:p>
        </w:tc>
        <w:tc>
          <w:tcPr>
            <w:tcW w:w="3226" w:type="dxa"/>
            <w:vAlign w:val="center"/>
          </w:tcPr>
          <w:p w14:paraId="67267E2D" w14:textId="605A5F21"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36</w:t>
            </w:r>
          </w:p>
        </w:tc>
        <w:tc>
          <w:tcPr>
            <w:tcW w:w="3226" w:type="dxa"/>
            <w:vAlign w:val="center"/>
          </w:tcPr>
          <w:p w14:paraId="4AC36C1F" w14:textId="587E6FEA"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36%</w:t>
            </w:r>
          </w:p>
        </w:tc>
      </w:tr>
      <w:tr w:rsidR="00FD4633" w:rsidRPr="00FD4633" w14:paraId="0C907703" w14:textId="77777777" w:rsidTr="00FD4633">
        <w:tc>
          <w:tcPr>
            <w:tcW w:w="3226" w:type="dxa"/>
            <w:vAlign w:val="center"/>
          </w:tcPr>
          <w:p w14:paraId="5C52040A" w14:textId="731DC614" w:rsidR="00FD4633" w:rsidRPr="00FD4633" w:rsidRDefault="00FD4633" w:rsidP="00FD4633">
            <w:pPr>
              <w:spacing w:line="240" w:lineRule="auto"/>
              <w:jc w:val="center"/>
              <w:rPr>
                <w:rFonts w:ascii="Times New Roman" w:hAnsi="Times New Roman" w:cs="Times New Roman"/>
                <w:color w:val="202124"/>
                <w:spacing w:val="3"/>
                <w:sz w:val="20"/>
                <w:szCs w:val="20"/>
                <w:shd w:val="clear" w:color="auto" w:fill="FFFFFF"/>
                <w:lang w:val="id-ID"/>
              </w:rPr>
            </w:pPr>
            <w:r w:rsidRPr="00FD4633">
              <w:rPr>
                <w:rFonts w:ascii="Times New Roman" w:hAnsi="Times New Roman" w:cs="Times New Roman"/>
                <w:color w:val="202124"/>
                <w:spacing w:val="3"/>
                <w:sz w:val="20"/>
                <w:szCs w:val="20"/>
                <w:shd w:val="clear" w:color="auto" w:fill="FFFFFF"/>
                <w:lang w:val="id-ID"/>
              </w:rPr>
              <w:t>25 – 27 Tahun</w:t>
            </w:r>
          </w:p>
        </w:tc>
        <w:tc>
          <w:tcPr>
            <w:tcW w:w="3226" w:type="dxa"/>
            <w:vAlign w:val="center"/>
          </w:tcPr>
          <w:p w14:paraId="5171D7A9" w14:textId="65F6982E"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6</w:t>
            </w:r>
          </w:p>
        </w:tc>
        <w:tc>
          <w:tcPr>
            <w:tcW w:w="3226" w:type="dxa"/>
            <w:vAlign w:val="center"/>
          </w:tcPr>
          <w:p w14:paraId="176B5B0B" w14:textId="3EE80437"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6%</w:t>
            </w:r>
          </w:p>
        </w:tc>
      </w:tr>
      <w:tr w:rsidR="00FD4633" w:rsidRPr="00FD4633" w14:paraId="71672169" w14:textId="77777777" w:rsidTr="00FD4633">
        <w:tc>
          <w:tcPr>
            <w:tcW w:w="3226" w:type="dxa"/>
            <w:vAlign w:val="center"/>
          </w:tcPr>
          <w:p w14:paraId="25C57E12" w14:textId="27C31F00" w:rsidR="00FD4633" w:rsidRPr="00FD4633" w:rsidRDefault="00FD4633" w:rsidP="00FD4633">
            <w:pPr>
              <w:spacing w:line="240" w:lineRule="auto"/>
              <w:jc w:val="center"/>
              <w:rPr>
                <w:rFonts w:ascii="Times New Roman" w:hAnsi="Times New Roman" w:cs="Times New Roman"/>
                <w:b/>
                <w:bCs/>
                <w:color w:val="202124"/>
                <w:spacing w:val="3"/>
                <w:sz w:val="20"/>
                <w:szCs w:val="20"/>
                <w:shd w:val="clear" w:color="auto" w:fill="FFFFFF"/>
                <w:lang w:val="id-ID"/>
              </w:rPr>
            </w:pPr>
            <w:r w:rsidRPr="00FD4633">
              <w:rPr>
                <w:rFonts w:ascii="Times New Roman" w:hAnsi="Times New Roman" w:cs="Times New Roman"/>
                <w:b/>
                <w:bCs/>
                <w:color w:val="202124"/>
                <w:spacing w:val="3"/>
                <w:sz w:val="20"/>
                <w:szCs w:val="20"/>
                <w:shd w:val="clear" w:color="auto" w:fill="FFFFFF"/>
                <w:lang w:val="id-ID"/>
              </w:rPr>
              <w:t>Total</w:t>
            </w:r>
          </w:p>
        </w:tc>
        <w:tc>
          <w:tcPr>
            <w:tcW w:w="3226" w:type="dxa"/>
            <w:vAlign w:val="center"/>
          </w:tcPr>
          <w:p w14:paraId="24823CE0" w14:textId="44175DA7" w:rsidR="00FD4633" w:rsidRPr="00FD4633" w:rsidRDefault="00FD4633" w:rsidP="00FD4633">
            <w:pPr>
              <w:spacing w:line="240" w:lineRule="auto"/>
              <w:jc w:val="center"/>
              <w:rPr>
                <w:rFonts w:ascii="Times New Roman" w:hAnsi="Times New Roman" w:cs="Times New Roman"/>
                <w:b/>
                <w:bCs/>
                <w:sz w:val="20"/>
                <w:szCs w:val="20"/>
                <w:lang w:val="id-ID"/>
              </w:rPr>
            </w:pPr>
            <w:r w:rsidRPr="00FD4633">
              <w:rPr>
                <w:rFonts w:ascii="Times New Roman" w:hAnsi="Times New Roman" w:cs="Times New Roman"/>
                <w:b/>
                <w:bCs/>
                <w:sz w:val="20"/>
                <w:szCs w:val="20"/>
                <w:lang w:val="id-ID"/>
              </w:rPr>
              <w:t>100</w:t>
            </w:r>
          </w:p>
        </w:tc>
        <w:tc>
          <w:tcPr>
            <w:tcW w:w="3226" w:type="dxa"/>
            <w:vAlign w:val="center"/>
          </w:tcPr>
          <w:p w14:paraId="33662A07" w14:textId="487D8C8A" w:rsidR="00FD4633" w:rsidRPr="00FD4633" w:rsidRDefault="00FD4633" w:rsidP="00FD4633">
            <w:pPr>
              <w:spacing w:line="240" w:lineRule="auto"/>
              <w:jc w:val="center"/>
              <w:rPr>
                <w:rFonts w:ascii="Times New Roman" w:hAnsi="Times New Roman" w:cs="Times New Roman"/>
                <w:b/>
                <w:bCs/>
                <w:sz w:val="20"/>
                <w:szCs w:val="20"/>
                <w:lang w:val="id-ID"/>
              </w:rPr>
            </w:pPr>
            <w:r w:rsidRPr="00FD4633">
              <w:rPr>
                <w:rFonts w:ascii="Times New Roman" w:hAnsi="Times New Roman" w:cs="Times New Roman"/>
                <w:b/>
                <w:bCs/>
                <w:sz w:val="20"/>
                <w:szCs w:val="20"/>
                <w:lang w:val="id-ID"/>
              </w:rPr>
              <w:t>100%</w:t>
            </w:r>
          </w:p>
        </w:tc>
      </w:tr>
      <w:tr w:rsidR="00FD4633" w:rsidRPr="00FD4633" w14:paraId="63912C80" w14:textId="77777777" w:rsidTr="00FD4633">
        <w:tc>
          <w:tcPr>
            <w:tcW w:w="3226" w:type="dxa"/>
            <w:vAlign w:val="center"/>
          </w:tcPr>
          <w:p w14:paraId="29E3E148" w14:textId="77777777" w:rsidR="00FD4633" w:rsidRPr="00FD4633" w:rsidRDefault="00FD4633" w:rsidP="00FD4633">
            <w:pPr>
              <w:spacing w:line="240" w:lineRule="auto"/>
              <w:jc w:val="center"/>
              <w:rPr>
                <w:rFonts w:ascii="Times New Roman" w:hAnsi="Times New Roman" w:cs="Times New Roman"/>
                <w:b/>
                <w:bCs/>
                <w:color w:val="202124"/>
                <w:spacing w:val="3"/>
                <w:sz w:val="20"/>
                <w:szCs w:val="20"/>
                <w:shd w:val="clear" w:color="auto" w:fill="FFFFFF"/>
              </w:rPr>
            </w:pPr>
          </w:p>
        </w:tc>
        <w:tc>
          <w:tcPr>
            <w:tcW w:w="3226" w:type="dxa"/>
            <w:vAlign w:val="center"/>
          </w:tcPr>
          <w:p w14:paraId="264651A3" w14:textId="77777777" w:rsidR="00FD4633" w:rsidRPr="00FD4633" w:rsidRDefault="00FD4633" w:rsidP="00FD4633">
            <w:pPr>
              <w:spacing w:line="240" w:lineRule="auto"/>
              <w:jc w:val="center"/>
              <w:rPr>
                <w:rFonts w:ascii="Times New Roman" w:hAnsi="Times New Roman" w:cs="Times New Roman"/>
                <w:b/>
                <w:bCs/>
                <w:sz w:val="20"/>
                <w:szCs w:val="20"/>
                <w:lang w:val="id-ID"/>
              </w:rPr>
            </w:pPr>
          </w:p>
        </w:tc>
        <w:tc>
          <w:tcPr>
            <w:tcW w:w="3226" w:type="dxa"/>
            <w:vAlign w:val="center"/>
          </w:tcPr>
          <w:p w14:paraId="72B6A2D1" w14:textId="77777777" w:rsidR="00FD4633" w:rsidRPr="00FD4633" w:rsidRDefault="00FD4633" w:rsidP="00FD4633">
            <w:pPr>
              <w:spacing w:line="240" w:lineRule="auto"/>
              <w:jc w:val="center"/>
              <w:rPr>
                <w:rFonts w:ascii="Times New Roman" w:hAnsi="Times New Roman" w:cs="Times New Roman"/>
                <w:b/>
                <w:bCs/>
                <w:sz w:val="20"/>
                <w:szCs w:val="20"/>
                <w:lang w:val="id-ID"/>
              </w:rPr>
            </w:pPr>
          </w:p>
        </w:tc>
      </w:tr>
      <w:tr w:rsidR="00FD4633" w:rsidRPr="00FD4633" w14:paraId="22455BE1" w14:textId="77777777" w:rsidTr="00FD4633">
        <w:tc>
          <w:tcPr>
            <w:tcW w:w="9678" w:type="dxa"/>
            <w:gridSpan w:val="3"/>
            <w:vAlign w:val="center"/>
          </w:tcPr>
          <w:p w14:paraId="7967E83D" w14:textId="7322AFBC" w:rsidR="00FD4633" w:rsidRPr="00FD4633" w:rsidRDefault="00FD4633" w:rsidP="00FD4633">
            <w:pPr>
              <w:spacing w:line="240" w:lineRule="auto"/>
              <w:jc w:val="center"/>
              <w:rPr>
                <w:rFonts w:ascii="Times New Roman" w:hAnsi="Times New Roman" w:cs="Times New Roman"/>
                <w:b/>
                <w:bCs/>
                <w:sz w:val="20"/>
                <w:szCs w:val="20"/>
                <w:lang w:val="id-ID"/>
              </w:rPr>
            </w:pPr>
            <w:r w:rsidRPr="00FD4633">
              <w:rPr>
                <w:rFonts w:ascii="Times New Roman" w:hAnsi="Times New Roman" w:cs="Times New Roman"/>
                <w:b/>
                <w:bCs/>
                <w:color w:val="202124"/>
                <w:spacing w:val="3"/>
                <w:sz w:val="20"/>
                <w:szCs w:val="20"/>
                <w:shd w:val="clear" w:color="auto" w:fill="FFFFFF"/>
                <w:lang w:val="id-ID"/>
              </w:rPr>
              <w:t>Semester</w:t>
            </w:r>
          </w:p>
        </w:tc>
      </w:tr>
      <w:tr w:rsidR="00FD4633" w:rsidRPr="00FD4633" w14:paraId="232EE91C" w14:textId="77777777" w:rsidTr="00FD4633">
        <w:tc>
          <w:tcPr>
            <w:tcW w:w="3226" w:type="dxa"/>
            <w:vAlign w:val="center"/>
          </w:tcPr>
          <w:p w14:paraId="4CCE6CA6" w14:textId="32E934CA" w:rsidR="00FD4633" w:rsidRPr="00FD4633" w:rsidRDefault="00FD4633" w:rsidP="00FD4633">
            <w:pPr>
              <w:spacing w:line="240" w:lineRule="auto"/>
              <w:jc w:val="center"/>
              <w:rPr>
                <w:rFonts w:ascii="Times New Roman" w:hAnsi="Times New Roman" w:cs="Times New Roman"/>
                <w:color w:val="202124"/>
                <w:spacing w:val="3"/>
                <w:sz w:val="20"/>
                <w:szCs w:val="20"/>
                <w:shd w:val="clear" w:color="auto" w:fill="FFFFFF"/>
                <w:lang w:val="id-ID"/>
              </w:rPr>
            </w:pPr>
            <w:r w:rsidRPr="00FD4633">
              <w:rPr>
                <w:rFonts w:ascii="Times New Roman" w:hAnsi="Times New Roman" w:cs="Times New Roman"/>
                <w:color w:val="202124"/>
                <w:spacing w:val="3"/>
                <w:sz w:val="20"/>
                <w:szCs w:val="20"/>
                <w:shd w:val="clear" w:color="auto" w:fill="FFFFFF"/>
                <w:lang w:val="id-ID"/>
              </w:rPr>
              <w:t>1</w:t>
            </w:r>
          </w:p>
        </w:tc>
        <w:tc>
          <w:tcPr>
            <w:tcW w:w="3226" w:type="dxa"/>
            <w:vAlign w:val="center"/>
          </w:tcPr>
          <w:p w14:paraId="262AEB0E" w14:textId="04E7AE1C"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24</w:t>
            </w:r>
          </w:p>
        </w:tc>
        <w:tc>
          <w:tcPr>
            <w:tcW w:w="3226" w:type="dxa"/>
            <w:vAlign w:val="center"/>
          </w:tcPr>
          <w:p w14:paraId="57884E41" w14:textId="2CA97C67"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24%</w:t>
            </w:r>
          </w:p>
        </w:tc>
      </w:tr>
      <w:tr w:rsidR="00FD4633" w:rsidRPr="00FD4633" w14:paraId="04835D63" w14:textId="77777777" w:rsidTr="00FD4633">
        <w:tc>
          <w:tcPr>
            <w:tcW w:w="3226" w:type="dxa"/>
            <w:vAlign w:val="center"/>
          </w:tcPr>
          <w:p w14:paraId="033D0B01" w14:textId="379B082B" w:rsidR="00FD4633" w:rsidRPr="00FD4633" w:rsidRDefault="00FD4633" w:rsidP="00FD4633">
            <w:pPr>
              <w:spacing w:line="240" w:lineRule="auto"/>
              <w:jc w:val="center"/>
              <w:rPr>
                <w:rFonts w:ascii="Times New Roman" w:hAnsi="Times New Roman" w:cs="Times New Roman"/>
                <w:color w:val="202124"/>
                <w:spacing w:val="3"/>
                <w:sz w:val="20"/>
                <w:szCs w:val="20"/>
                <w:shd w:val="clear" w:color="auto" w:fill="FFFFFF"/>
                <w:lang w:val="id-ID"/>
              </w:rPr>
            </w:pPr>
            <w:r w:rsidRPr="00FD4633">
              <w:rPr>
                <w:rFonts w:ascii="Times New Roman" w:hAnsi="Times New Roman" w:cs="Times New Roman"/>
                <w:color w:val="202124"/>
                <w:spacing w:val="3"/>
                <w:sz w:val="20"/>
                <w:szCs w:val="20"/>
                <w:shd w:val="clear" w:color="auto" w:fill="FFFFFF"/>
                <w:lang w:val="id-ID"/>
              </w:rPr>
              <w:t>2</w:t>
            </w:r>
          </w:p>
        </w:tc>
        <w:tc>
          <w:tcPr>
            <w:tcW w:w="3226" w:type="dxa"/>
            <w:vAlign w:val="center"/>
          </w:tcPr>
          <w:p w14:paraId="57DBD0D2" w14:textId="7D164BBD"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4</w:t>
            </w:r>
          </w:p>
        </w:tc>
        <w:tc>
          <w:tcPr>
            <w:tcW w:w="3226" w:type="dxa"/>
            <w:vAlign w:val="center"/>
          </w:tcPr>
          <w:p w14:paraId="26E6EF9F" w14:textId="5999099C"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4%</w:t>
            </w:r>
          </w:p>
        </w:tc>
      </w:tr>
      <w:tr w:rsidR="00FD4633" w:rsidRPr="00FD4633" w14:paraId="1DAE28ED" w14:textId="77777777" w:rsidTr="00FD4633">
        <w:tc>
          <w:tcPr>
            <w:tcW w:w="3226" w:type="dxa"/>
            <w:vAlign w:val="center"/>
          </w:tcPr>
          <w:p w14:paraId="1828C8A2" w14:textId="14BCA1D5" w:rsidR="00FD4633" w:rsidRPr="00FD4633" w:rsidRDefault="00FD4633" w:rsidP="00FD4633">
            <w:pPr>
              <w:spacing w:line="240" w:lineRule="auto"/>
              <w:jc w:val="center"/>
              <w:rPr>
                <w:rFonts w:ascii="Times New Roman" w:hAnsi="Times New Roman" w:cs="Times New Roman"/>
                <w:color w:val="202124"/>
                <w:spacing w:val="3"/>
                <w:sz w:val="20"/>
                <w:szCs w:val="20"/>
                <w:shd w:val="clear" w:color="auto" w:fill="FFFFFF"/>
                <w:lang w:val="id-ID"/>
              </w:rPr>
            </w:pPr>
            <w:r w:rsidRPr="00FD4633">
              <w:rPr>
                <w:rFonts w:ascii="Times New Roman" w:hAnsi="Times New Roman" w:cs="Times New Roman"/>
                <w:color w:val="202124"/>
                <w:spacing w:val="3"/>
                <w:sz w:val="20"/>
                <w:szCs w:val="20"/>
                <w:shd w:val="clear" w:color="auto" w:fill="FFFFFF"/>
                <w:lang w:val="id-ID"/>
              </w:rPr>
              <w:t>3</w:t>
            </w:r>
          </w:p>
        </w:tc>
        <w:tc>
          <w:tcPr>
            <w:tcW w:w="3226" w:type="dxa"/>
            <w:vAlign w:val="center"/>
          </w:tcPr>
          <w:p w14:paraId="6FA5B163" w14:textId="62E95F50"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26</w:t>
            </w:r>
          </w:p>
        </w:tc>
        <w:tc>
          <w:tcPr>
            <w:tcW w:w="3226" w:type="dxa"/>
            <w:vAlign w:val="center"/>
          </w:tcPr>
          <w:p w14:paraId="42930831" w14:textId="77A14118"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26%</w:t>
            </w:r>
          </w:p>
        </w:tc>
      </w:tr>
      <w:tr w:rsidR="00FD4633" w:rsidRPr="00FD4633" w14:paraId="699FB03F" w14:textId="77777777" w:rsidTr="00FD4633">
        <w:tc>
          <w:tcPr>
            <w:tcW w:w="3226" w:type="dxa"/>
            <w:vAlign w:val="center"/>
          </w:tcPr>
          <w:p w14:paraId="1673D8DE" w14:textId="23991676" w:rsidR="00FD4633" w:rsidRPr="00FD4633" w:rsidRDefault="00FD4633" w:rsidP="00FD4633">
            <w:pPr>
              <w:spacing w:line="240" w:lineRule="auto"/>
              <w:jc w:val="center"/>
              <w:rPr>
                <w:rFonts w:ascii="Times New Roman" w:hAnsi="Times New Roman" w:cs="Times New Roman"/>
                <w:color w:val="202124"/>
                <w:spacing w:val="3"/>
                <w:sz w:val="20"/>
                <w:szCs w:val="20"/>
                <w:shd w:val="clear" w:color="auto" w:fill="FFFFFF"/>
                <w:lang w:val="id-ID"/>
              </w:rPr>
            </w:pPr>
            <w:r w:rsidRPr="00FD4633">
              <w:rPr>
                <w:rFonts w:ascii="Times New Roman" w:hAnsi="Times New Roman" w:cs="Times New Roman"/>
                <w:color w:val="202124"/>
                <w:spacing w:val="3"/>
                <w:sz w:val="20"/>
                <w:szCs w:val="20"/>
                <w:shd w:val="clear" w:color="auto" w:fill="FFFFFF"/>
                <w:lang w:val="id-ID"/>
              </w:rPr>
              <w:t>4</w:t>
            </w:r>
          </w:p>
        </w:tc>
        <w:tc>
          <w:tcPr>
            <w:tcW w:w="3226" w:type="dxa"/>
            <w:vAlign w:val="center"/>
          </w:tcPr>
          <w:p w14:paraId="755372BE" w14:textId="4CB5300B"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4</w:t>
            </w:r>
          </w:p>
        </w:tc>
        <w:tc>
          <w:tcPr>
            <w:tcW w:w="3226" w:type="dxa"/>
            <w:vAlign w:val="center"/>
          </w:tcPr>
          <w:p w14:paraId="1D65E8C6" w14:textId="5E00E558"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4%</w:t>
            </w:r>
          </w:p>
        </w:tc>
      </w:tr>
      <w:tr w:rsidR="00FD4633" w:rsidRPr="00FD4633" w14:paraId="3FA4F220" w14:textId="77777777" w:rsidTr="00FD4633">
        <w:tc>
          <w:tcPr>
            <w:tcW w:w="3226" w:type="dxa"/>
            <w:vAlign w:val="center"/>
          </w:tcPr>
          <w:p w14:paraId="072A1826" w14:textId="42FF7B8B" w:rsidR="00FD4633" w:rsidRPr="00FD4633" w:rsidRDefault="00FD4633" w:rsidP="00FD4633">
            <w:pPr>
              <w:spacing w:line="240" w:lineRule="auto"/>
              <w:jc w:val="center"/>
              <w:rPr>
                <w:rFonts w:ascii="Times New Roman" w:hAnsi="Times New Roman" w:cs="Times New Roman"/>
                <w:color w:val="202124"/>
                <w:spacing w:val="3"/>
                <w:sz w:val="20"/>
                <w:szCs w:val="20"/>
                <w:shd w:val="clear" w:color="auto" w:fill="FFFFFF"/>
                <w:lang w:val="id-ID"/>
              </w:rPr>
            </w:pPr>
            <w:r w:rsidRPr="00FD4633">
              <w:rPr>
                <w:rFonts w:ascii="Times New Roman" w:hAnsi="Times New Roman" w:cs="Times New Roman"/>
                <w:color w:val="202124"/>
                <w:spacing w:val="3"/>
                <w:sz w:val="20"/>
                <w:szCs w:val="20"/>
                <w:shd w:val="clear" w:color="auto" w:fill="FFFFFF"/>
                <w:lang w:val="id-ID"/>
              </w:rPr>
              <w:t>5</w:t>
            </w:r>
          </w:p>
        </w:tc>
        <w:tc>
          <w:tcPr>
            <w:tcW w:w="3226" w:type="dxa"/>
            <w:vAlign w:val="center"/>
          </w:tcPr>
          <w:p w14:paraId="74ED273F" w14:textId="25C9F135"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13</w:t>
            </w:r>
          </w:p>
        </w:tc>
        <w:tc>
          <w:tcPr>
            <w:tcW w:w="3226" w:type="dxa"/>
            <w:vAlign w:val="center"/>
          </w:tcPr>
          <w:p w14:paraId="49077F21" w14:textId="55E28F38"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13%</w:t>
            </w:r>
          </w:p>
        </w:tc>
      </w:tr>
      <w:tr w:rsidR="00FD4633" w:rsidRPr="00FD4633" w14:paraId="3CDCE96A" w14:textId="77777777" w:rsidTr="00FD4633">
        <w:tc>
          <w:tcPr>
            <w:tcW w:w="3226" w:type="dxa"/>
            <w:vAlign w:val="center"/>
          </w:tcPr>
          <w:p w14:paraId="3A379A03" w14:textId="5E3352B2" w:rsidR="00FD4633" w:rsidRPr="00FD4633" w:rsidRDefault="00FD4633" w:rsidP="00FD4633">
            <w:pPr>
              <w:spacing w:line="240" w:lineRule="auto"/>
              <w:jc w:val="center"/>
              <w:rPr>
                <w:rFonts w:ascii="Times New Roman" w:hAnsi="Times New Roman" w:cs="Times New Roman"/>
                <w:color w:val="202124"/>
                <w:spacing w:val="3"/>
                <w:sz w:val="20"/>
                <w:szCs w:val="20"/>
                <w:shd w:val="clear" w:color="auto" w:fill="FFFFFF"/>
                <w:lang w:val="id-ID"/>
              </w:rPr>
            </w:pPr>
            <w:r w:rsidRPr="00FD4633">
              <w:rPr>
                <w:rFonts w:ascii="Times New Roman" w:hAnsi="Times New Roman" w:cs="Times New Roman"/>
                <w:color w:val="202124"/>
                <w:spacing w:val="3"/>
                <w:sz w:val="20"/>
                <w:szCs w:val="20"/>
                <w:shd w:val="clear" w:color="auto" w:fill="FFFFFF"/>
                <w:lang w:val="id-ID"/>
              </w:rPr>
              <w:t>6</w:t>
            </w:r>
          </w:p>
        </w:tc>
        <w:tc>
          <w:tcPr>
            <w:tcW w:w="3226" w:type="dxa"/>
            <w:vAlign w:val="center"/>
          </w:tcPr>
          <w:p w14:paraId="021C3F28" w14:textId="7E7452B9"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12</w:t>
            </w:r>
          </w:p>
        </w:tc>
        <w:tc>
          <w:tcPr>
            <w:tcW w:w="3226" w:type="dxa"/>
            <w:vAlign w:val="center"/>
          </w:tcPr>
          <w:p w14:paraId="10AFA1BF" w14:textId="3FABFE9F"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12%</w:t>
            </w:r>
          </w:p>
        </w:tc>
      </w:tr>
      <w:tr w:rsidR="00FD4633" w:rsidRPr="00FD4633" w14:paraId="5D46B22F" w14:textId="77777777" w:rsidTr="00FD4633">
        <w:tc>
          <w:tcPr>
            <w:tcW w:w="3226" w:type="dxa"/>
            <w:vAlign w:val="center"/>
          </w:tcPr>
          <w:p w14:paraId="131F1348" w14:textId="71F85047" w:rsidR="00FD4633" w:rsidRPr="00FD4633" w:rsidRDefault="00FD4633" w:rsidP="00FD4633">
            <w:pPr>
              <w:spacing w:line="240" w:lineRule="auto"/>
              <w:jc w:val="center"/>
              <w:rPr>
                <w:rFonts w:ascii="Times New Roman" w:hAnsi="Times New Roman" w:cs="Times New Roman"/>
                <w:color w:val="202124"/>
                <w:spacing w:val="3"/>
                <w:sz w:val="20"/>
                <w:szCs w:val="20"/>
                <w:shd w:val="clear" w:color="auto" w:fill="FFFFFF"/>
                <w:lang w:val="id-ID"/>
              </w:rPr>
            </w:pPr>
            <w:r w:rsidRPr="00FD4633">
              <w:rPr>
                <w:rFonts w:ascii="Times New Roman" w:hAnsi="Times New Roman" w:cs="Times New Roman"/>
                <w:color w:val="202124"/>
                <w:spacing w:val="3"/>
                <w:sz w:val="20"/>
                <w:szCs w:val="20"/>
                <w:shd w:val="clear" w:color="auto" w:fill="FFFFFF"/>
                <w:lang w:val="id-ID"/>
              </w:rPr>
              <w:t>7</w:t>
            </w:r>
          </w:p>
        </w:tc>
        <w:tc>
          <w:tcPr>
            <w:tcW w:w="3226" w:type="dxa"/>
            <w:vAlign w:val="center"/>
          </w:tcPr>
          <w:p w14:paraId="2A336E26" w14:textId="6347F188"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11</w:t>
            </w:r>
          </w:p>
        </w:tc>
        <w:tc>
          <w:tcPr>
            <w:tcW w:w="3226" w:type="dxa"/>
            <w:vAlign w:val="center"/>
          </w:tcPr>
          <w:p w14:paraId="12157C1A" w14:textId="64412D67"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11%</w:t>
            </w:r>
          </w:p>
        </w:tc>
      </w:tr>
      <w:tr w:rsidR="00FD4633" w:rsidRPr="00FD4633" w14:paraId="02BBA6C4" w14:textId="77777777" w:rsidTr="00FD4633">
        <w:tc>
          <w:tcPr>
            <w:tcW w:w="3226" w:type="dxa"/>
            <w:vAlign w:val="center"/>
          </w:tcPr>
          <w:p w14:paraId="7C168F6C" w14:textId="5E2C96EC" w:rsidR="00FD4633" w:rsidRPr="00FD4633" w:rsidRDefault="00FD4633" w:rsidP="00FD4633">
            <w:pPr>
              <w:spacing w:line="240" w:lineRule="auto"/>
              <w:jc w:val="center"/>
              <w:rPr>
                <w:rFonts w:ascii="Times New Roman" w:hAnsi="Times New Roman" w:cs="Times New Roman"/>
                <w:color w:val="202124"/>
                <w:spacing w:val="3"/>
                <w:sz w:val="20"/>
                <w:szCs w:val="20"/>
                <w:shd w:val="clear" w:color="auto" w:fill="FFFFFF"/>
                <w:lang w:val="id-ID"/>
              </w:rPr>
            </w:pPr>
            <w:r w:rsidRPr="00FD4633">
              <w:rPr>
                <w:rFonts w:ascii="Times New Roman" w:hAnsi="Times New Roman" w:cs="Times New Roman"/>
                <w:color w:val="202124"/>
                <w:spacing w:val="3"/>
                <w:sz w:val="20"/>
                <w:szCs w:val="20"/>
                <w:shd w:val="clear" w:color="auto" w:fill="FFFFFF"/>
                <w:lang w:val="id-ID"/>
              </w:rPr>
              <w:t>8</w:t>
            </w:r>
          </w:p>
        </w:tc>
        <w:tc>
          <w:tcPr>
            <w:tcW w:w="3226" w:type="dxa"/>
            <w:vAlign w:val="center"/>
          </w:tcPr>
          <w:p w14:paraId="088909B7" w14:textId="3377A422"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6</w:t>
            </w:r>
          </w:p>
        </w:tc>
        <w:tc>
          <w:tcPr>
            <w:tcW w:w="3226" w:type="dxa"/>
            <w:vAlign w:val="center"/>
          </w:tcPr>
          <w:p w14:paraId="0C465F1E" w14:textId="2FAC03F6" w:rsidR="00FD4633" w:rsidRPr="00FD4633" w:rsidRDefault="00FD4633" w:rsidP="00FD4633">
            <w:pPr>
              <w:spacing w:line="240" w:lineRule="auto"/>
              <w:jc w:val="center"/>
              <w:rPr>
                <w:rFonts w:ascii="Times New Roman" w:hAnsi="Times New Roman" w:cs="Times New Roman"/>
                <w:sz w:val="20"/>
                <w:szCs w:val="20"/>
                <w:lang w:val="id-ID"/>
              </w:rPr>
            </w:pPr>
            <w:r w:rsidRPr="00FD4633">
              <w:rPr>
                <w:rFonts w:ascii="Times New Roman" w:hAnsi="Times New Roman" w:cs="Times New Roman"/>
                <w:sz w:val="20"/>
                <w:szCs w:val="20"/>
                <w:lang w:val="id-ID"/>
              </w:rPr>
              <w:t>6%</w:t>
            </w:r>
          </w:p>
        </w:tc>
      </w:tr>
      <w:tr w:rsidR="00FD4633" w:rsidRPr="00FD4633" w14:paraId="7D874B40" w14:textId="77777777" w:rsidTr="00FD4633">
        <w:tc>
          <w:tcPr>
            <w:tcW w:w="3226" w:type="dxa"/>
            <w:vAlign w:val="center"/>
          </w:tcPr>
          <w:p w14:paraId="5E2A7FBB" w14:textId="2DF16D5B" w:rsidR="00FD4633" w:rsidRPr="00FD4633" w:rsidRDefault="00FD4633" w:rsidP="00FD4633">
            <w:pPr>
              <w:spacing w:line="240" w:lineRule="auto"/>
              <w:jc w:val="center"/>
              <w:rPr>
                <w:rFonts w:ascii="Times New Roman" w:hAnsi="Times New Roman" w:cs="Times New Roman"/>
                <w:b/>
                <w:bCs/>
                <w:color w:val="202124"/>
                <w:spacing w:val="3"/>
                <w:sz w:val="20"/>
                <w:szCs w:val="20"/>
                <w:shd w:val="clear" w:color="auto" w:fill="FFFFFF"/>
                <w:lang w:val="id-ID"/>
              </w:rPr>
            </w:pPr>
            <w:r w:rsidRPr="00FD4633">
              <w:rPr>
                <w:rFonts w:ascii="Times New Roman" w:hAnsi="Times New Roman" w:cs="Times New Roman"/>
                <w:b/>
                <w:bCs/>
                <w:color w:val="202124"/>
                <w:spacing w:val="3"/>
                <w:sz w:val="20"/>
                <w:szCs w:val="20"/>
                <w:shd w:val="clear" w:color="auto" w:fill="FFFFFF"/>
                <w:lang w:val="id-ID"/>
              </w:rPr>
              <w:t>Total</w:t>
            </w:r>
          </w:p>
        </w:tc>
        <w:tc>
          <w:tcPr>
            <w:tcW w:w="3226" w:type="dxa"/>
            <w:vAlign w:val="center"/>
          </w:tcPr>
          <w:p w14:paraId="1F72FF67" w14:textId="7B1E2CC4" w:rsidR="00FD4633" w:rsidRPr="00FD4633" w:rsidRDefault="00FD4633" w:rsidP="00FD4633">
            <w:pPr>
              <w:spacing w:line="240" w:lineRule="auto"/>
              <w:jc w:val="center"/>
              <w:rPr>
                <w:rFonts w:ascii="Times New Roman" w:hAnsi="Times New Roman" w:cs="Times New Roman"/>
                <w:b/>
                <w:bCs/>
                <w:sz w:val="20"/>
                <w:szCs w:val="20"/>
                <w:lang w:val="id-ID"/>
              </w:rPr>
            </w:pPr>
            <w:r w:rsidRPr="00FD4633">
              <w:rPr>
                <w:rFonts w:ascii="Times New Roman" w:hAnsi="Times New Roman" w:cs="Times New Roman"/>
                <w:b/>
                <w:bCs/>
                <w:sz w:val="20"/>
                <w:szCs w:val="20"/>
                <w:lang w:val="id-ID"/>
              </w:rPr>
              <w:t>100</w:t>
            </w:r>
          </w:p>
        </w:tc>
        <w:tc>
          <w:tcPr>
            <w:tcW w:w="3226" w:type="dxa"/>
            <w:vAlign w:val="center"/>
          </w:tcPr>
          <w:p w14:paraId="19BCDD6D" w14:textId="11398A92" w:rsidR="00FD4633" w:rsidRPr="00FD4633" w:rsidRDefault="00FD4633" w:rsidP="00FD4633">
            <w:pPr>
              <w:spacing w:line="240" w:lineRule="auto"/>
              <w:jc w:val="center"/>
              <w:rPr>
                <w:rFonts w:ascii="Times New Roman" w:hAnsi="Times New Roman" w:cs="Times New Roman"/>
                <w:b/>
                <w:bCs/>
                <w:sz w:val="20"/>
                <w:szCs w:val="20"/>
                <w:lang w:val="id-ID"/>
              </w:rPr>
            </w:pPr>
            <w:r w:rsidRPr="00FD4633">
              <w:rPr>
                <w:rFonts w:ascii="Times New Roman" w:hAnsi="Times New Roman" w:cs="Times New Roman"/>
                <w:b/>
                <w:bCs/>
                <w:sz w:val="20"/>
                <w:szCs w:val="20"/>
                <w:lang w:val="id-ID"/>
              </w:rPr>
              <w:t>100%</w:t>
            </w:r>
          </w:p>
        </w:tc>
      </w:tr>
    </w:tbl>
    <w:p w14:paraId="4BE7E331" w14:textId="4A5758B1" w:rsidR="00C371BB" w:rsidRPr="009642F2" w:rsidRDefault="009642F2" w:rsidP="00C371BB">
      <w:pPr>
        <w:rPr>
          <w:rFonts w:ascii="Times New Roman" w:hAnsi="Times New Roman" w:cs="Times New Roman"/>
          <w:sz w:val="20"/>
          <w:szCs w:val="20"/>
          <w:lang w:val="id-ID"/>
        </w:rPr>
      </w:pPr>
      <w:r w:rsidRPr="009642F2">
        <w:rPr>
          <w:rFonts w:ascii="Times New Roman" w:hAnsi="Times New Roman" w:cs="Times New Roman"/>
          <w:sz w:val="20"/>
          <w:szCs w:val="20"/>
          <w:lang w:val="id-ID"/>
        </w:rPr>
        <w:t>Sumber : Hasil Kuesioner Penelitian (2025)</w:t>
      </w:r>
    </w:p>
    <w:p w14:paraId="3002766A" w14:textId="77777777" w:rsidR="0070730D" w:rsidRDefault="009642F2" w:rsidP="0070730D">
      <w:pPr>
        <w:pStyle w:val="NormalWeb"/>
        <w:ind w:firstLine="720"/>
        <w:jc w:val="both"/>
        <w:rPr>
          <w:sz w:val="20"/>
          <w:szCs w:val="20"/>
          <w:lang w:val="sv-SE"/>
        </w:rPr>
      </w:pPr>
      <w:r w:rsidRPr="0070730D">
        <w:rPr>
          <w:sz w:val="20"/>
          <w:szCs w:val="20"/>
          <w:lang w:val="sv-SE"/>
        </w:rPr>
        <w:t xml:space="preserve">Berdasarkan Tabel 3.1, karakteristik demografi responden menunjukkan keberagaman latar belakang akademik yang merepresentasikan mahasiswa Universitas Muhammadiyah Sidoarjo (UMSIDA). Seluruh responden berasal dari UMSIDA dengan jumlah 100 orang (100%), yang tersebar pada berbagai fakultas. Fakultas Agama Islam (FAI) menjadi penyumbang responden terbanyak dengan 17 responden (17%), disusul Fakultas Teknik (FT) sebanyak 16 responden (16%) dan Fakultas Psikologi sebanyak 14 responden (14%). Fakultas Ekonomi (FE) serta Fakultas Pertanian masing-masing berkontribusi 12 responden (12%), sementara Fakultas Ilmu Sosial dan Ilmu Politik (FISIP) tercatat sebanyak 11 </w:t>
      </w:r>
      <w:r w:rsidRPr="0070730D">
        <w:rPr>
          <w:sz w:val="20"/>
          <w:szCs w:val="20"/>
          <w:lang w:val="sv-SE"/>
        </w:rPr>
        <w:lastRenderedPageBreak/>
        <w:t>responden (11%). Fakultas lain, seperti Fakultas Sains dan Teknologi (5%), Fakultas Ilmu Kesehatan (4%), Fakultas Bisnis Hukum dan Ilmu Sosial (4%), Fakultas Keguruan dan Ilmu Pendidikan (3%), serta Fakultas Kedokteran Gigi (2%), melengkapi distribusi responden secara proporsional.</w:t>
      </w:r>
    </w:p>
    <w:p w14:paraId="2CE8631A" w14:textId="331E6481" w:rsidR="009642F2" w:rsidRPr="00BA215E" w:rsidRDefault="009642F2" w:rsidP="0070730D">
      <w:pPr>
        <w:pStyle w:val="NormalWeb"/>
        <w:ind w:firstLine="720"/>
        <w:jc w:val="both"/>
        <w:rPr>
          <w:sz w:val="20"/>
          <w:szCs w:val="20"/>
          <w:lang w:val="sv-SE"/>
        </w:rPr>
      </w:pPr>
      <w:r w:rsidRPr="0070730D">
        <w:rPr>
          <w:sz w:val="20"/>
          <w:szCs w:val="20"/>
          <w:lang w:val="sv-SE"/>
        </w:rPr>
        <w:t xml:space="preserve">Ditinjau dari aspek usia dan semester, mayoritas responden berada pada rentang usia 16–21 tahun, yakni sebanyak 58 responden (58%), diikuti kelompok usia 22–24 tahun sebanyak 36 responden (36%), serta usia 25–27 tahun sebanyak 6 responden (6%). Dari sisi jenjang akademik, responden paling banyak berasal dari semester 3 sebanyak 26 responden (26%) dan semester 1 sebanyak 24 responden (24%). Selanjutnya, responden semester 5 berjumlah 13 responden (13%), semester 6 sebanyak 12 responden (12%), dan semester 7 sebanyak 11 responden (11%). Adapun </w:t>
      </w:r>
      <w:r w:rsidRPr="00BA215E">
        <w:rPr>
          <w:sz w:val="20"/>
          <w:szCs w:val="20"/>
          <w:lang w:val="sv-SE"/>
        </w:rPr>
        <w:t>responden semester 8 tercatat sebanyak 6 responden (6%), sedangkan semester 2 dan semester 4 masing-masing berjumlah 4 responden (4%).</w:t>
      </w:r>
    </w:p>
    <w:p w14:paraId="1B03A792" w14:textId="7975A8A0" w:rsidR="006D6A2F" w:rsidRPr="00531C5D" w:rsidRDefault="006D6A2F" w:rsidP="00531C5D">
      <w:pPr>
        <w:pStyle w:val="Heading3"/>
        <w:rPr>
          <w:rFonts w:ascii="Times New Roman" w:hAnsi="Times New Roman" w:cs="Times New Roman"/>
          <w:b/>
          <w:bCs/>
          <w:color w:val="EE0000"/>
          <w:sz w:val="22"/>
          <w:szCs w:val="22"/>
          <w:lang w:val="sv-SE"/>
        </w:rPr>
      </w:pPr>
      <w:bookmarkStart w:id="15" w:name="_Toc219037558"/>
      <w:r w:rsidRPr="00531C5D">
        <w:rPr>
          <w:rFonts w:ascii="Times New Roman" w:hAnsi="Times New Roman" w:cs="Times New Roman"/>
          <w:b/>
          <w:bCs/>
          <w:color w:val="000000" w:themeColor="text1"/>
          <w:sz w:val="20"/>
          <w:szCs w:val="20"/>
          <w:lang w:val="sv-SE"/>
        </w:rPr>
        <w:t xml:space="preserve">3.1.2. Literasi </w:t>
      </w:r>
      <w:r w:rsidR="004004E5" w:rsidRPr="00531C5D">
        <w:rPr>
          <w:rFonts w:ascii="Times New Roman" w:hAnsi="Times New Roman" w:cs="Times New Roman"/>
          <w:b/>
          <w:bCs/>
          <w:color w:val="000000" w:themeColor="text1"/>
          <w:sz w:val="20"/>
          <w:szCs w:val="20"/>
          <w:lang w:val="sv-SE"/>
        </w:rPr>
        <w:t>K</w:t>
      </w:r>
      <w:r w:rsidRPr="00531C5D">
        <w:rPr>
          <w:rFonts w:ascii="Times New Roman" w:hAnsi="Times New Roman" w:cs="Times New Roman"/>
          <w:b/>
          <w:bCs/>
          <w:color w:val="000000" w:themeColor="text1"/>
          <w:sz w:val="20"/>
          <w:szCs w:val="20"/>
          <w:lang w:val="sv-SE"/>
        </w:rPr>
        <w:t xml:space="preserve">euangan </w:t>
      </w:r>
      <w:r w:rsidR="004004E5" w:rsidRPr="00531C5D">
        <w:rPr>
          <w:rFonts w:ascii="Times New Roman" w:hAnsi="Times New Roman" w:cs="Times New Roman"/>
          <w:b/>
          <w:bCs/>
          <w:color w:val="000000" w:themeColor="text1"/>
          <w:sz w:val="20"/>
          <w:szCs w:val="20"/>
          <w:lang w:val="sv-SE"/>
        </w:rPr>
        <w:t>S</w:t>
      </w:r>
      <w:r w:rsidRPr="00531C5D">
        <w:rPr>
          <w:rFonts w:ascii="Times New Roman" w:hAnsi="Times New Roman" w:cs="Times New Roman"/>
          <w:b/>
          <w:bCs/>
          <w:color w:val="000000" w:themeColor="text1"/>
          <w:sz w:val="20"/>
          <w:szCs w:val="20"/>
          <w:lang w:val="sv-SE"/>
        </w:rPr>
        <w:t>yariah Mahasiswa UMSIDA</w:t>
      </w:r>
      <w:bookmarkEnd w:id="15"/>
    </w:p>
    <w:p w14:paraId="45C36CA3" w14:textId="77777777" w:rsidR="004C51EF" w:rsidRDefault="003C277E" w:rsidP="004C51EF">
      <w:pPr>
        <w:pStyle w:val="NormalWeb"/>
        <w:ind w:firstLine="720"/>
        <w:jc w:val="both"/>
        <w:rPr>
          <w:sz w:val="20"/>
          <w:szCs w:val="20"/>
          <w:lang w:val="sv-SE"/>
        </w:rPr>
      </w:pPr>
      <w:r w:rsidRPr="003C277E">
        <w:rPr>
          <w:sz w:val="20"/>
          <w:szCs w:val="20"/>
          <w:lang w:val="sv-SE"/>
        </w:rPr>
        <w:t>Literasi keuangan merupakan rangkaian proses yang bertujuan untuk meningkatkan pengetahuan, keterampilan, dan keyakinan individu agar mampu mengelola keuangan pribadi secara efektif dan bertanggung jawab. Literasi keuangan berkaitan erat dengan perilaku keuangan seseorang dalam mengambil keputusan serta mengatur penggunaan sumber daya finansial secara bijak. Kemampuan mengelola keuangan yang baik memungkinkan individu memperoleh manfaat optimal dalam pemenuhan kebutuhan dan pengendalian pengeluaran. Dalam kehidupan sehari-hari, keuangan menjadi bagian yang tidak terpisahkan dari aktivitas masyarakat, sehingga pemahaman terhadap produk keuangan dan pengambilan keputusan finansial yang tepat menjadi sangat penting. Oleh karena itu, kecerdasan finansial diperlukan agar seseorang mampu mengatur gaya hidup sesuai dengan kemampuan keuangannya serta memprioritaskan kebutuhan secara rasional</w:t>
      </w:r>
      <w:r>
        <w:rPr>
          <w:sz w:val="20"/>
          <w:szCs w:val="20"/>
          <w:lang w:val="id-ID"/>
        </w:rPr>
        <w:t xml:space="preserve"> </w:t>
      </w:r>
      <w:r>
        <w:rPr>
          <w:sz w:val="20"/>
          <w:szCs w:val="20"/>
          <w:lang w:val="id-ID"/>
        </w:rPr>
        <w:fldChar w:fldCharType="begin" w:fldLock="1"/>
      </w:r>
      <w:r>
        <w:rPr>
          <w:sz w:val="20"/>
          <w:szCs w:val="20"/>
          <w:lang w:val="id-ID"/>
        </w:rPr>
        <w:instrText>ADDIN CSL_CITATION {"citationItems":[{"id":"ITEM-1","itemData":{"author":[{"dropping-particle":"","family":"Sari","given":"Mila Mulya","non-dropping-particle":"","parse-names":false,"suffix":""}],"id":"ITEM-1","issue":"2","issued":{"date-parts":[["2023"]]},"title":"Pengaruh Literasi Keuangan Dan Gaya Hidup Terhadap Perilaku Konsumtif Mahasiswa Manajemen Keuangan Syariah Angkatan 2018-2019","type":"article-journal","volume":"1"},"uris":["http://www.mendeley.com/documents/?uuid=ef501254-98f1-4258-9fed-7563c918aeed"]}],"mendeley":{"formattedCitation":"(Sari, 2023)","plainTextFormattedCitation":"(Sari, 2023)","previouslyFormattedCitation":"(Sari, 2023)"},"properties":{"noteIndex":0},"schema":"https://github.com/citation-style-language/schema/raw/master/csl-citation.json"}</w:instrText>
      </w:r>
      <w:r>
        <w:rPr>
          <w:sz w:val="20"/>
          <w:szCs w:val="20"/>
          <w:lang w:val="id-ID"/>
        </w:rPr>
        <w:fldChar w:fldCharType="separate"/>
      </w:r>
      <w:r w:rsidRPr="003C277E">
        <w:rPr>
          <w:noProof/>
          <w:sz w:val="20"/>
          <w:szCs w:val="20"/>
          <w:lang w:val="id-ID"/>
        </w:rPr>
        <w:t>(Sari, 2023)</w:t>
      </w:r>
      <w:r>
        <w:rPr>
          <w:sz w:val="20"/>
          <w:szCs w:val="20"/>
          <w:lang w:val="id-ID"/>
        </w:rPr>
        <w:fldChar w:fldCharType="end"/>
      </w:r>
      <w:r w:rsidRPr="003C277E">
        <w:rPr>
          <w:sz w:val="20"/>
          <w:szCs w:val="20"/>
          <w:lang w:val="sv-SE"/>
        </w:rPr>
        <w:t>.</w:t>
      </w:r>
    </w:p>
    <w:p w14:paraId="2AA85C4F" w14:textId="167AAFC8" w:rsidR="00C30C7B" w:rsidRPr="00C30C7B" w:rsidRDefault="004C51EF" w:rsidP="00496163">
      <w:pPr>
        <w:spacing w:line="240" w:lineRule="auto"/>
        <w:ind w:firstLine="720"/>
        <w:jc w:val="both"/>
        <w:rPr>
          <w:rFonts w:ascii="Times New Roman" w:hAnsi="Times New Roman" w:cs="Times New Roman"/>
          <w:sz w:val="20"/>
          <w:szCs w:val="20"/>
          <w:lang w:val="id-ID"/>
        </w:rPr>
      </w:pPr>
      <w:r w:rsidRPr="004C51EF">
        <w:rPr>
          <w:rFonts w:ascii="Times New Roman" w:hAnsi="Times New Roman" w:cs="Times New Roman"/>
          <w:sz w:val="20"/>
          <w:szCs w:val="20"/>
          <w:lang w:val="sv-SE"/>
        </w:rPr>
        <w:t xml:space="preserve">Variabel Literasi Keuangan Syariah (X1) diukur menggunakan 12 pernyataan yang dijawab oleh 100 mahasiswa dengan skala Likert lima poin. </w:t>
      </w:r>
      <w:r w:rsidR="00521430" w:rsidRPr="004C51EF">
        <w:rPr>
          <w:rFonts w:ascii="Times New Roman" w:hAnsi="Times New Roman" w:cs="Times New Roman"/>
          <w:sz w:val="20"/>
          <w:szCs w:val="20"/>
          <w:lang w:val="sv-SE"/>
        </w:rPr>
        <w:t>53 mahasiswa (53%)</w:t>
      </w:r>
      <w:r w:rsidR="00521430">
        <w:rPr>
          <w:rFonts w:ascii="Times New Roman" w:hAnsi="Times New Roman" w:cs="Times New Roman"/>
          <w:sz w:val="20"/>
          <w:szCs w:val="20"/>
          <w:lang w:val="sv-SE"/>
        </w:rPr>
        <w:t xml:space="preserve"> menyatakan setuju tentang </w:t>
      </w:r>
      <w:r w:rsidRPr="004C51EF">
        <w:rPr>
          <w:rFonts w:ascii="Times New Roman" w:hAnsi="Times New Roman" w:cs="Times New Roman"/>
          <w:sz w:val="20"/>
          <w:szCs w:val="20"/>
          <w:lang w:val="sv-SE"/>
        </w:rPr>
        <w:t>keharaman</w:t>
      </w:r>
      <w:r w:rsidR="00521430">
        <w:rPr>
          <w:rFonts w:ascii="Times New Roman" w:hAnsi="Times New Roman" w:cs="Times New Roman"/>
          <w:sz w:val="20"/>
          <w:szCs w:val="20"/>
          <w:lang w:val="sv-SE"/>
        </w:rPr>
        <w:t xml:space="preserve"> penggunaan</w:t>
      </w:r>
      <w:r w:rsidRPr="004C51EF">
        <w:rPr>
          <w:rFonts w:ascii="Times New Roman" w:hAnsi="Times New Roman" w:cs="Times New Roman"/>
          <w:sz w:val="20"/>
          <w:szCs w:val="20"/>
          <w:lang w:val="sv-SE"/>
        </w:rPr>
        <w:t xml:space="preserve"> </w:t>
      </w:r>
      <w:r w:rsidR="00521430">
        <w:rPr>
          <w:rFonts w:ascii="Times New Roman" w:hAnsi="Times New Roman" w:cs="Times New Roman"/>
          <w:sz w:val="20"/>
          <w:szCs w:val="20"/>
          <w:lang w:val="sv-SE"/>
        </w:rPr>
        <w:t xml:space="preserve">shopepaylater adalah </w:t>
      </w:r>
      <w:r w:rsidRPr="004C51EF">
        <w:rPr>
          <w:rFonts w:ascii="Times New Roman" w:hAnsi="Times New Roman" w:cs="Times New Roman"/>
          <w:sz w:val="20"/>
          <w:szCs w:val="20"/>
          <w:lang w:val="sv-SE"/>
        </w:rPr>
        <w:t>riba berdasarkan Al-Qur’an, Hadis, dan Ijma (QS. Al-Baqarah: 275)</w:t>
      </w:r>
      <w:r w:rsidR="00521430">
        <w:rPr>
          <w:rFonts w:ascii="Times New Roman" w:hAnsi="Times New Roman" w:cs="Times New Roman"/>
          <w:sz w:val="20"/>
          <w:szCs w:val="20"/>
          <w:lang w:val="sv-SE"/>
        </w:rPr>
        <w:t>.P</w:t>
      </w:r>
      <w:r w:rsidRPr="004C51EF">
        <w:rPr>
          <w:rFonts w:ascii="Times New Roman" w:hAnsi="Times New Roman" w:cs="Times New Roman"/>
          <w:sz w:val="20"/>
          <w:szCs w:val="20"/>
          <w:lang w:val="sv-SE"/>
        </w:rPr>
        <w:t>ernyataan kedua mengenai pemahaman konsep riba sebagai keuntungan tambahan tanpa pertukaran yang adil, sebanyak 46 mahasiswa (46%)</w:t>
      </w:r>
      <w:r w:rsidR="00521430">
        <w:rPr>
          <w:rFonts w:ascii="Times New Roman" w:hAnsi="Times New Roman" w:cs="Times New Roman"/>
          <w:sz w:val="20"/>
          <w:szCs w:val="20"/>
          <w:lang w:val="sv-SE"/>
        </w:rPr>
        <w:t xml:space="preserve"> menyatakan</w:t>
      </w:r>
      <w:r w:rsidRPr="004C51EF">
        <w:rPr>
          <w:rFonts w:ascii="Times New Roman" w:hAnsi="Times New Roman" w:cs="Times New Roman"/>
          <w:sz w:val="20"/>
          <w:szCs w:val="20"/>
          <w:lang w:val="sv-SE"/>
        </w:rPr>
        <w:t xml:space="preserve"> setuju</w:t>
      </w:r>
      <w:r w:rsidR="00521430">
        <w:rPr>
          <w:rFonts w:ascii="Times New Roman" w:hAnsi="Times New Roman" w:cs="Times New Roman"/>
          <w:sz w:val="20"/>
          <w:szCs w:val="20"/>
          <w:lang w:val="sv-SE"/>
        </w:rPr>
        <w:t xml:space="preserve"> dan </w:t>
      </w:r>
      <w:r w:rsidR="00521430" w:rsidRPr="00194907">
        <w:rPr>
          <w:rFonts w:ascii="Times New Roman" w:hAnsi="Times New Roman" w:cs="Times New Roman"/>
          <w:sz w:val="20"/>
          <w:szCs w:val="20"/>
          <w:lang w:val="id-ID"/>
        </w:rPr>
        <w:t xml:space="preserve">44 mahasiswa (44%) setuju </w:t>
      </w:r>
      <w:r w:rsidR="00496163">
        <w:rPr>
          <w:rFonts w:ascii="Times New Roman" w:hAnsi="Times New Roman" w:cs="Times New Roman"/>
          <w:sz w:val="20"/>
          <w:szCs w:val="20"/>
          <w:lang w:val="id-ID"/>
        </w:rPr>
        <w:t xml:space="preserve">bahwa mahasiswa lebih percaya pada layanan keuangan berbasis syariah.Terdapat </w:t>
      </w:r>
      <w:r w:rsidR="00521430" w:rsidRPr="004C51EF">
        <w:rPr>
          <w:rFonts w:ascii="Times New Roman" w:hAnsi="Times New Roman" w:cs="Times New Roman"/>
          <w:sz w:val="20"/>
          <w:szCs w:val="20"/>
          <w:lang w:val="id-ID"/>
        </w:rPr>
        <w:t>42 mahasiswa (42%) setuju</w:t>
      </w:r>
      <w:r w:rsidR="00521430">
        <w:rPr>
          <w:rFonts w:ascii="Times New Roman" w:hAnsi="Times New Roman" w:cs="Times New Roman"/>
          <w:sz w:val="20"/>
          <w:szCs w:val="20"/>
          <w:lang w:val="sv-SE"/>
        </w:rPr>
        <w:t xml:space="preserve"> dalam memepertimbangkan </w:t>
      </w:r>
      <w:r w:rsidR="00521430" w:rsidRPr="004C51EF">
        <w:rPr>
          <w:rFonts w:ascii="Times New Roman" w:hAnsi="Times New Roman" w:cs="Times New Roman"/>
          <w:sz w:val="20"/>
          <w:szCs w:val="20"/>
          <w:lang w:val="id-ID"/>
        </w:rPr>
        <w:t>aspek kehalalan (syariah) dalam memilih produk pinjaman atau penangguhan pembayaran</w:t>
      </w:r>
      <w:r w:rsidR="00521430">
        <w:rPr>
          <w:rFonts w:ascii="Times New Roman" w:hAnsi="Times New Roman" w:cs="Times New Roman"/>
          <w:sz w:val="20"/>
          <w:szCs w:val="20"/>
          <w:lang w:val="id-ID"/>
        </w:rPr>
        <w:t xml:space="preserve">. Terdapat </w:t>
      </w:r>
      <w:r w:rsidR="00521430" w:rsidRPr="00560DD3">
        <w:rPr>
          <w:rFonts w:ascii="Times New Roman" w:hAnsi="Times New Roman" w:cs="Times New Roman"/>
          <w:sz w:val="20"/>
          <w:szCs w:val="20"/>
          <w:lang w:val="id-ID"/>
        </w:rPr>
        <w:t>38 mahasiswa (38%)</w:t>
      </w:r>
      <w:r w:rsidR="00496163">
        <w:rPr>
          <w:rFonts w:ascii="Times New Roman" w:hAnsi="Times New Roman" w:cs="Times New Roman"/>
          <w:sz w:val="20"/>
          <w:szCs w:val="20"/>
          <w:lang w:val="id-ID"/>
        </w:rPr>
        <w:t xml:space="preserve"> dan 36 mahasiswa (36%)</w:t>
      </w:r>
      <w:r w:rsidR="00521430" w:rsidRPr="00560DD3">
        <w:rPr>
          <w:rFonts w:ascii="Times New Roman" w:hAnsi="Times New Roman" w:cs="Times New Roman"/>
          <w:sz w:val="20"/>
          <w:szCs w:val="20"/>
          <w:lang w:val="id-ID"/>
        </w:rPr>
        <w:t xml:space="preserve"> menyatakan setuju </w:t>
      </w:r>
      <w:r w:rsidR="00496163">
        <w:rPr>
          <w:rFonts w:ascii="Times New Roman" w:hAnsi="Times New Roman" w:cs="Times New Roman"/>
          <w:sz w:val="20"/>
          <w:szCs w:val="20"/>
          <w:lang w:val="id-ID"/>
        </w:rPr>
        <w:t>bahawa</w:t>
      </w:r>
      <w:r w:rsidR="00521430" w:rsidRPr="00560DD3">
        <w:rPr>
          <w:rFonts w:ascii="Times New Roman" w:hAnsi="Times New Roman" w:cs="Times New Roman"/>
          <w:sz w:val="20"/>
          <w:szCs w:val="20"/>
          <w:lang w:val="id-ID"/>
        </w:rPr>
        <w:t xml:space="preserve"> dosa riba sebagai dosa besar dalam Islam</w:t>
      </w:r>
      <w:r w:rsidR="00496163">
        <w:rPr>
          <w:rFonts w:ascii="Times New Roman" w:hAnsi="Times New Roman" w:cs="Times New Roman"/>
          <w:sz w:val="20"/>
          <w:szCs w:val="20"/>
          <w:lang w:val="id-ID"/>
        </w:rPr>
        <w:t xml:space="preserve"> dan mahasiswa mengetahui jenis </w:t>
      </w:r>
      <w:r w:rsidR="00496163" w:rsidRPr="004C51EF">
        <w:rPr>
          <w:rFonts w:ascii="Times New Roman" w:hAnsi="Times New Roman" w:cs="Times New Roman"/>
          <w:sz w:val="20"/>
          <w:szCs w:val="20"/>
          <w:lang w:val="id-ID"/>
        </w:rPr>
        <w:t>transaksi riba yang terdapat di masyarakat, seperti paylater, pinjaman online konvensional, dan sistem bunga bank</w:t>
      </w:r>
      <w:r w:rsidR="00496163">
        <w:rPr>
          <w:rFonts w:ascii="Times New Roman" w:hAnsi="Times New Roman" w:cs="Times New Roman"/>
          <w:sz w:val="20"/>
          <w:szCs w:val="20"/>
          <w:lang w:val="id-ID"/>
        </w:rPr>
        <w:t xml:space="preserve"> dan </w:t>
      </w:r>
      <w:r w:rsidR="00496163" w:rsidRPr="004C51EF">
        <w:rPr>
          <w:rFonts w:ascii="Times New Roman" w:hAnsi="Times New Roman" w:cs="Times New Roman"/>
          <w:sz w:val="20"/>
          <w:szCs w:val="20"/>
          <w:lang w:val="id-ID"/>
        </w:rPr>
        <w:t>dampak riba dalam transaksi keuangan</w:t>
      </w:r>
      <w:r w:rsidR="00496163">
        <w:rPr>
          <w:rFonts w:ascii="Times New Roman" w:hAnsi="Times New Roman" w:cs="Times New Roman"/>
          <w:sz w:val="20"/>
          <w:szCs w:val="20"/>
          <w:lang w:val="id-ID"/>
        </w:rPr>
        <w:t>.</w:t>
      </w:r>
      <w:r w:rsidR="00C30C7B" w:rsidRPr="00197B29">
        <w:rPr>
          <w:rFonts w:ascii="Times New Roman" w:hAnsi="Times New Roman" w:cs="Times New Roman"/>
          <w:sz w:val="20"/>
          <w:szCs w:val="20"/>
          <w:lang w:val="id-ID"/>
        </w:rPr>
        <w:t xml:space="preserve"> Dominasi jawaban tersebut mencerminkan pemahaman mahasiswa terhadap konsep dasar keuangan syariah, khususnya terkait keharaman riba, prinsip kehalalan, serta kesesuaian layanan keuangan dengan nilai-nilai syariah. </w:t>
      </w:r>
      <w:r w:rsidR="00C30C7B" w:rsidRPr="00197B29">
        <w:rPr>
          <w:rFonts w:ascii="Times New Roman" w:hAnsi="Times New Roman" w:cs="Times New Roman"/>
          <w:sz w:val="20"/>
          <w:szCs w:val="20"/>
          <w:lang w:val="sv-SE"/>
        </w:rPr>
        <w:t>Tingginya tingkat persetujuan ini juga dipengaruhi oleh latar belakang pendidikan dan paparan informasi keuangan syariah yang diperoleh mahasiswa.</w:t>
      </w:r>
    </w:p>
    <w:p w14:paraId="63A54292" w14:textId="77777777" w:rsidR="00DC44E2" w:rsidRPr="00194907" w:rsidRDefault="00DC44E2" w:rsidP="004C51EF">
      <w:pPr>
        <w:spacing w:line="240" w:lineRule="auto"/>
        <w:ind w:firstLine="720"/>
        <w:jc w:val="both"/>
        <w:rPr>
          <w:rFonts w:ascii="Times New Roman" w:hAnsi="Times New Roman" w:cs="Times New Roman"/>
          <w:sz w:val="20"/>
          <w:szCs w:val="20"/>
          <w:lang w:val="id-ID"/>
        </w:rPr>
      </w:pPr>
    </w:p>
    <w:p w14:paraId="4F02A022" w14:textId="4D14411A" w:rsidR="006D6A2F" w:rsidRPr="00531C5D" w:rsidRDefault="006D6A2F" w:rsidP="00531C5D">
      <w:pPr>
        <w:pStyle w:val="Heading3"/>
        <w:rPr>
          <w:rFonts w:ascii="Times New Roman" w:hAnsi="Times New Roman" w:cs="Times New Roman"/>
          <w:b/>
          <w:bCs/>
          <w:color w:val="000000" w:themeColor="text1"/>
          <w:sz w:val="20"/>
          <w:szCs w:val="20"/>
          <w:lang w:val="sv-SE"/>
        </w:rPr>
      </w:pPr>
      <w:bookmarkStart w:id="16" w:name="_Toc219037559"/>
      <w:r w:rsidRPr="00531C5D">
        <w:rPr>
          <w:rFonts w:ascii="Times New Roman" w:hAnsi="Times New Roman" w:cs="Times New Roman"/>
          <w:b/>
          <w:bCs/>
          <w:color w:val="000000" w:themeColor="text1"/>
          <w:sz w:val="20"/>
          <w:szCs w:val="20"/>
          <w:lang w:val="sv-SE"/>
        </w:rPr>
        <w:t>3.1.3.</w:t>
      </w:r>
      <w:r w:rsidR="00D36BFF">
        <w:rPr>
          <w:rFonts w:ascii="Times New Roman" w:hAnsi="Times New Roman" w:cs="Times New Roman"/>
          <w:b/>
          <w:bCs/>
          <w:color w:val="000000" w:themeColor="text1"/>
          <w:sz w:val="20"/>
          <w:szCs w:val="20"/>
          <w:lang w:val="id-ID"/>
        </w:rPr>
        <w:t xml:space="preserve"> </w:t>
      </w:r>
      <w:r w:rsidRPr="00531C5D">
        <w:rPr>
          <w:rFonts w:ascii="Times New Roman" w:hAnsi="Times New Roman" w:cs="Times New Roman"/>
          <w:b/>
          <w:bCs/>
          <w:color w:val="000000" w:themeColor="text1"/>
          <w:sz w:val="20"/>
          <w:szCs w:val="20"/>
          <w:lang w:val="sv-SE"/>
        </w:rPr>
        <w:t>Perilaku Konsumsi Mahasiswa UMSIDA dalam Menggunakan Shopeepay</w:t>
      </w:r>
      <w:bookmarkEnd w:id="16"/>
    </w:p>
    <w:p w14:paraId="380F1FDE" w14:textId="77777777" w:rsidR="00B41ED0" w:rsidRDefault="003C277E" w:rsidP="00B41ED0">
      <w:pPr>
        <w:pStyle w:val="NormalWeb"/>
        <w:ind w:firstLine="720"/>
        <w:jc w:val="both"/>
        <w:rPr>
          <w:sz w:val="20"/>
          <w:szCs w:val="20"/>
          <w:lang w:val="sv-SE"/>
        </w:rPr>
      </w:pPr>
      <w:r w:rsidRPr="002B1C0D">
        <w:rPr>
          <w:sz w:val="20"/>
          <w:szCs w:val="20"/>
          <w:lang w:val="sv-SE"/>
        </w:rPr>
        <w:t xml:space="preserve">Perilaku konsumsi mahasiswa erat kaitannya dengan gaya hidup yang berkembang di kalangan remaja dan generasi muda. Gaya hidup mewah cenderung menarik minat mahasiswa karena orientasinya lebih mengarah pada pencarian kesenangan dan pemenuhan keinginan pribadi. </w:t>
      </w:r>
      <w:r w:rsidRPr="00AD4423">
        <w:rPr>
          <w:sz w:val="20"/>
          <w:szCs w:val="20"/>
          <w:lang w:val="sv-SE"/>
        </w:rPr>
        <w:t>Seiring waktu, perilaku konsumtif tersebut dapat mengakar dan membentuk pola kebiasaan yang menyerupai budaya konsumsi dalam kehidupan mahasiswa. Gaya hidup yang dimiliki seseorang berpengaruh terhadap perilaku konsumen, khususnya dalam pengambilan keputusan pembelian yang dipengaruhi oleh nilai-nilai sosial dan budaya yang berlaku di masyarakat. Semakin tinggi gaya hidup yang dianut mahasiswa, maka semakin tinggi pula tingkat perilaku konsumsi yang ditunjukkan. Pola konsumsi mahasiswa dapat dilihat dari aktivitas sehari-hari dalam menghabiskan waktu dan uang, seperti pengeluaran rutin untuk menunjang penampilan. Mahasiswa cenderung mengalokasikan dana sekitar Rp500.000 per bulan untuk kebutuhan penampilan, terutama pembelian pakaian yang didorong oleh keinginan, bukan kebutuhan. Hal ini menunjukkan adanya kecenderungan materialistik, yaitu hasrat untuk memiliki barang-barang tertentu tanpa pertimbangan rasional terhadap manfaat dan urgensinya. Dalam praktiknya, mahasiswa lebih memilih membeli pakaian dengan harga terjangkau dalam jumlah banyak, serta lebih mempertimbangkan kualitas dibandingkan merek, sehingga keputusan pembelian lebih didasarkan pada nilai guna daripada prestise merek</w:t>
      </w:r>
      <w:r>
        <w:rPr>
          <w:sz w:val="20"/>
          <w:szCs w:val="20"/>
          <w:lang w:val="id-ID"/>
        </w:rPr>
        <w:t xml:space="preserve"> </w:t>
      </w:r>
      <w:r w:rsidR="002B1C0D">
        <w:rPr>
          <w:sz w:val="20"/>
          <w:szCs w:val="20"/>
          <w:lang w:val="id-ID"/>
        </w:rPr>
        <w:fldChar w:fldCharType="begin" w:fldLock="1"/>
      </w:r>
      <w:r w:rsidR="00AD4423">
        <w:rPr>
          <w:sz w:val="20"/>
          <w:szCs w:val="20"/>
          <w:lang w:val="id-ID"/>
        </w:rPr>
        <w:instrText>ADDIN CSL_CITATION {"citationItems":[{"id":"ITEM-1","itemData":{"author":[{"dropping-particle":"","family":"Ulfah","given":"Maria","non-dropping-particle":"","parse-names":false,"suffix":""},{"dropping-particle":"","family":"Ellyawati","given":"Noor","non-dropping-particle":"","parse-names":false,"suffix":""},{"dropping-particle":"","family":"Astuti","given":"Ratna Fitri","non-dropping-particle":"","parse-names":false,"suffix":""}],"id":"ITEM-1","issue":"2","issued":{"date-parts":[["2022"]]},"page":"237-245","title":"Pengaruh Modernitas dan Gaya Hidup terhadap Perilaku Konsumsi Mahasiswa","type":"article-journal","volume":"14"},"uris":["http://www.mendeley.com/documents/?uuid=f5d76a98-be8a-44b0-a113-6b6b054703e2"]}],"mendeley":{"formattedCitation":"(Ulfah et al., 2022)","plainTextFormattedCitation":"(Ulfah et al., 2022)","previouslyFormattedCitation":"(Ulfah et al., 2022)"},"properties":{"noteIndex":0},"schema":"https://github.com/citation-style-language/schema/raw/master/csl-citation.json"}</w:instrText>
      </w:r>
      <w:r w:rsidR="002B1C0D">
        <w:rPr>
          <w:sz w:val="20"/>
          <w:szCs w:val="20"/>
          <w:lang w:val="id-ID"/>
        </w:rPr>
        <w:fldChar w:fldCharType="separate"/>
      </w:r>
      <w:r w:rsidR="002B1C0D" w:rsidRPr="002B1C0D">
        <w:rPr>
          <w:noProof/>
          <w:sz w:val="20"/>
          <w:szCs w:val="20"/>
          <w:lang w:val="id-ID"/>
        </w:rPr>
        <w:t>(Ulfah et al., 2022)</w:t>
      </w:r>
      <w:r w:rsidR="002B1C0D">
        <w:rPr>
          <w:sz w:val="20"/>
          <w:szCs w:val="20"/>
          <w:lang w:val="id-ID"/>
        </w:rPr>
        <w:fldChar w:fldCharType="end"/>
      </w:r>
      <w:r w:rsidRPr="00AD4423">
        <w:rPr>
          <w:sz w:val="20"/>
          <w:szCs w:val="20"/>
          <w:lang w:val="sv-SE"/>
        </w:rPr>
        <w:t>.</w:t>
      </w:r>
    </w:p>
    <w:p w14:paraId="13EC0425" w14:textId="5D5595DB" w:rsidR="00B70D7F" w:rsidRDefault="00FC4817" w:rsidP="00197B29">
      <w:pPr>
        <w:spacing w:line="240" w:lineRule="auto"/>
        <w:ind w:firstLine="720"/>
        <w:jc w:val="both"/>
        <w:rPr>
          <w:sz w:val="20"/>
          <w:szCs w:val="20"/>
          <w:lang w:val="id-ID"/>
        </w:rPr>
      </w:pPr>
      <w:r w:rsidRPr="00197B29">
        <w:rPr>
          <w:rFonts w:ascii="Times New Roman" w:hAnsi="Times New Roman" w:cs="Times New Roman"/>
          <w:sz w:val="20"/>
          <w:szCs w:val="20"/>
          <w:lang w:val="sv-SE"/>
        </w:rPr>
        <w:lastRenderedPageBreak/>
        <w:t>Variabel X2 (Perilaku Konsumtif) dalam penelitian ini diukur menggunakan 7 (tujuh) pernyataan yang disusun dalam bentuk kuesioner dengan skala Likert lima tingkat, yaitu Sangat Tidak Setuju (STS) sampai dengan Sangat Setuju (SS).</w:t>
      </w:r>
      <w:r w:rsidRPr="00FC4817">
        <w:rPr>
          <w:sz w:val="20"/>
          <w:szCs w:val="20"/>
          <w:lang w:val="id-ID"/>
        </w:rPr>
        <w:t xml:space="preserve"> </w:t>
      </w:r>
      <w:r w:rsidR="00B70D7F" w:rsidRPr="00FC4817">
        <w:rPr>
          <w:rFonts w:ascii="Times New Roman" w:hAnsi="Times New Roman" w:cs="Times New Roman"/>
          <w:sz w:val="20"/>
          <w:szCs w:val="20"/>
          <w:lang w:val="sv-SE"/>
        </w:rPr>
        <w:t>Data menunjukkan bahwa 45 mahasiswa (45%) setuju dan 33 mahasiswa (33%) sangat setuju</w:t>
      </w:r>
      <w:r w:rsidR="00221E08">
        <w:rPr>
          <w:rFonts w:ascii="Times New Roman" w:hAnsi="Times New Roman" w:cs="Times New Roman"/>
          <w:sz w:val="20"/>
          <w:szCs w:val="20"/>
          <w:lang w:val="sv-SE"/>
        </w:rPr>
        <w:t xml:space="preserve"> bahwa sebagian besar mahasiswa </w:t>
      </w:r>
      <w:r w:rsidR="00B70D7F" w:rsidRPr="00FC4817">
        <w:rPr>
          <w:rFonts w:ascii="Times New Roman" w:hAnsi="Times New Roman" w:cs="Times New Roman"/>
          <w:sz w:val="20"/>
          <w:szCs w:val="20"/>
          <w:lang w:val="sv-SE"/>
        </w:rPr>
        <w:t>mengakui bahwa kontrol diri mereka relatif mudah terganggu oleh stimulus konsumsi</w:t>
      </w:r>
      <w:r w:rsidR="00221E08">
        <w:rPr>
          <w:rFonts w:ascii="Times New Roman" w:hAnsi="Times New Roman" w:cs="Times New Roman"/>
          <w:sz w:val="20"/>
          <w:szCs w:val="20"/>
          <w:lang w:val="sv-SE"/>
        </w:rPr>
        <w:t xml:space="preserve"> dan sebanyak </w:t>
      </w:r>
      <w:r w:rsidR="00B70D7F" w:rsidRPr="00FC4817">
        <w:rPr>
          <w:rFonts w:ascii="Times New Roman" w:hAnsi="Times New Roman" w:cs="Times New Roman"/>
          <w:sz w:val="20"/>
          <w:szCs w:val="20"/>
          <w:lang w:val="sv-SE"/>
        </w:rPr>
        <w:t>44 mahasiswa (44%) setuju dan 28 mahasiswa (28%) sangat setuju</w:t>
      </w:r>
      <w:r w:rsidR="00221E08">
        <w:rPr>
          <w:rFonts w:ascii="Times New Roman" w:hAnsi="Times New Roman" w:cs="Times New Roman"/>
          <w:sz w:val="20"/>
          <w:szCs w:val="20"/>
          <w:lang w:val="sv-SE"/>
        </w:rPr>
        <w:t xml:space="preserve"> bahwa </w:t>
      </w:r>
      <w:r w:rsidR="00B70D7F" w:rsidRPr="00FC4817">
        <w:rPr>
          <w:rFonts w:ascii="Times New Roman" w:hAnsi="Times New Roman" w:cs="Times New Roman"/>
          <w:sz w:val="20"/>
          <w:szCs w:val="20"/>
          <w:lang w:val="sv-SE"/>
        </w:rPr>
        <w:t xml:space="preserve">kuatnya pengaruh lingkungan sosial dan media digital </w:t>
      </w:r>
      <w:r w:rsidR="00221E08">
        <w:rPr>
          <w:rFonts w:ascii="Times New Roman" w:hAnsi="Times New Roman" w:cs="Times New Roman"/>
          <w:sz w:val="20"/>
          <w:szCs w:val="20"/>
          <w:lang w:val="sv-SE"/>
        </w:rPr>
        <w:t xml:space="preserve">mempengaruhi pola </w:t>
      </w:r>
      <w:r w:rsidR="00B70D7F" w:rsidRPr="00FC4817">
        <w:rPr>
          <w:rFonts w:ascii="Times New Roman" w:hAnsi="Times New Roman" w:cs="Times New Roman"/>
          <w:sz w:val="20"/>
          <w:szCs w:val="20"/>
          <w:lang w:val="sv-SE"/>
        </w:rPr>
        <w:t xml:space="preserve">perilaku konsumsi mahasiswa. </w:t>
      </w:r>
      <w:r w:rsidR="00221E08">
        <w:rPr>
          <w:rFonts w:ascii="Times New Roman" w:hAnsi="Times New Roman" w:cs="Times New Roman"/>
          <w:sz w:val="20"/>
          <w:szCs w:val="20"/>
          <w:lang w:val="sv-SE"/>
        </w:rPr>
        <w:t xml:space="preserve">Terdapat </w:t>
      </w:r>
      <w:r w:rsidR="00221E08" w:rsidRPr="00FC4817">
        <w:rPr>
          <w:rFonts w:ascii="Times New Roman" w:hAnsi="Times New Roman" w:cs="Times New Roman"/>
          <w:sz w:val="20"/>
          <w:szCs w:val="20"/>
          <w:lang w:val="sv-SE"/>
        </w:rPr>
        <w:t xml:space="preserve">42 mahasiswa (42%) menyatakan setuju dan 33 mahasiswa (33%) sangat setuju </w:t>
      </w:r>
      <w:r w:rsidR="00221E08">
        <w:rPr>
          <w:rFonts w:ascii="Times New Roman" w:hAnsi="Times New Roman" w:cs="Times New Roman"/>
          <w:sz w:val="20"/>
          <w:szCs w:val="20"/>
          <w:lang w:val="sv-SE"/>
        </w:rPr>
        <w:t xml:space="preserve">bahwa </w:t>
      </w:r>
      <w:r w:rsidR="00221E08" w:rsidRPr="00FC4817">
        <w:rPr>
          <w:rFonts w:ascii="Times New Roman" w:hAnsi="Times New Roman" w:cs="Times New Roman"/>
          <w:sz w:val="20"/>
          <w:szCs w:val="20"/>
          <w:lang w:val="sv-SE"/>
        </w:rPr>
        <w:t>mahasiswa</w:t>
      </w:r>
      <w:r w:rsidR="00221E08">
        <w:rPr>
          <w:rFonts w:ascii="Times New Roman" w:hAnsi="Times New Roman" w:cs="Times New Roman"/>
          <w:sz w:val="20"/>
          <w:szCs w:val="20"/>
          <w:lang w:val="sv-SE"/>
        </w:rPr>
        <w:t xml:space="preserve"> </w:t>
      </w:r>
      <w:r w:rsidR="00B70D7F" w:rsidRPr="00FC4817">
        <w:rPr>
          <w:rFonts w:ascii="Times New Roman" w:hAnsi="Times New Roman" w:cs="Times New Roman"/>
          <w:sz w:val="20"/>
          <w:szCs w:val="20"/>
          <w:lang w:val="sv-SE"/>
        </w:rPr>
        <w:t>cenderung membeli barang karena tergoda promosi atau iklan di media sosial</w:t>
      </w:r>
      <w:r w:rsidR="00221E08">
        <w:rPr>
          <w:rFonts w:ascii="Times New Roman" w:hAnsi="Times New Roman" w:cs="Times New Roman"/>
          <w:sz w:val="20"/>
          <w:szCs w:val="20"/>
          <w:lang w:val="sv-SE"/>
        </w:rPr>
        <w:t xml:space="preserve"> dan mahasiswa</w:t>
      </w:r>
      <w:r w:rsidR="00B70D7F" w:rsidRPr="00FC4817">
        <w:rPr>
          <w:rFonts w:ascii="Times New Roman" w:hAnsi="Times New Roman" w:cs="Times New Roman"/>
          <w:sz w:val="20"/>
          <w:szCs w:val="20"/>
          <w:lang w:val="id-ID"/>
        </w:rPr>
        <w:t xml:space="preserve"> kecenderungan mahasiswa menunda pembayaran atau menggunakan fasilitas kredit seperti paylater untuk memenuhi keinginan belanja</w:t>
      </w:r>
      <w:r w:rsidR="00221E08">
        <w:rPr>
          <w:rFonts w:ascii="Times New Roman" w:hAnsi="Times New Roman" w:cs="Times New Roman"/>
          <w:sz w:val="20"/>
          <w:szCs w:val="20"/>
          <w:lang w:val="id-ID"/>
        </w:rPr>
        <w:t>.Terdapat</w:t>
      </w:r>
      <w:r w:rsidR="00B70D7F" w:rsidRPr="00FC4817">
        <w:rPr>
          <w:rFonts w:ascii="Times New Roman" w:hAnsi="Times New Roman" w:cs="Times New Roman"/>
          <w:sz w:val="20"/>
          <w:szCs w:val="20"/>
          <w:lang w:val="id-ID"/>
        </w:rPr>
        <w:t xml:space="preserve"> 41 mahasiswa (41%) setuju dan 28 mahasiswa (28%) sangat </w:t>
      </w:r>
      <w:r w:rsidR="00221E08">
        <w:rPr>
          <w:rFonts w:ascii="Times New Roman" w:hAnsi="Times New Roman" w:cs="Times New Roman"/>
          <w:sz w:val="20"/>
          <w:szCs w:val="20"/>
          <w:lang w:val="id-ID"/>
        </w:rPr>
        <w:t xml:space="preserve">bahwa mahasiswa menggunakan </w:t>
      </w:r>
      <w:r w:rsidR="00B70D7F" w:rsidRPr="00FC4817">
        <w:rPr>
          <w:rFonts w:ascii="Times New Roman" w:hAnsi="Times New Roman" w:cs="Times New Roman"/>
          <w:sz w:val="20"/>
          <w:szCs w:val="20"/>
          <w:lang w:val="id-ID"/>
        </w:rPr>
        <w:t>instrumen kredit</w:t>
      </w:r>
      <w:r w:rsidR="00221E08">
        <w:rPr>
          <w:rFonts w:ascii="Times New Roman" w:hAnsi="Times New Roman" w:cs="Times New Roman"/>
          <w:sz w:val="20"/>
          <w:szCs w:val="20"/>
          <w:lang w:val="id-ID"/>
        </w:rPr>
        <w:t>/pinjaman dalam konsumsi</w:t>
      </w:r>
      <w:r w:rsidR="00B70D7F" w:rsidRPr="00FC4817">
        <w:rPr>
          <w:rFonts w:ascii="Times New Roman" w:hAnsi="Times New Roman" w:cs="Times New Roman"/>
          <w:sz w:val="20"/>
          <w:szCs w:val="20"/>
          <w:lang w:val="id-ID"/>
        </w:rPr>
        <w:t>.</w:t>
      </w:r>
      <w:r w:rsidR="00B70D7F" w:rsidRPr="00B70D7F">
        <w:rPr>
          <w:rFonts w:ascii="Times New Roman" w:hAnsi="Times New Roman" w:cs="Times New Roman"/>
          <w:sz w:val="20"/>
          <w:szCs w:val="20"/>
          <w:lang w:val="sv-SE"/>
        </w:rPr>
        <w:t xml:space="preserve"> </w:t>
      </w:r>
      <w:r w:rsidR="00B70D7F" w:rsidRPr="00FC4817">
        <w:rPr>
          <w:rFonts w:ascii="Times New Roman" w:hAnsi="Times New Roman" w:cs="Times New Roman"/>
          <w:sz w:val="20"/>
          <w:szCs w:val="20"/>
          <w:lang w:val="sv-SE"/>
        </w:rPr>
        <w:t>Hasil penelitian memperlihatkan bahwa 40 mahasiswa (40%) setuju dan 27 mahasiswa (27%) sangat setuju, yang mengindikasikan bahwa aspek citra diri memiliki peran signifikan dalam keputusan konsumsi.</w:t>
      </w:r>
    </w:p>
    <w:p w14:paraId="053673D3" w14:textId="77777777" w:rsidR="00B70D7F" w:rsidRDefault="00B70D7F" w:rsidP="00197B29">
      <w:pPr>
        <w:spacing w:line="240" w:lineRule="auto"/>
        <w:ind w:firstLine="720"/>
        <w:jc w:val="both"/>
        <w:rPr>
          <w:sz w:val="20"/>
          <w:szCs w:val="20"/>
          <w:lang w:val="id-ID"/>
        </w:rPr>
      </w:pPr>
    </w:p>
    <w:p w14:paraId="20850D44" w14:textId="47072533" w:rsidR="00B41ED0" w:rsidRDefault="00B41ED0" w:rsidP="00FC4817">
      <w:pPr>
        <w:spacing w:line="240" w:lineRule="auto"/>
        <w:ind w:firstLine="720"/>
        <w:jc w:val="both"/>
        <w:rPr>
          <w:rFonts w:ascii="Times New Roman" w:hAnsi="Times New Roman" w:cs="Times New Roman"/>
          <w:sz w:val="20"/>
          <w:szCs w:val="20"/>
          <w:lang w:val="sv-SE"/>
        </w:rPr>
      </w:pPr>
      <w:r w:rsidRPr="00FC4817">
        <w:rPr>
          <w:rFonts w:ascii="Times New Roman" w:hAnsi="Times New Roman" w:cs="Times New Roman"/>
          <w:sz w:val="20"/>
          <w:szCs w:val="20"/>
          <w:lang w:val="sv-SE"/>
        </w:rPr>
        <w:t>Berdasarkan hasil distribusi jawaban responden pada Variabel X2 (Perilaku Konsumsi), terlihat bahwa perilaku konsumsi mahasiswa UMSIDA cenderung berada pada kategori cukup hingga tinggi. Hal ini ditunjukkan oleh dominasi jawaban Setuju (S) dan Sangat Setuju (SS) pada pernyataan yang berkaitan dengan ketertarikan terhadap promosi di media sosial, kecenderungan mengikuti tren, serta pembelian barang untuk meningkatkan citra diri. Selain itu, masih terdapat proporsi jawaban netral dan tidak setuju pada indikator yang berkaitan dengan kontrol diri dan penggunaan kredit, yang mengindikasikan adanya variasi tingkat pengendalian konsumsi di kalangan mahasiswa.</w:t>
      </w:r>
    </w:p>
    <w:p w14:paraId="7587756E" w14:textId="77777777" w:rsidR="00824086" w:rsidRDefault="00824086" w:rsidP="00FC4817">
      <w:pPr>
        <w:spacing w:line="240" w:lineRule="auto"/>
        <w:ind w:firstLine="720"/>
        <w:jc w:val="both"/>
        <w:rPr>
          <w:rFonts w:ascii="Times New Roman" w:hAnsi="Times New Roman" w:cs="Times New Roman"/>
          <w:sz w:val="20"/>
          <w:szCs w:val="20"/>
          <w:lang w:val="sv-SE"/>
        </w:rPr>
      </w:pPr>
    </w:p>
    <w:p w14:paraId="7A148C07" w14:textId="77777777" w:rsidR="00C43D85" w:rsidRDefault="004F6245" w:rsidP="00C43D85">
      <w:pPr>
        <w:spacing w:line="240" w:lineRule="auto"/>
        <w:ind w:firstLine="720"/>
        <w:jc w:val="both"/>
        <w:rPr>
          <w:rFonts w:ascii="Times New Roman" w:hAnsi="Times New Roman" w:cs="Times New Roman"/>
          <w:sz w:val="20"/>
          <w:szCs w:val="20"/>
          <w:lang w:val="id-ID"/>
        </w:rPr>
      </w:pPr>
      <w:r w:rsidRPr="00197B29">
        <w:rPr>
          <w:rFonts w:ascii="Times New Roman" w:hAnsi="Times New Roman" w:cs="Times New Roman"/>
          <w:sz w:val="20"/>
          <w:szCs w:val="20"/>
          <w:lang w:val="sv-SE"/>
        </w:rPr>
        <w:t xml:space="preserve">Variabel Y (Minat Penggunaan ShopeePaylater) dalam penelitian ini diukur menggunakan 5 (lima) pernyataan yang disusun dalam bentuk kuesioner dengan skala Likert lima tingkat, yaitu Sangat Tidak Setuju (STS) hingga Sangat Setuju (SS). </w:t>
      </w:r>
      <w:r w:rsidRPr="004F6245">
        <w:rPr>
          <w:rFonts w:ascii="Times New Roman" w:hAnsi="Times New Roman" w:cs="Times New Roman"/>
          <w:sz w:val="20"/>
          <w:szCs w:val="20"/>
          <w:lang w:val="sv-SE"/>
        </w:rPr>
        <w:t>Kelima pernyataan tersebut digunakan untuk menggambarkan tingkat minat mahasiswa dalam menggunakan layanan ShopeePaylater.</w:t>
      </w:r>
      <w:r w:rsidR="00194BF3">
        <w:rPr>
          <w:rFonts w:ascii="Times New Roman" w:hAnsi="Times New Roman" w:cs="Times New Roman"/>
          <w:sz w:val="20"/>
          <w:szCs w:val="20"/>
          <w:lang w:val="id-ID"/>
        </w:rPr>
        <w:t xml:space="preserve"> </w:t>
      </w:r>
      <w:r w:rsidR="00194BF3" w:rsidRPr="00180595">
        <w:rPr>
          <w:rFonts w:ascii="Times New Roman" w:hAnsi="Times New Roman" w:cs="Times New Roman"/>
          <w:sz w:val="20"/>
          <w:szCs w:val="20"/>
          <w:lang w:val="id-ID"/>
        </w:rPr>
        <w:t xml:space="preserve">Hasil penelitian menunjukkan bahwa minat mahasiswa terhadap penggunaan ShopeePaylater tergolong tinggi, yang ditunjukkan oleh dominasi jawaban Setuju (S) dan Sangat Setuju (SS) pada seluruh pernyataan. Sebanyak 45% mahasiswa menyatakan setuju dan 38% sangat setuju terhadap penggunaan ShopeePaylater untuk pembelian daring di masa mendatang, sementara 10% bersikap netral. </w:t>
      </w:r>
      <w:r w:rsidR="00194BF3" w:rsidRPr="00180595">
        <w:rPr>
          <w:rFonts w:ascii="Times New Roman" w:hAnsi="Times New Roman" w:cs="Times New Roman"/>
          <w:sz w:val="20"/>
          <w:szCs w:val="20"/>
          <w:lang w:val="sv-SE"/>
        </w:rPr>
        <w:t>Persepsi kemudahan belanja juga mendapat respons positif, dengan 42% mahasiswa setuju dan 40% sangat setuju, serta 11% bersikap netral. Minat penggunaan ShopeePaylater semakin meningkat ketika tersedia promo atau fasilitas cicilan tanpa bunga, ditunjukkan oleh 39% responden yang setuju dan 41% sangat setuju, dengan 12% berada pada kategori netral. Selain itu, kecenderungan memilih penggunaan paylater dibandingkan menunggu hingga memiliki tabungan ditunjukkan oleh 37% mahasiswa yang setuju dan 35% sangat setuju, sementara 16% bersikap netral. Faktor kemudahan proses pendaftaran juga menjadi pendorong utama minat penggunaan ShopeePaylater, dengan 40% mahasiswa menyatakan setuju dan 39% sangat setuju, serta 13% bersikap netral.</w:t>
      </w:r>
      <w:r w:rsidR="00194BF3">
        <w:rPr>
          <w:rFonts w:ascii="Times New Roman" w:hAnsi="Times New Roman" w:cs="Times New Roman"/>
          <w:sz w:val="20"/>
          <w:szCs w:val="20"/>
          <w:lang w:val="id-ID"/>
        </w:rPr>
        <w:t xml:space="preserve"> </w:t>
      </w:r>
      <w:r w:rsidR="00194BF3" w:rsidRPr="00180595">
        <w:rPr>
          <w:rFonts w:ascii="Times New Roman" w:hAnsi="Times New Roman" w:cs="Times New Roman"/>
          <w:sz w:val="20"/>
          <w:szCs w:val="20"/>
          <w:lang w:val="id-ID"/>
        </w:rPr>
        <w:t xml:space="preserve">Berdasarkan </w:t>
      </w:r>
      <w:r w:rsidR="00B41ED0" w:rsidRPr="00180595">
        <w:rPr>
          <w:rFonts w:ascii="Times New Roman" w:hAnsi="Times New Roman" w:cs="Times New Roman"/>
          <w:sz w:val="20"/>
          <w:szCs w:val="20"/>
          <w:lang w:val="id-ID"/>
        </w:rPr>
        <w:t>hasil pengukuran Variabel Y (Minat Penggunaan Paylater) menunjukkan bahwa minat mahasiswa UMSIDA dalam menggunakan layanan ShopeePaylater tergolong cukup tinggi. Temuan ini menunjukkan bahwa perilaku konsumsi mahasiswa yang cenderung responsif terhadap promosi dan tren memiliki keterkaitan dengan minat penggunaan ShopeePaylater. Kemudahan akses dan fitur pembayaran tertunda mendorong mahasiswa untuk menggunakan paylater sebagai alternatif dalam memenuhi kebutuhan maupun keinginan konsumsi. Kondisi ini mengindikasikan bahwa ShopeePaylater berperan sebagai instrumen yang dapat memperkuat perilaku konsumtif apabila tidak diimbangi dengan kontrol diri dan literasi keuangan yang memadai.</w:t>
      </w:r>
    </w:p>
    <w:p w14:paraId="70A50436" w14:textId="77777777" w:rsidR="00C43D85" w:rsidRDefault="00C43D85" w:rsidP="00C43D85">
      <w:pPr>
        <w:spacing w:line="240" w:lineRule="auto"/>
        <w:ind w:firstLine="720"/>
        <w:jc w:val="both"/>
        <w:rPr>
          <w:rFonts w:ascii="Times New Roman" w:hAnsi="Times New Roman" w:cs="Times New Roman"/>
          <w:sz w:val="20"/>
          <w:szCs w:val="20"/>
          <w:lang w:val="id-ID"/>
        </w:rPr>
      </w:pPr>
    </w:p>
    <w:p w14:paraId="6A9EEEF7" w14:textId="06D9E7FA" w:rsidR="00C43D85" w:rsidRPr="00C43D85" w:rsidRDefault="00C43D85" w:rsidP="00C43D85">
      <w:pPr>
        <w:spacing w:line="240" w:lineRule="auto"/>
        <w:ind w:firstLine="720"/>
        <w:jc w:val="both"/>
        <w:rPr>
          <w:rFonts w:ascii="Times New Roman" w:hAnsi="Times New Roman" w:cs="Times New Roman"/>
          <w:sz w:val="20"/>
          <w:szCs w:val="20"/>
          <w:lang w:val="id-ID"/>
        </w:rPr>
      </w:pPr>
      <w:r w:rsidRPr="00BF316C">
        <w:rPr>
          <w:rFonts w:ascii="Times New Roman" w:hAnsi="Times New Roman" w:cs="Times New Roman"/>
          <w:sz w:val="20"/>
          <w:szCs w:val="20"/>
          <w:lang w:val="id-ID"/>
        </w:rPr>
        <w:t>Maka, perilaku konsumsi mahasiswa UMSIDA dalam menggunakan ShopeePaylater menunjukkan kecenderunga</w:t>
      </w:r>
      <w:r w:rsidRPr="00C43D85">
        <w:rPr>
          <w:rFonts w:ascii="Times New Roman" w:hAnsi="Times New Roman" w:cs="Times New Roman"/>
          <w:sz w:val="20"/>
          <w:szCs w:val="20"/>
          <w:lang w:val="id-ID"/>
        </w:rPr>
        <w:t xml:space="preserve">n </w:t>
      </w:r>
      <w:r w:rsidRPr="00BF316C">
        <w:rPr>
          <w:rFonts w:ascii="Times New Roman" w:hAnsi="Times New Roman" w:cs="Times New Roman"/>
          <w:sz w:val="20"/>
          <w:szCs w:val="20"/>
          <w:lang w:val="id-ID"/>
        </w:rPr>
        <w:t>cukup hingga tinggi, yang tercermin dari tingginya respons terhadap promosi di media sosial, kecenderungan mengikuti tren, penggunaan fasilitas paylater untuk memenuhi keinginan belanja, serta pembelian barang untuk meningkatkan citra diri. Temuan ini sejalan dengan tingginya minat penggunaan ShopeePaylater yang dipengaruhi oleh persepsi kemudahan transaksi, ketersediaan promo atau cicilan, serta kemudahan proses pendaftaran, sehingga ShopeePaylater menjadi alternatif metode pembayaran yang menarik bagi mahasiswa UMSIDA.</w:t>
      </w:r>
    </w:p>
    <w:p w14:paraId="59BE6BBB" w14:textId="77777777" w:rsidR="00C43D85" w:rsidRPr="00C43D85" w:rsidRDefault="00C43D85" w:rsidP="00C43D85">
      <w:pPr>
        <w:rPr>
          <w:rFonts w:ascii="Times New Roman" w:hAnsi="Times New Roman" w:cs="Times New Roman"/>
          <w:sz w:val="20"/>
          <w:szCs w:val="20"/>
          <w:lang w:val="id-ID"/>
        </w:rPr>
      </w:pPr>
    </w:p>
    <w:p w14:paraId="58A489A9" w14:textId="5CCCAFA6" w:rsidR="00DD42F0" w:rsidRPr="004F6245" w:rsidRDefault="00DD42F0" w:rsidP="003849C8">
      <w:pPr>
        <w:jc w:val="both"/>
        <w:rPr>
          <w:rFonts w:ascii="Times New Roman" w:hAnsi="Times New Roman" w:cs="Times New Roman"/>
          <w:sz w:val="20"/>
          <w:szCs w:val="20"/>
          <w:lang w:val="id-ID"/>
        </w:rPr>
      </w:pPr>
      <w:r w:rsidRPr="002E4DE9">
        <w:rPr>
          <w:rFonts w:ascii="Times New Roman" w:hAnsi="Times New Roman" w:cs="Times New Roman"/>
          <w:sz w:val="20"/>
          <w:szCs w:val="20"/>
          <w:lang w:val="sv-SE"/>
        </w:rPr>
        <w:t xml:space="preserve">Karakteristik </w:t>
      </w:r>
      <w:r w:rsidR="003849C8" w:rsidRPr="002E4DE9">
        <w:rPr>
          <w:rFonts w:ascii="Times New Roman" w:hAnsi="Times New Roman" w:cs="Times New Roman"/>
          <w:sz w:val="20"/>
          <w:szCs w:val="20"/>
          <w:lang w:val="sv-SE"/>
        </w:rPr>
        <w:t>Pengguna Fasilitas Shopeepaylater</w:t>
      </w:r>
      <w:r w:rsidR="003849C8" w:rsidRPr="003849C8">
        <w:rPr>
          <w:rFonts w:ascii="Times New Roman" w:hAnsi="Times New Roman" w:cs="Times New Roman"/>
          <w:sz w:val="20"/>
          <w:szCs w:val="20"/>
          <w:lang w:val="sv-SE"/>
        </w:rPr>
        <w:t xml:space="preserve"> </w:t>
      </w:r>
      <w:r w:rsidRPr="002E4DE9">
        <w:rPr>
          <w:rFonts w:ascii="Times New Roman" w:hAnsi="Times New Roman" w:cs="Times New Roman"/>
          <w:sz w:val="20"/>
          <w:szCs w:val="20"/>
          <w:lang w:val="sv-SE"/>
        </w:rPr>
        <w:t xml:space="preserve">yang dapat dilihat pada tabel </w:t>
      </w:r>
      <w:r w:rsidRPr="003849C8">
        <w:rPr>
          <w:rFonts w:ascii="Times New Roman" w:hAnsi="Times New Roman" w:cs="Times New Roman"/>
          <w:sz w:val="20"/>
          <w:szCs w:val="20"/>
          <w:lang w:val="sv-SE"/>
        </w:rPr>
        <w:t>3.</w:t>
      </w:r>
      <w:r w:rsidR="004F6245">
        <w:rPr>
          <w:rFonts w:ascii="Times New Roman" w:hAnsi="Times New Roman" w:cs="Times New Roman"/>
          <w:sz w:val="20"/>
          <w:szCs w:val="20"/>
          <w:lang w:val="id-ID"/>
        </w:rPr>
        <w:t>5</w:t>
      </w:r>
    </w:p>
    <w:p w14:paraId="5661E716" w14:textId="77777777" w:rsidR="003849C8" w:rsidRPr="003849C8" w:rsidRDefault="003849C8" w:rsidP="003849C8">
      <w:pPr>
        <w:jc w:val="both"/>
        <w:rPr>
          <w:rFonts w:ascii="Times New Roman" w:hAnsi="Times New Roman" w:cs="Times New Roman"/>
          <w:sz w:val="20"/>
          <w:szCs w:val="20"/>
          <w:lang w:val="sv-SE"/>
        </w:rPr>
      </w:pPr>
    </w:p>
    <w:p w14:paraId="51C4FC01" w14:textId="305B1347" w:rsidR="00DD42F0" w:rsidRPr="003849C8" w:rsidRDefault="003849C8" w:rsidP="003849C8">
      <w:pPr>
        <w:pStyle w:val="Caption"/>
        <w:jc w:val="center"/>
        <w:rPr>
          <w:rFonts w:ascii="Times New Roman" w:hAnsi="Times New Roman" w:cs="Times New Roman"/>
          <w:b/>
          <w:bCs/>
          <w:i w:val="0"/>
          <w:iCs w:val="0"/>
          <w:color w:val="000000" w:themeColor="text1"/>
          <w:sz w:val="20"/>
          <w:szCs w:val="20"/>
          <w:lang w:val="id-ID"/>
        </w:rPr>
      </w:pPr>
      <w:bookmarkStart w:id="17" w:name="_Toc217492352"/>
      <w:r w:rsidRPr="003849C8">
        <w:rPr>
          <w:rFonts w:ascii="Times New Roman" w:hAnsi="Times New Roman" w:cs="Times New Roman"/>
          <w:b/>
          <w:bCs/>
          <w:i w:val="0"/>
          <w:iCs w:val="0"/>
          <w:color w:val="000000" w:themeColor="text1"/>
          <w:sz w:val="20"/>
          <w:szCs w:val="20"/>
          <w:lang w:val="sv-SE"/>
        </w:rPr>
        <w:t xml:space="preserve">Tabel 3. </w:t>
      </w:r>
      <w:r w:rsidRPr="003849C8">
        <w:rPr>
          <w:rFonts w:ascii="Times New Roman" w:hAnsi="Times New Roman" w:cs="Times New Roman"/>
          <w:b/>
          <w:bCs/>
          <w:i w:val="0"/>
          <w:iCs w:val="0"/>
          <w:color w:val="000000" w:themeColor="text1"/>
          <w:sz w:val="20"/>
          <w:szCs w:val="20"/>
        </w:rPr>
        <w:fldChar w:fldCharType="begin"/>
      </w:r>
      <w:r w:rsidRPr="003849C8">
        <w:rPr>
          <w:rFonts w:ascii="Times New Roman" w:hAnsi="Times New Roman" w:cs="Times New Roman"/>
          <w:b/>
          <w:bCs/>
          <w:i w:val="0"/>
          <w:iCs w:val="0"/>
          <w:color w:val="000000" w:themeColor="text1"/>
          <w:sz w:val="20"/>
          <w:szCs w:val="20"/>
          <w:lang w:val="sv-SE"/>
        </w:rPr>
        <w:instrText xml:space="preserve"> SEQ Tabel_3. \* ARABIC </w:instrText>
      </w:r>
      <w:r w:rsidRPr="003849C8">
        <w:rPr>
          <w:rFonts w:ascii="Times New Roman" w:hAnsi="Times New Roman" w:cs="Times New Roman"/>
          <w:b/>
          <w:bCs/>
          <w:i w:val="0"/>
          <w:iCs w:val="0"/>
          <w:color w:val="000000" w:themeColor="text1"/>
          <w:sz w:val="20"/>
          <w:szCs w:val="20"/>
        </w:rPr>
        <w:fldChar w:fldCharType="separate"/>
      </w:r>
      <w:r w:rsidR="00824086">
        <w:rPr>
          <w:rFonts w:ascii="Times New Roman" w:hAnsi="Times New Roman" w:cs="Times New Roman"/>
          <w:b/>
          <w:bCs/>
          <w:i w:val="0"/>
          <w:iCs w:val="0"/>
          <w:noProof/>
          <w:color w:val="000000" w:themeColor="text1"/>
          <w:sz w:val="20"/>
          <w:szCs w:val="20"/>
          <w:lang w:val="sv-SE"/>
        </w:rPr>
        <w:t>5</w:t>
      </w:r>
      <w:r w:rsidRPr="003849C8">
        <w:rPr>
          <w:rFonts w:ascii="Times New Roman" w:hAnsi="Times New Roman" w:cs="Times New Roman"/>
          <w:b/>
          <w:bCs/>
          <w:i w:val="0"/>
          <w:iCs w:val="0"/>
          <w:color w:val="000000" w:themeColor="text1"/>
          <w:sz w:val="20"/>
          <w:szCs w:val="20"/>
        </w:rPr>
        <w:fldChar w:fldCharType="end"/>
      </w:r>
      <w:r w:rsidRPr="003849C8">
        <w:rPr>
          <w:rFonts w:ascii="Times New Roman" w:hAnsi="Times New Roman" w:cs="Times New Roman"/>
          <w:b/>
          <w:bCs/>
          <w:i w:val="0"/>
          <w:iCs w:val="0"/>
          <w:color w:val="000000" w:themeColor="text1"/>
          <w:sz w:val="20"/>
          <w:szCs w:val="20"/>
          <w:lang w:val="id-ID"/>
        </w:rPr>
        <w:t xml:space="preserve"> </w:t>
      </w:r>
      <w:r w:rsidRPr="003849C8">
        <w:rPr>
          <w:rFonts w:ascii="Times New Roman" w:hAnsi="Times New Roman" w:cs="Times New Roman"/>
          <w:b/>
          <w:bCs/>
          <w:i w:val="0"/>
          <w:iCs w:val="0"/>
          <w:color w:val="000000" w:themeColor="text1"/>
          <w:sz w:val="20"/>
          <w:szCs w:val="20"/>
          <w:lang w:val="sv-SE"/>
        </w:rPr>
        <w:t>Karakteristik Pengguna Fasilitas Shopeepaylater</w:t>
      </w:r>
      <w:bookmarkEnd w:id="17"/>
    </w:p>
    <w:tbl>
      <w:tblPr>
        <w:tblStyle w:val="TableGrid"/>
        <w:tblW w:w="0" w:type="auto"/>
        <w:tblLook w:val="04A0" w:firstRow="1" w:lastRow="0" w:firstColumn="1" w:lastColumn="0" w:noHBand="0" w:noVBand="1"/>
      </w:tblPr>
      <w:tblGrid>
        <w:gridCol w:w="3226"/>
        <w:gridCol w:w="3226"/>
        <w:gridCol w:w="3226"/>
      </w:tblGrid>
      <w:tr w:rsidR="00DD42F0" w:rsidRPr="007B1C43" w14:paraId="75014DFA" w14:textId="77777777" w:rsidTr="00F50B1E">
        <w:tc>
          <w:tcPr>
            <w:tcW w:w="3226" w:type="dxa"/>
            <w:vAlign w:val="center"/>
          </w:tcPr>
          <w:p w14:paraId="65533843" w14:textId="2A010DFF" w:rsidR="00DD42F0" w:rsidRPr="007B1C43" w:rsidRDefault="003849C8" w:rsidP="00F50B1E">
            <w:pPr>
              <w:spacing w:line="240" w:lineRule="auto"/>
              <w:jc w:val="center"/>
              <w:rPr>
                <w:rFonts w:ascii="Times New Roman" w:hAnsi="Times New Roman" w:cs="Times New Roman"/>
                <w:b/>
                <w:bCs/>
                <w:sz w:val="20"/>
                <w:szCs w:val="20"/>
                <w:lang w:val="id-ID"/>
              </w:rPr>
            </w:pPr>
            <w:r w:rsidRPr="007B1C43">
              <w:rPr>
                <w:rFonts w:ascii="Times New Roman" w:hAnsi="Times New Roman" w:cs="Times New Roman"/>
                <w:b/>
                <w:bCs/>
                <w:sz w:val="20"/>
                <w:szCs w:val="20"/>
                <w:lang w:val="sv-SE"/>
              </w:rPr>
              <w:t>Pengguna Fasilitas Shopeepaylater</w:t>
            </w:r>
          </w:p>
        </w:tc>
        <w:tc>
          <w:tcPr>
            <w:tcW w:w="3226" w:type="dxa"/>
            <w:vAlign w:val="center"/>
          </w:tcPr>
          <w:p w14:paraId="44A24862" w14:textId="77777777" w:rsidR="00DD42F0" w:rsidRPr="007B1C43" w:rsidRDefault="00DD42F0" w:rsidP="00F50B1E">
            <w:pPr>
              <w:spacing w:line="240" w:lineRule="auto"/>
              <w:jc w:val="center"/>
              <w:rPr>
                <w:rFonts w:ascii="Times New Roman" w:hAnsi="Times New Roman" w:cs="Times New Roman"/>
                <w:b/>
                <w:bCs/>
                <w:sz w:val="20"/>
                <w:szCs w:val="20"/>
                <w:lang w:val="id-ID"/>
              </w:rPr>
            </w:pPr>
            <w:r w:rsidRPr="007B1C43">
              <w:rPr>
                <w:rFonts w:ascii="Times New Roman" w:hAnsi="Times New Roman" w:cs="Times New Roman"/>
                <w:b/>
                <w:bCs/>
                <w:sz w:val="20"/>
                <w:szCs w:val="20"/>
                <w:lang w:val="id-ID"/>
              </w:rPr>
              <w:t>Jumlah</w:t>
            </w:r>
          </w:p>
        </w:tc>
        <w:tc>
          <w:tcPr>
            <w:tcW w:w="3226" w:type="dxa"/>
            <w:vAlign w:val="center"/>
          </w:tcPr>
          <w:p w14:paraId="20BFB14B" w14:textId="77777777" w:rsidR="00DD42F0" w:rsidRPr="007B1C43" w:rsidRDefault="00DD42F0" w:rsidP="00F50B1E">
            <w:pPr>
              <w:spacing w:line="240" w:lineRule="auto"/>
              <w:jc w:val="center"/>
              <w:rPr>
                <w:rFonts w:ascii="Times New Roman" w:hAnsi="Times New Roman" w:cs="Times New Roman"/>
                <w:b/>
                <w:bCs/>
                <w:sz w:val="20"/>
                <w:szCs w:val="20"/>
                <w:lang w:val="id-ID"/>
              </w:rPr>
            </w:pPr>
            <w:r w:rsidRPr="007B1C43">
              <w:rPr>
                <w:rFonts w:ascii="Times New Roman" w:hAnsi="Times New Roman" w:cs="Times New Roman"/>
                <w:b/>
                <w:bCs/>
                <w:sz w:val="20"/>
                <w:szCs w:val="20"/>
                <w:lang w:val="id-ID"/>
              </w:rPr>
              <w:t>Presentase</w:t>
            </w:r>
          </w:p>
        </w:tc>
      </w:tr>
      <w:tr w:rsidR="00DD42F0" w:rsidRPr="00473015" w14:paraId="42165A7A" w14:textId="77777777" w:rsidTr="00F50B1E">
        <w:tc>
          <w:tcPr>
            <w:tcW w:w="9678" w:type="dxa"/>
            <w:gridSpan w:val="3"/>
            <w:vAlign w:val="center"/>
          </w:tcPr>
          <w:p w14:paraId="4E1977D1" w14:textId="67D6F6A1" w:rsidR="00DD42F0" w:rsidRPr="007B1C43" w:rsidRDefault="00DD42F0" w:rsidP="00F50B1E">
            <w:pPr>
              <w:spacing w:line="240" w:lineRule="auto"/>
              <w:jc w:val="center"/>
              <w:rPr>
                <w:rFonts w:ascii="Times New Roman" w:hAnsi="Times New Roman" w:cs="Times New Roman"/>
                <w:b/>
                <w:bCs/>
                <w:sz w:val="20"/>
                <w:szCs w:val="20"/>
                <w:lang w:val="sv-SE"/>
              </w:rPr>
            </w:pPr>
            <w:r w:rsidRPr="007B1C43">
              <w:rPr>
                <w:rFonts w:ascii="Times New Roman" w:hAnsi="Times New Roman" w:cs="Times New Roman"/>
                <w:b/>
                <w:bCs/>
                <w:color w:val="202124"/>
                <w:spacing w:val="3"/>
                <w:sz w:val="20"/>
                <w:szCs w:val="20"/>
                <w:shd w:val="clear" w:color="auto" w:fill="FFFFFF"/>
                <w:lang w:val="sv-SE"/>
              </w:rPr>
              <w:t>Apakah Anda pernah menggunakan Shopeepayl</w:t>
            </w:r>
            <w:r w:rsidR="00AB7CF0">
              <w:rPr>
                <w:rFonts w:ascii="Times New Roman" w:hAnsi="Times New Roman" w:cs="Times New Roman"/>
                <w:b/>
                <w:bCs/>
                <w:color w:val="202124"/>
                <w:spacing w:val="3"/>
                <w:sz w:val="20"/>
                <w:szCs w:val="20"/>
                <w:shd w:val="clear" w:color="auto" w:fill="FFFFFF"/>
                <w:lang w:val="sv-SE"/>
              </w:rPr>
              <w:br/>
            </w:r>
            <w:r w:rsidRPr="007B1C43">
              <w:rPr>
                <w:rFonts w:ascii="Times New Roman" w:hAnsi="Times New Roman" w:cs="Times New Roman"/>
                <w:b/>
                <w:bCs/>
                <w:color w:val="202124"/>
                <w:spacing w:val="3"/>
                <w:sz w:val="20"/>
                <w:szCs w:val="20"/>
                <w:shd w:val="clear" w:color="auto" w:fill="FFFFFF"/>
                <w:lang w:val="sv-SE"/>
              </w:rPr>
              <w:t>ater untuk membeli barang?</w:t>
            </w:r>
          </w:p>
        </w:tc>
      </w:tr>
      <w:tr w:rsidR="00DD42F0" w:rsidRPr="007B1C43" w14:paraId="736FF811" w14:textId="77777777" w:rsidTr="00F50B1E">
        <w:tc>
          <w:tcPr>
            <w:tcW w:w="3226" w:type="dxa"/>
            <w:vAlign w:val="center"/>
          </w:tcPr>
          <w:p w14:paraId="6E99D415" w14:textId="738F653C" w:rsidR="00DD42F0" w:rsidRPr="007B1C43" w:rsidRDefault="00DD42F0" w:rsidP="00F50B1E">
            <w:pPr>
              <w:spacing w:line="240" w:lineRule="auto"/>
              <w:rPr>
                <w:rFonts w:ascii="Times New Roman" w:hAnsi="Times New Roman" w:cs="Times New Roman"/>
                <w:sz w:val="20"/>
                <w:szCs w:val="20"/>
                <w:lang w:val="id-ID"/>
              </w:rPr>
            </w:pPr>
            <w:r w:rsidRPr="007B1C43">
              <w:rPr>
                <w:rFonts w:ascii="Times New Roman" w:hAnsi="Times New Roman" w:cs="Times New Roman"/>
                <w:color w:val="000000"/>
                <w:sz w:val="20"/>
                <w:szCs w:val="20"/>
                <w:shd w:val="clear" w:color="auto" w:fill="FFFFFF"/>
                <w:lang w:val="id-ID"/>
              </w:rPr>
              <w:lastRenderedPageBreak/>
              <w:t xml:space="preserve">Ya </w:t>
            </w:r>
          </w:p>
        </w:tc>
        <w:tc>
          <w:tcPr>
            <w:tcW w:w="3226" w:type="dxa"/>
            <w:vAlign w:val="center"/>
          </w:tcPr>
          <w:p w14:paraId="1E6A1AB3" w14:textId="594E09BC" w:rsidR="00DD42F0" w:rsidRPr="007B1C43" w:rsidRDefault="00DD42F0"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100</w:t>
            </w:r>
          </w:p>
        </w:tc>
        <w:tc>
          <w:tcPr>
            <w:tcW w:w="3226" w:type="dxa"/>
            <w:vAlign w:val="center"/>
          </w:tcPr>
          <w:p w14:paraId="678EFC3F" w14:textId="1ADAAE80" w:rsidR="00DD42F0" w:rsidRPr="007B1C43" w:rsidRDefault="00DD42F0"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100%</w:t>
            </w:r>
          </w:p>
        </w:tc>
      </w:tr>
      <w:tr w:rsidR="00DD42F0" w:rsidRPr="007B1C43" w14:paraId="76243BA4" w14:textId="77777777" w:rsidTr="00F50B1E">
        <w:tc>
          <w:tcPr>
            <w:tcW w:w="3226" w:type="dxa"/>
            <w:vAlign w:val="center"/>
          </w:tcPr>
          <w:p w14:paraId="298C95B2" w14:textId="1DFC9B68" w:rsidR="00DD42F0" w:rsidRPr="007B1C43" w:rsidRDefault="00DD42F0" w:rsidP="00F50B1E">
            <w:pPr>
              <w:spacing w:line="240" w:lineRule="auto"/>
              <w:rPr>
                <w:rFonts w:ascii="Times New Roman" w:hAnsi="Times New Roman" w:cs="Times New Roman"/>
                <w:sz w:val="20"/>
                <w:szCs w:val="20"/>
                <w:lang w:val="id-ID"/>
              </w:rPr>
            </w:pPr>
            <w:r w:rsidRPr="007B1C43">
              <w:rPr>
                <w:rFonts w:ascii="Times New Roman" w:hAnsi="Times New Roman" w:cs="Times New Roman"/>
                <w:color w:val="000000"/>
                <w:sz w:val="20"/>
                <w:szCs w:val="20"/>
                <w:shd w:val="clear" w:color="auto" w:fill="FFFFFF"/>
                <w:lang w:val="id-ID"/>
              </w:rPr>
              <w:t xml:space="preserve">Tidak </w:t>
            </w:r>
          </w:p>
        </w:tc>
        <w:tc>
          <w:tcPr>
            <w:tcW w:w="3226" w:type="dxa"/>
            <w:vAlign w:val="center"/>
          </w:tcPr>
          <w:p w14:paraId="11578856" w14:textId="79CF27DA" w:rsidR="00DD42F0" w:rsidRPr="007B1C43" w:rsidRDefault="00DD42F0"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0</w:t>
            </w:r>
          </w:p>
        </w:tc>
        <w:tc>
          <w:tcPr>
            <w:tcW w:w="3226" w:type="dxa"/>
            <w:vAlign w:val="center"/>
          </w:tcPr>
          <w:p w14:paraId="66160755" w14:textId="557D3A43" w:rsidR="00DD42F0" w:rsidRPr="007B1C43" w:rsidRDefault="00DD42F0"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0%</w:t>
            </w:r>
          </w:p>
        </w:tc>
      </w:tr>
      <w:tr w:rsidR="00DD42F0" w:rsidRPr="007B1C43" w14:paraId="5697F5A5" w14:textId="77777777" w:rsidTr="00F50B1E">
        <w:tc>
          <w:tcPr>
            <w:tcW w:w="3226" w:type="dxa"/>
            <w:vAlign w:val="center"/>
          </w:tcPr>
          <w:p w14:paraId="0E42CE2F" w14:textId="77777777" w:rsidR="00DD42F0" w:rsidRPr="007B1C43" w:rsidRDefault="00DD42F0" w:rsidP="00F50B1E">
            <w:pPr>
              <w:spacing w:line="240" w:lineRule="auto"/>
              <w:jc w:val="center"/>
              <w:rPr>
                <w:rFonts w:ascii="Times New Roman" w:hAnsi="Times New Roman" w:cs="Times New Roman"/>
                <w:b/>
                <w:bCs/>
                <w:color w:val="000000"/>
                <w:sz w:val="20"/>
                <w:szCs w:val="20"/>
                <w:shd w:val="clear" w:color="auto" w:fill="FFFFFF"/>
                <w:lang w:val="id-ID"/>
              </w:rPr>
            </w:pPr>
            <w:r w:rsidRPr="007B1C43">
              <w:rPr>
                <w:rFonts w:ascii="Times New Roman" w:hAnsi="Times New Roman" w:cs="Times New Roman"/>
                <w:b/>
                <w:bCs/>
                <w:color w:val="000000"/>
                <w:sz w:val="20"/>
                <w:szCs w:val="20"/>
                <w:shd w:val="clear" w:color="auto" w:fill="FFFFFF"/>
                <w:lang w:val="id-ID"/>
              </w:rPr>
              <w:t>Total</w:t>
            </w:r>
          </w:p>
        </w:tc>
        <w:tc>
          <w:tcPr>
            <w:tcW w:w="3226" w:type="dxa"/>
            <w:vAlign w:val="center"/>
          </w:tcPr>
          <w:p w14:paraId="33EC8797" w14:textId="77777777" w:rsidR="00DD42F0" w:rsidRPr="007B1C43" w:rsidRDefault="00DD42F0" w:rsidP="00F50B1E">
            <w:pPr>
              <w:spacing w:line="240" w:lineRule="auto"/>
              <w:jc w:val="center"/>
              <w:rPr>
                <w:rFonts w:ascii="Times New Roman" w:hAnsi="Times New Roman" w:cs="Times New Roman"/>
                <w:b/>
                <w:bCs/>
                <w:sz w:val="20"/>
                <w:szCs w:val="20"/>
                <w:lang w:val="id-ID"/>
              </w:rPr>
            </w:pPr>
            <w:r w:rsidRPr="007B1C43">
              <w:rPr>
                <w:rFonts w:ascii="Times New Roman" w:hAnsi="Times New Roman" w:cs="Times New Roman"/>
                <w:b/>
                <w:bCs/>
                <w:sz w:val="20"/>
                <w:szCs w:val="20"/>
                <w:lang w:val="id-ID"/>
              </w:rPr>
              <w:t>100</w:t>
            </w:r>
          </w:p>
        </w:tc>
        <w:tc>
          <w:tcPr>
            <w:tcW w:w="3226" w:type="dxa"/>
            <w:vAlign w:val="center"/>
          </w:tcPr>
          <w:p w14:paraId="141A78C6" w14:textId="77777777" w:rsidR="00DD42F0" w:rsidRPr="007B1C43" w:rsidRDefault="00DD42F0" w:rsidP="00F50B1E">
            <w:pPr>
              <w:spacing w:line="240" w:lineRule="auto"/>
              <w:jc w:val="center"/>
              <w:rPr>
                <w:rFonts w:ascii="Times New Roman" w:hAnsi="Times New Roman" w:cs="Times New Roman"/>
                <w:b/>
                <w:bCs/>
                <w:sz w:val="20"/>
                <w:szCs w:val="20"/>
                <w:lang w:val="id-ID"/>
              </w:rPr>
            </w:pPr>
            <w:r w:rsidRPr="007B1C43">
              <w:rPr>
                <w:rFonts w:ascii="Times New Roman" w:hAnsi="Times New Roman" w:cs="Times New Roman"/>
                <w:b/>
                <w:bCs/>
                <w:sz w:val="20"/>
                <w:szCs w:val="20"/>
                <w:lang w:val="id-ID"/>
              </w:rPr>
              <w:t>100%</w:t>
            </w:r>
          </w:p>
        </w:tc>
      </w:tr>
      <w:tr w:rsidR="00DD42F0" w:rsidRPr="007B1C43" w14:paraId="734F9260" w14:textId="77777777" w:rsidTr="00F50B1E">
        <w:tc>
          <w:tcPr>
            <w:tcW w:w="3226" w:type="dxa"/>
            <w:vAlign w:val="center"/>
          </w:tcPr>
          <w:p w14:paraId="1EB7957F" w14:textId="77777777" w:rsidR="00DD42F0" w:rsidRPr="007B1C43" w:rsidRDefault="00DD42F0" w:rsidP="00F50B1E">
            <w:pPr>
              <w:spacing w:line="240" w:lineRule="auto"/>
              <w:jc w:val="center"/>
              <w:rPr>
                <w:rFonts w:ascii="Times New Roman" w:hAnsi="Times New Roman" w:cs="Times New Roman"/>
                <w:color w:val="000000"/>
                <w:sz w:val="20"/>
                <w:szCs w:val="20"/>
                <w:shd w:val="clear" w:color="auto" w:fill="FFFFFF"/>
                <w:lang w:val="sv-SE"/>
              </w:rPr>
            </w:pPr>
          </w:p>
        </w:tc>
        <w:tc>
          <w:tcPr>
            <w:tcW w:w="3226" w:type="dxa"/>
            <w:vAlign w:val="center"/>
          </w:tcPr>
          <w:p w14:paraId="03EEDD24" w14:textId="77777777" w:rsidR="00DD42F0" w:rsidRPr="007B1C43" w:rsidRDefault="00DD42F0" w:rsidP="00F50B1E">
            <w:pPr>
              <w:spacing w:line="240" w:lineRule="auto"/>
              <w:jc w:val="center"/>
              <w:rPr>
                <w:rFonts w:ascii="Times New Roman" w:hAnsi="Times New Roman" w:cs="Times New Roman"/>
                <w:sz w:val="20"/>
                <w:szCs w:val="20"/>
                <w:lang w:val="id-ID"/>
              </w:rPr>
            </w:pPr>
          </w:p>
        </w:tc>
        <w:tc>
          <w:tcPr>
            <w:tcW w:w="3226" w:type="dxa"/>
            <w:vAlign w:val="center"/>
          </w:tcPr>
          <w:p w14:paraId="7DA663CC" w14:textId="77777777" w:rsidR="00DD42F0" w:rsidRPr="007B1C43" w:rsidRDefault="00DD42F0" w:rsidP="00F50B1E">
            <w:pPr>
              <w:spacing w:line="240" w:lineRule="auto"/>
              <w:jc w:val="center"/>
              <w:rPr>
                <w:rFonts w:ascii="Times New Roman" w:hAnsi="Times New Roman" w:cs="Times New Roman"/>
                <w:sz w:val="20"/>
                <w:szCs w:val="20"/>
                <w:lang w:val="id-ID"/>
              </w:rPr>
            </w:pPr>
          </w:p>
        </w:tc>
      </w:tr>
      <w:tr w:rsidR="00DD42F0" w:rsidRPr="007B1C43" w14:paraId="399F7988" w14:textId="77777777" w:rsidTr="00F50B1E">
        <w:tc>
          <w:tcPr>
            <w:tcW w:w="9678" w:type="dxa"/>
            <w:gridSpan w:val="3"/>
            <w:vAlign w:val="center"/>
          </w:tcPr>
          <w:p w14:paraId="4EAF6416" w14:textId="7C60A354" w:rsidR="00DD42F0" w:rsidRPr="007B1C43" w:rsidRDefault="00DD42F0" w:rsidP="00F50B1E">
            <w:pPr>
              <w:spacing w:line="240" w:lineRule="auto"/>
              <w:jc w:val="center"/>
              <w:rPr>
                <w:rFonts w:ascii="Times New Roman" w:hAnsi="Times New Roman" w:cs="Times New Roman"/>
                <w:b/>
                <w:bCs/>
                <w:sz w:val="20"/>
                <w:szCs w:val="20"/>
                <w:lang w:val="id-ID"/>
              </w:rPr>
            </w:pPr>
            <w:proofErr w:type="spellStart"/>
            <w:r w:rsidRPr="007B1C43">
              <w:rPr>
                <w:rFonts w:ascii="Times New Roman" w:hAnsi="Times New Roman" w:cs="Times New Roman"/>
                <w:b/>
                <w:bCs/>
                <w:color w:val="202124"/>
                <w:spacing w:val="3"/>
                <w:sz w:val="20"/>
                <w:szCs w:val="20"/>
                <w:shd w:val="clear" w:color="auto" w:fill="FFFFFF"/>
              </w:rPr>
              <w:t>Apakah</w:t>
            </w:r>
            <w:proofErr w:type="spellEnd"/>
            <w:r w:rsidRPr="007B1C43">
              <w:rPr>
                <w:rFonts w:ascii="Times New Roman" w:hAnsi="Times New Roman" w:cs="Times New Roman"/>
                <w:b/>
                <w:bCs/>
                <w:color w:val="202124"/>
                <w:spacing w:val="3"/>
                <w:sz w:val="20"/>
                <w:szCs w:val="20"/>
                <w:shd w:val="clear" w:color="auto" w:fill="FFFFFF"/>
              </w:rPr>
              <w:t xml:space="preserve"> </w:t>
            </w:r>
            <w:proofErr w:type="spellStart"/>
            <w:r w:rsidRPr="007B1C43">
              <w:rPr>
                <w:rFonts w:ascii="Times New Roman" w:hAnsi="Times New Roman" w:cs="Times New Roman"/>
                <w:b/>
                <w:bCs/>
                <w:color w:val="202124"/>
                <w:spacing w:val="3"/>
                <w:sz w:val="20"/>
                <w:szCs w:val="20"/>
                <w:shd w:val="clear" w:color="auto" w:fill="FFFFFF"/>
              </w:rPr>
              <w:t>tujuan</w:t>
            </w:r>
            <w:proofErr w:type="spellEnd"/>
            <w:r w:rsidRPr="007B1C43">
              <w:rPr>
                <w:rFonts w:ascii="Times New Roman" w:hAnsi="Times New Roman" w:cs="Times New Roman"/>
                <w:b/>
                <w:bCs/>
                <w:color w:val="202124"/>
                <w:spacing w:val="3"/>
                <w:sz w:val="20"/>
                <w:szCs w:val="20"/>
                <w:shd w:val="clear" w:color="auto" w:fill="FFFFFF"/>
              </w:rPr>
              <w:t xml:space="preserve"> Anda </w:t>
            </w:r>
            <w:proofErr w:type="spellStart"/>
            <w:r w:rsidRPr="007B1C43">
              <w:rPr>
                <w:rFonts w:ascii="Times New Roman" w:hAnsi="Times New Roman" w:cs="Times New Roman"/>
                <w:b/>
                <w:bCs/>
                <w:color w:val="202124"/>
                <w:spacing w:val="3"/>
                <w:sz w:val="20"/>
                <w:szCs w:val="20"/>
                <w:shd w:val="clear" w:color="auto" w:fill="FFFFFF"/>
              </w:rPr>
              <w:t>menggunakan</w:t>
            </w:r>
            <w:proofErr w:type="spellEnd"/>
            <w:r w:rsidRPr="007B1C43">
              <w:rPr>
                <w:rFonts w:ascii="Times New Roman" w:hAnsi="Times New Roman" w:cs="Times New Roman"/>
                <w:b/>
                <w:bCs/>
                <w:color w:val="202124"/>
                <w:spacing w:val="3"/>
                <w:sz w:val="20"/>
                <w:szCs w:val="20"/>
                <w:shd w:val="clear" w:color="auto" w:fill="FFFFFF"/>
              </w:rPr>
              <w:t xml:space="preserve"> </w:t>
            </w:r>
            <w:proofErr w:type="spellStart"/>
            <w:r w:rsidRPr="007B1C43">
              <w:rPr>
                <w:rFonts w:ascii="Times New Roman" w:hAnsi="Times New Roman" w:cs="Times New Roman"/>
                <w:b/>
                <w:bCs/>
                <w:color w:val="202124"/>
                <w:spacing w:val="3"/>
                <w:sz w:val="20"/>
                <w:szCs w:val="20"/>
                <w:shd w:val="clear" w:color="auto" w:fill="FFFFFF"/>
              </w:rPr>
              <w:t>Shopeepaylater</w:t>
            </w:r>
            <w:proofErr w:type="spellEnd"/>
            <w:r w:rsidRPr="007B1C43">
              <w:rPr>
                <w:rFonts w:ascii="Times New Roman" w:hAnsi="Times New Roman" w:cs="Times New Roman"/>
                <w:b/>
                <w:bCs/>
                <w:color w:val="202124"/>
                <w:spacing w:val="3"/>
                <w:sz w:val="20"/>
                <w:szCs w:val="20"/>
                <w:shd w:val="clear" w:color="auto" w:fill="FFFFFF"/>
              </w:rPr>
              <w:t>?</w:t>
            </w:r>
          </w:p>
        </w:tc>
      </w:tr>
      <w:tr w:rsidR="00DD42F0" w:rsidRPr="007B1C43" w14:paraId="58281B1D" w14:textId="77777777" w:rsidTr="00F50B1E">
        <w:tc>
          <w:tcPr>
            <w:tcW w:w="3226" w:type="dxa"/>
            <w:vAlign w:val="center"/>
          </w:tcPr>
          <w:p w14:paraId="36063292" w14:textId="09774996" w:rsidR="00DD42F0" w:rsidRPr="007B1C43" w:rsidRDefault="00DD42F0" w:rsidP="002E4DE9">
            <w:pPr>
              <w:spacing w:line="240" w:lineRule="auto"/>
              <w:rPr>
                <w:rFonts w:ascii="Times New Roman" w:hAnsi="Times New Roman" w:cs="Times New Roman"/>
                <w:color w:val="202124"/>
                <w:spacing w:val="3"/>
                <w:sz w:val="20"/>
                <w:szCs w:val="20"/>
                <w:shd w:val="clear" w:color="auto" w:fill="FFFFFF"/>
                <w:lang w:val="id-ID"/>
              </w:rPr>
            </w:pPr>
            <w:proofErr w:type="spellStart"/>
            <w:r w:rsidRPr="007B1C43">
              <w:rPr>
                <w:rFonts w:ascii="Times New Roman" w:hAnsi="Times New Roman" w:cs="Times New Roman"/>
                <w:sz w:val="20"/>
                <w:szCs w:val="20"/>
              </w:rPr>
              <w:t>Konsumsi</w:t>
            </w:r>
            <w:proofErr w:type="spellEnd"/>
            <w:r w:rsidRPr="007B1C43">
              <w:rPr>
                <w:rFonts w:ascii="Times New Roman" w:hAnsi="Times New Roman" w:cs="Times New Roman"/>
                <w:sz w:val="20"/>
                <w:szCs w:val="20"/>
              </w:rPr>
              <w:t xml:space="preserve"> </w:t>
            </w:r>
            <w:proofErr w:type="spellStart"/>
            <w:r w:rsidRPr="007B1C43">
              <w:rPr>
                <w:rFonts w:ascii="Times New Roman" w:hAnsi="Times New Roman" w:cs="Times New Roman"/>
                <w:sz w:val="20"/>
                <w:szCs w:val="20"/>
              </w:rPr>
              <w:t>pribadi</w:t>
            </w:r>
            <w:proofErr w:type="spellEnd"/>
            <w:r w:rsidRPr="007B1C43">
              <w:rPr>
                <w:rFonts w:ascii="Times New Roman" w:hAnsi="Times New Roman" w:cs="Times New Roman"/>
                <w:sz w:val="20"/>
                <w:szCs w:val="20"/>
              </w:rPr>
              <w:t xml:space="preserve"> (</w:t>
            </w:r>
            <w:proofErr w:type="spellStart"/>
            <w:r w:rsidRPr="007B1C43">
              <w:rPr>
                <w:rFonts w:ascii="Times New Roman" w:hAnsi="Times New Roman" w:cs="Times New Roman"/>
                <w:sz w:val="20"/>
                <w:szCs w:val="20"/>
              </w:rPr>
              <w:t>kebutuhan</w:t>
            </w:r>
            <w:proofErr w:type="spellEnd"/>
            <w:r w:rsidRPr="007B1C43">
              <w:rPr>
                <w:rFonts w:ascii="Times New Roman" w:hAnsi="Times New Roman" w:cs="Times New Roman"/>
                <w:sz w:val="20"/>
                <w:szCs w:val="20"/>
              </w:rPr>
              <w:t xml:space="preserve"> </w:t>
            </w:r>
            <w:proofErr w:type="spellStart"/>
            <w:r w:rsidRPr="007B1C43">
              <w:rPr>
                <w:rFonts w:ascii="Times New Roman" w:hAnsi="Times New Roman" w:cs="Times New Roman"/>
                <w:sz w:val="20"/>
                <w:szCs w:val="20"/>
              </w:rPr>
              <w:t>pribadi</w:t>
            </w:r>
            <w:proofErr w:type="spellEnd"/>
            <w:r w:rsidRPr="007B1C43">
              <w:rPr>
                <w:rFonts w:ascii="Times New Roman" w:hAnsi="Times New Roman" w:cs="Times New Roman"/>
                <w:sz w:val="20"/>
                <w:szCs w:val="20"/>
              </w:rPr>
              <w:t>)</w:t>
            </w:r>
          </w:p>
        </w:tc>
        <w:tc>
          <w:tcPr>
            <w:tcW w:w="3226" w:type="dxa"/>
            <w:vAlign w:val="center"/>
          </w:tcPr>
          <w:p w14:paraId="26CECE8D" w14:textId="6D81E648" w:rsidR="00DD42F0" w:rsidRPr="007B1C43" w:rsidRDefault="00DD42F0"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84</w:t>
            </w:r>
          </w:p>
        </w:tc>
        <w:tc>
          <w:tcPr>
            <w:tcW w:w="3226" w:type="dxa"/>
            <w:vAlign w:val="center"/>
          </w:tcPr>
          <w:p w14:paraId="66D6C3F2" w14:textId="4896ABD8" w:rsidR="00DD42F0" w:rsidRPr="007B1C43" w:rsidRDefault="00DD42F0"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84%</w:t>
            </w:r>
          </w:p>
        </w:tc>
      </w:tr>
      <w:tr w:rsidR="00DD42F0" w:rsidRPr="007B1C43" w14:paraId="33D5B7E0" w14:textId="77777777" w:rsidTr="00F50B1E">
        <w:tc>
          <w:tcPr>
            <w:tcW w:w="3226" w:type="dxa"/>
            <w:vAlign w:val="center"/>
          </w:tcPr>
          <w:p w14:paraId="38391FD8" w14:textId="4044857E" w:rsidR="00DD42F0" w:rsidRPr="007B1C43" w:rsidRDefault="00DD42F0" w:rsidP="002E4DE9">
            <w:pPr>
              <w:spacing w:line="240" w:lineRule="auto"/>
              <w:rPr>
                <w:rFonts w:ascii="Times New Roman" w:hAnsi="Times New Roman" w:cs="Times New Roman"/>
                <w:sz w:val="20"/>
                <w:szCs w:val="20"/>
                <w:lang w:val="id-ID"/>
              </w:rPr>
            </w:pPr>
            <w:r w:rsidRPr="007B1C43">
              <w:rPr>
                <w:rFonts w:ascii="Times New Roman" w:hAnsi="Times New Roman" w:cs="Times New Roman"/>
                <w:sz w:val="20"/>
                <w:szCs w:val="20"/>
                <w:lang w:val="id-ID"/>
              </w:rPr>
              <w:t>Konsumsi keluarga (kebutuhankeluarga-ayah, ibu, saudara)</w:t>
            </w:r>
          </w:p>
        </w:tc>
        <w:tc>
          <w:tcPr>
            <w:tcW w:w="3226" w:type="dxa"/>
            <w:vAlign w:val="center"/>
          </w:tcPr>
          <w:p w14:paraId="02877EC2" w14:textId="7EDA54F5" w:rsidR="00DD42F0" w:rsidRPr="007B1C43" w:rsidRDefault="00DD42F0"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11</w:t>
            </w:r>
          </w:p>
        </w:tc>
        <w:tc>
          <w:tcPr>
            <w:tcW w:w="3226" w:type="dxa"/>
            <w:vAlign w:val="center"/>
          </w:tcPr>
          <w:p w14:paraId="2316916D" w14:textId="28E7D4E2" w:rsidR="00DD42F0" w:rsidRPr="007B1C43" w:rsidRDefault="00DD42F0"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11%</w:t>
            </w:r>
          </w:p>
        </w:tc>
      </w:tr>
      <w:tr w:rsidR="00DD42F0" w:rsidRPr="007B1C43" w14:paraId="45829F8A" w14:textId="77777777" w:rsidTr="00F50B1E">
        <w:tc>
          <w:tcPr>
            <w:tcW w:w="3226" w:type="dxa"/>
            <w:vAlign w:val="center"/>
          </w:tcPr>
          <w:p w14:paraId="1587F851" w14:textId="5AA4B3BA" w:rsidR="00DD42F0" w:rsidRPr="007B1C43" w:rsidRDefault="00DD42F0" w:rsidP="002E4DE9">
            <w:pPr>
              <w:spacing w:line="240" w:lineRule="auto"/>
              <w:rPr>
                <w:rFonts w:ascii="Times New Roman" w:hAnsi="Times New Roman" w:cs="Times New Roman"/>
                <w:sz w:val="20"/>
                <w:szCs w:val="20"/>
                <w:lang w:val="id-ID"/>
              </w:rPr>
            </w:pPr>
            <w:proofErr w:type="spellStart"/>
            <w:r w:rsidRPr="007B1C43">
              <w:rPr>
                <w:rFonts w:ascii="Times New Roman" w:hAnsi="Times New Roman" w:cs="Times New Roman"/>
                <w:color w:val="000000"/>
                <w:sz w:val="20"/>
                <w:szCs w:val="20"/>
                <w:shd w:val="clear" w:color="auto" w:fill="FFFFFF"/>
              </w:rPr>
              <w:t>Kebutuhan</w:t>
            </w:r>
            <w:proofErr w:type="spellEnd"/>
            <w:r w:rsidRPr="007B1C43">
              <w:rPr>
                <w:rFonts w:ascii="Times New Roman" w:hAnsi="Times New Roman" w:cs="Times New Roman"/>
                <w:color w:val="000000"/>
                <w:sz w:val="20"/>
                <w:szCs w:val="20"/>
                <w:shd w:val="clear" w:color="auto" w:fill="FFFFFF"/>
              </w:rPr>
              <w:t xml:space="preserve"> </w:t>
            </w:r>
            <w:proofErr w:type="spellStart"/>
            <w:r w:rsidRPr="007B1C43">
              <w:rPr>
                <w:rFonts w:ascii="Times New Roman" w:hAnsi="Times New Roman" w:cs="Times New Roman"/>
                <w:color w:val="000000"/>
                <w:sz w:val="20"/>
                <w:szCs w:val="20"/>
                <w:shd w:val="clear" w:color="auto" w:fill="FFFFFF"/>
              </w:rPr>
              <w:t>produktif</w:t>
            </w:r>
            <w:proofErr w:type="spellEnd"/>
            <w:r w:rsidRPr="007B1C43">
              <w:rPr>
                <w:rFonts w:ascii="Times New Roman" w:hAnsi="Times New Roman" w:cs="Times New Roman"/>
                <w:color w:val="000000"/>
                <w:sz w:val="20"/>
                <w:szCs w:val="20"/>
                <w:shd w:val="clear" w:color="auto" w:fill="FFFFFF"/>
              </w:rPr>
              <w:t xml:space="preserve"> (</w:t>
            </w:r>
            <w:proofErr w:type="spellStart"/>
            <w:r w:rsidRPr="007B1C43">
              <w:rPr>
                <w:rFonts w:ascii="Times New Roman" w:hAnsi="Times New Roman" w:cs="Times New Roman"/>
                <w:color w:val="000000"/>
                <w:sz w:val="20"/>
                <w:szCs w:val="20"/>
                <w:shd w:val="clear" w:color="auto" w:fill="FFFFFF"/>
              </w:rPr>
              <w:t>usaha</w:t>
            </w:r>
            <w:proofErr w:type="spellEnd"/>
            <w:r w:rsidRPr="007B1C43">
              <w:rPr>
                <w:rFonts w:ascii="Times New Roman" w:hAnsi="Times New Roman" w:cs="Times New Roman"/>
                <w:color w:val="000000"/>
                <w:sz w:val="20"/>
                <w:szCs w:val="20"/>
                <w:shd w:val="clear" w:color="auto" w:fill="FFFFFF"/>
              </w:rPr>
              <w:t>)</w:t>
            </w:r>
          </w:p>
        </w:tc>
        <w:tc>
          <w:tcPr>
            <w:tcW w:w="3226" w:type="dxa"/>
            <w:vAlign w:val="center"/>
          </w:tcPr>
          <w:p w14:paraId="1C4E04A2" w14:textId="60DEABC1" w:rsidR="00DD42F0" w:rsidRPr="007B1C43" w:rsidRDefault="00DD42F0"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5</w:t>
            </w:r>
          </w:p>
        </w:tc>
        <w:tc>
          <w:tcPr>
            <w:tcW w:w="3226" w:type="dxa"/>
            <w:vAlign w:val="center"/>
          </w:tcPr>
          <w:p w14:paraId="78148015" w14:textId="37DCB1B7" w:rsidR="00DD42F0" w:rsidRPr="007B1C43" w:rsidRDefault="00DD42F0"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5%</w:t>
            </w:r>
          </w:p>
        </w:tc>
      </w:tr>
      <w:tr w:rsidR="00DD42F0" w:rsidRPr="007B1C43" w14:paraId="7EBB8430" w14:textId="77777777" w:rsidTr="00F50B1E">
        <w:tc>
          <w:tcPr>
            <w:tcW w:w="3226" w:type="dxa"/>
            <w:vAlign w:val="center"/>
          </w:tcPr>
          <w:p w14:paraId="15A51F93" w14:textId="431B62FD" w:rsidR="00DD42F0" w:rsidRPr="007B1C43" w:rsidRDefault="00DD42F0" w:rsidP="00F50B1E">
            <w:pPr>
              <w:spacing w:line="240" w:lineRule="auto"/>
              <w:jc w:val="center"/>
              <w:rPr>
                <w:rFonts w:ascii="Times New Roman" w:hAnsi="Times New Roman" w:cs="Times New Roman"/>
                <w:b/>
                <w:bCs/>
                <w:color w:val="202124"/>
                <w:spacing w:val="3"/>
                <w:sz w:val="20"/>
                <w:szCs w:val="20"/>
                <w:shd w:val="clear" w:color="auto" w:fill="FFFFFF"/>
                <w:lang w:val="id-ID"/>
              </w:rPr>
            </w:pPr>
            <w:r w:rsidRPr="007B1C43">
              <w:rPr>
                <w:rFonts w:ascii="Times New Roman" w:hAnsi="Times New Roman" w:cs="Times New Roman"/>
                <w:b/>
                <w:bCs/>
                <w:color w:val="202124"/>
                <w:spacing w:val="3"/>
                <w:sz w:val="20"/>
                <w:szCs w:val="20"/>
                <w:shd w:val="clear" w:color="auto" w:fill="FFFFFF"/>
                <w:lang w:val="id-ID"/>
              </w:rPr>
              <w:t xml:space="preserve">Total </w:t>
            </w:r>
          </w:p>
        </w:tc>
        <w:tc>
          <w:tcPr>
            <w:tcW w:w="3226" w:type="dxa"/>
            <w:vAlign w:val="center"/>
          </w:tcPr>
          <w:p w14:paraId="7AB8FD6D" w14:textId="77777777" w:rsidR="00DD42F0" w:rsidRPr="007B1C43" w:rsidRDefault="00DD42F0" w:rsidP="00F50B1E">
            <w:pPr>
              <w:spacing w:line="240" w:lineRule="auto"/>
              <w:jc w:val="center"/>
              <w:rPr>
                <w:rFonts w:ascii="Times New Roman" w:hAnsi="Times New Roman" w:cs="Times New Roman"/>
                <w:b/>
                <w:bCs/>
                <w:sz w:val="20"/>
                <w:szCs w:val="20"/>
                <w:lang w:val="id-ID"/>
              </w:rPr>
            </w:pPr>
            <w:r w:rsidRPr="007B1C43">
              <w:rPr>
                <w:rFonts w:ascii="Times New Roman" w:hAnsi="Times New Roman" w:cs="Times New Roman"/>
                <w:b/>
                <w:bCs/>
                <w:sz w:val="20"/>
                <w:szCs w:val="20"/>
                <w:lang w:val="id-ID"/>
              </w:rPr>
              <w:t>100</w:t>
            </w:r>
          </w:p>
        </w:tc>
        <w:tc>
          <w:tcPr>
            <w:tcW w:w="3226" w:type="dxa"/>
            <w:vAlign w:val="center"/>
          </w:tcPr>
          <w:p w14:paraId="25DF3330" w14:textId="77777777" w:rsidR="00DD42F0" w:rsidRPr="007B1C43" w:rsidRDefault="00DD42F0" w:rsidP="00F50B1E">
            <w:pPr>
              <w:spacing w:line="240" w:lineRule="auto"/>
              <w:jc w:val="center"/>
              <w:rPr>
                <w:rFonts w:ascii="Times New Roman" w:hAnsi="Times New Roman" w:cs="Times New Roman"/>
                <w:b/>
                <w:bCs/>
                <w:sz w:val="20"/>
                <w:szCs w:val="20"/>
                <w:lang w:val="id-ID"/>
              </w:rPr>
            </w:pPr>
            <w:r w:rsidRPr="007B1C43">
              <w:rPr>
                <w:rFonts w:ascii="Times New Roman" w:hAnsi="Times New Roman" w:cs="Times New Roman"/>
                <w:b/>
                <w:bCs/>
                <w:sz w:val="20"/>
                <w:szCs w:val="20"/>
                <w:lang w:val="id-ID"/>
              </w:rPr>
              <w:t>100%</w:t>
            </w:r>
          </w:p>
        </w:tc>
      </w:tr>
      <w:tr w:rsidR="00DD42F0" w:rsidRPr="007B1C43" w14:paraId="2222D5F2" w14:textId="77777777" w:rsidTr="00F50B1E">
        <w:tc>
          <w:tcPr>
            <w:tcW w:w="3226" w:type="dxa"/>
            <w:vAlign w:val="center"/>
          </w:tcPr>
          <w:p w14:paraId="7ACB17C6" w14:textId="77777777" w:rsidR="00DD42F0" w:rsidRPr="007B1C43" w:rsidRDefault="00DD42F0" w:rsidP="00F50B1E">
            <w:pPr>
              <w:spacing w:line="240" w:lineRule="auto"/>
              <w:jc w:val="center"/>
              <w:rPr>
                <w:rFonts w:ascii="Times New Roman" w:hAnsi="Times New Roman" w:cs="Times New Roman"/>
                <w:color w:val="202124"/>
                <w:spacing w:val="3"/>
                <w:sz w:val="20"/>
                <w:szCs w:val="20"/>
                <w:shd w:val="clear" w:color="auto" w:fill="FFFFFF"/>
              </w:rPr>
            </w:pPr>
          </w:p>
        </w:tc>
        <w:tc>
          <w:tcPr>
            <w:tcW w:w="3226" w:type="dxa"/>
            <w:vAlign w:val="center"/>
          </w:tcPr>
          <w:p w14:paraId="5C5C0E53" w14:textId="77777777" w:rsidR="00DD42F0" w:rsidRPr="007B1C43" w:rsidRDefault="00DD42F0" w:rsidP="00F50B1E">
            <w:pPr>
              <w:spacing w:line="240" w:lineRule="auto"/>
              <w:jc w:val="center"/>
              <w:rPr>
                <w:rFonts w:ascii="Times New Roman" w:hAnsi="Times New Roman" w:cs="Times New Roman"/>
                <w:sz w:val="20"/>
                <w:szCs w:val="20"/>
                <w:lang w:val="id-ID"/>
              </w:rPr>
            </w:pPr>
          </w:p>
        </w:tc>
        <w:tc>
          <w:tcPr>
            <w:tcW w:w="3226" w:type="dxa"/>
            <w:vAlign w:val="center"/>
          </w:tcPr>
          <w:p w14:paraId="529E68AF" w14:textId="77777777" w:rsidR="00DD42F0" w:rsidRPr="007B1C43" w:rsidRDefault="00DD42F0" w:rsidP="00F50B1E">
            <w:pPr>
              <w:spacing w:line="240" w:lineRule="auto"/>
              <w:jc w:val="center"/>
              <w:rPr>
                <w:rFonts w:ascii="Times New Roman" w:hAnsi="Times New Roman" w:cs="Times New Roman"/>
                <w:sz w:val="20"/>
                <w:szCs w:val="20"/>
                <w:lang w:val="id-ID"/>
              </w:rPr>
            </w:pPr>
          </w:p>
        </w:tc>
      </w:tr>
      <w:tr w:rsidR="00DD42F0" w:rsidRPr="00473015" w14:paraId="3331E315" w14:textId="77777777" w:rsidTr="00F50B1E">
        <w:tc>
          <w:tcPr>
            <w:tcW w:w="9678" w:type="dxa"/>
            <w:gridSpan w:val="3"/>
            <w:vAlign w:val="center"/>
          </w:tcPr>
          <w:p w14:paraId="2D766C9F" w14:textId="40BBC474" w:rsidR="00DD42F0" w:rsidRPr="007B1C43" w:rsidRDefault="00DD42F0" w:rsidP="00F50B1E">
            <w:pPr>
              <w:spacing w:line="240" w:lineRule="auto"/>
              <w:jc w:val="center"/>
              <w:rPr>
                <w:rFonts w:ascii="Times New Roman" w:hAnsi="Times New Roman" w:cs="Times New Roman"/>
                <w:b/>
                <w:bCs/>
                <w:sz w:val="20"/>
                <w:szCs w:val="20"/>
                <w:lang w:val="sv-SE"/>
              </w:rPr>
            </w:pPr>
            <w:r w:rsidRPr="007B1C43">
              <w:rPr>
                <w:rFonts w:ascii="Times New Roman" w:hAnsi="Times New Roman" w:cs="Times New Roman"/>
                <w:b/>
                <w:bCs/>
                <w:color w:val="202124"/>
                <w:spacing w:val="3"/>
                <w:sz w:val="20"/>
                <w:szCs w:val="20"/>
                <w:shd w:val="clear" w:color="auto" w:fill="FFFFFF"/>
                <w:lang w:val="sv-SE"/>
              </w:rPr>
              <w:t>Berapakali dalam 3 bulan Anda menggunakan Shopeepaylater untuk membeli barang?</w:t>
            </w:r>
          </w:p>
        </w:tc>
      </w:tr>
      <w:tr w:rsidR="00DD42F0" w:rsidRPr="007B1C43" w14:paraId="30A7CA53" w14:textId="77777777" w:rsidTr="00F50B1E">
        <w:tc>
          <w:tcPr>
            <w:tcW w:w="3226" w:type="dxa"/>
            <w:vAlign w:val="center"/>
          </w:tcPr>
          <w:p w14:paraId="1BE175DF" w14:textId="53662137" w:rsidR="00DD42F0" w:rsidRPr="007B1C43" w:rsidRDefault="00DD42F0" w:rsidP="002E4DE9">
            <w:pPr>
              <w:spacing w:line="240" w:lineRule="auto"/>
              <w:rPr>
                <w:rFonts w:ascii="Times New Roman" w:hAnsi="Times New Roman" w:cs="Times New Roman"/>
                <w:color w:val="202124"/>
                <w:spacing w:val="3"/>
                <w:sz w:val="20"/>
                <w:szCs w:val="20"/>
                <w:shd w:val="clear" w:color="auto" w:fill="FFFFFF"/>
                <w:lang w:val="sv-SE"/>
              </w:rPr>
            </w:pPr>
            <w:r w:rsidRPr="007B1C43">
              <w:rPr>
                <w:rFonts w:ascii="Times New Roman" w:hAnsi="Times New Roman" w:cs="Times New Roman"/>
                <w:color w:val="000000"/>
                <w:sz w:val="20"/>
                <w:szCs w:val="20"/>
                <w:shd w:val="clear" w:color="auto" w:fill="FFFFFF"/>
                <w:lang w:val="sv-SE"/>
              </w:rPr>
              <w:t>&lt;3x (tidak lebih dari 3 kali)</w:t>
            </w:r>
          </w:p>
        </w:tc>
        <w:tc>
          <w:tcPr>
            <w:tcW w:w="3226" w:type="dxa"/>
            <w:vAlign w:val="center"/>
          </w:tcPr>
          <w:p w14:paraId="3373AC4D" w14:textId="25AB191C" w:rsidR="00DD42F0" w:rsidRPr="007B1C43" w:rsidRDefault="00DD42F0"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69</w:t>
            </w:r>
          </w:p>
        </w:tc>
        <w:tc>
          <w:tcPr>
            <w:tcW w:w="3226" w:type="dxa"/>
            <w:vAlign w:val="center"/>
          </w:tcPr>
          <w:p w14:paraId="77A5D9F7" w14:textId="7DD87A39" w:rsidR="00DD42F0" w:rsidRPr="007B1C43" w:rsidRDefault="00DD42F0"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69%</w:t>
            </w:r>
          </w:p>
        </w:tc>
      </w:tr>
      <w:tr w:rsidR="00DD42F0" w:rsidRPr="007B1C43" w14:paraId="528085F0" w14:textId="77777777" w:rsidTr="00F50B1E">
        <w:tc>
          <w:tcPr>
            <w:tcW w:w="3226" w:type="dxa"/>
            <w:vAlign w:val="center"/>
          </w:tcPr>
          <w:p w14:paraId="300993B7" w14:textId="066CBF3C" w:rsidR="00DD42F0" w:rsidRPr="007B1C43" w:rsidRDefault="00DD42F0" w:rsidP="002E4DE9">
            <w:pPr>
              <w:spacing w:line="240" w:lineRule="auto"/>
              <w:rPr>
                <w:rFonts w:ascii="Times New Roman" w:hAnsi="Times New Roman" w:cs="Times New Roman"/>
                <w:color w:val="202124"/>
                <w:spacing w:val="3"/>
                <w:sz w:val="20"/>
                <w:szCs w:val="20"/>
                <w:shd w:val="clear" w:color="auto" w:fill="FFFFFF"/>
                <w:lang w:val="id-ID"/>
              </w:rPr>
            </w:pPr>
            <w:r w:rsidRPr="007B1C43">
              <w:rPr>
                <w:rFonts w:ascii="Times New Roman" w:hAnsi="Times New Roman" w:cs="Times New Roman"/>
                <w:color w:val="000000"/>
                <w:sz w:val="20"/>
                <w:szCs w:val="20"/>
                <w:shd w:val="clear" w:color="auto" w:fill="FFFFFF"/>
              </w:rPr>
              <w:t>&gt;3 x (</w:t>
            </w:r>
            <w:proofErr w:type="spellStart"/>
            <w:r w:rsidRPr="007B1C43">
              <w:rPr>
                <w:rFonts w:ascii="Times New Roman" w:hAnsi="Times New Roman" w:cs="Times New Roman"/>
                <w:color w:val="000000"/>
                <w:sz w:val="20"/>
                <w:szCs w:val="20"/>
                <w:shd w:val="clear" w:color="auto" w:fill="FFFFFF"/>
              </w:rPr>
              <w:t>lebih</w:t>
            </w:r>
            <w:proofErr w:type="spellEnd"/>
            <w:r w:rsidRPr="007B1C43">
              <w:rPr>
                <w:rFonts w:ascii="Times New Roman" w:hAnsi="Times New Roman" w:cs="Times New Roman"/>
                <w:color w:val="000000"/>
                <w:sz w:val="20"/>
                <w:szCs w:val="20"/>
                <w:shd w:val="clear" w:color="auto" w:fill="FFFFFF"/>
              </w:rPr>
              <w:t xml:space="preserve"> </w:t>
            </w:r>
            <w:proofErr w:type="spellStart"/>
            <w:r w:rsidRPr="007B1C43">
              <w:rPr>
                <w:rFonts w:ascii="Times New Roman" w:hAnsi="Times New Roman" w:cs="Times New Roman"/>
                <w:color w:val="000000"/>
                <w:sz w:val="20"/>
                <w:szCs w:val="20"/>
                <w:shd w:val="clear" w:color="auto" w:fill="FFFFFF"/>
              </w:rPr>
              <w:t>dari</w:t>
            </w:r>
            <w:proofErr w:type="spellEnd"/>
            <w:r w:rsidRPr="007B1C43">
              <w:rPr>
                <w:rFonts w:ascii="Times New Roman" w:hAnsi="Times New Roman" w:cs="Times New Roman"/>
                <w:color w:val="000000"/>
                <w:sz w:val="20"/>
                <w:szCs w:val="20"/>
                <w:shd w:val="clear" w:color="auto" w:fill="FFFFFF"/>
              </w:rPr>
              <w:t xml:space="preserve"> 3 kali)</w:t>
            </w:r>
          </w:p>
        </w:tc>
        <w:tc>
          <w:tcPr>
            <w:tcW w:w="3226" w:type="dxa"/>
            <w:vAlign w:val="center"/>
          </w:tcPr>
          <w:p w14:paraId="7A74AAD8" w14:textId="146F3A99" w:rsidR="00DD42F0" w:rsidRPr="007B1C43" w:rsidRDefault="00DD42F0"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25</w:t>
            </w:r>
          </w:p>
        </w:tc>
        <w:tc>
          <w:tcPr>
            <w:tcW w:w="3226" w:type="dxa"/>
            <w:vAlign w:val="center"/>
          </w:tcPr>
          <w:p w14:paraId="68CB18BA" w14:textId="1DCCAE1F" w:rsidR="00DD42F0" w:rsidRPr="007B1C43" w:rsidRDefault="00DD42F0"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25%</w:t>
            </w:r>
          </w:p>
        </w:tc>
      </w:tr>
      <w:tr w:rsidR="00DD42F0" w:rsidRPr="007B1C43" w14:paraId="7A98A786" w14:textId="77777777" w:rsidTr="00F50B1E">
        <w:tc>
          <w:tcPr>
            <w:tcW w:w="3226" w:type="dxa"/>
            <w:vAlign w:val="center"/>
          </w:tcPr>
          <w:p w14:paraId="279F3762" w14:textId="5B8D4FCE" w:rsidR="00DD42F0" w:rsidRPr="007B1C43" w:rsidRDefault="00DD42F0" w:rsidP="002E4DE9">
            <w:pPr>
              <w:spacing w:line="240" w:lineRule="auto"/>
              <w:rPr>
                <w:rFonts w:ascii="Times New Roman" w:hAnsi="Times New Roman" w:cs="Times New Roman"/>
                <w:color w:val="202124"/>
                <w:spacing w:val="3"/>
                <w:sz w:val="20"/>
                <w:szCs w:val="20"/>
                <w:shd w:val="clear" w:color="auto" w:fill="FFFFFF"/>
                <w:lang w:val="id-ID"/>
              </w:rPr>
            </w:pPr>
            <w:r w:rsidRPr="007B1C43">
              <w:rPr>
                <w:rFonts w:ascii="Times New Roman" w:hAnsi="Times New Roman" w:cs="Times New Roman"/>
                <w:color w:val="000000"/>
                <w:sz w:val="20"/>
                <w:szCs w:val="20"/>
                <w:shd w:val="clear" w:color="auto" w:fill="FFFFFF"/>
              </w:rPr>
              <w:t>&gt;10 x</w:t>
            </w:r>
          </w:p>
        </w:tc>
        <w:tc>
          <w:tcPr>
            <w:tcW w:w="3226" w:type="dxa"/>
            <w:vAlign w:val="center"/>
          </w:tcPr>
          <w:p w14:paraId="221C735C" w14:textId="77777777" w:rsidR="00DD42F0" w:rsidRPr="007B1C43" w:rsidRDefault="00DD42F0"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6</w:t>
            </w:r>
          </w:p>
        </w:tc>
        <w:tc>
          <w:tcPr>
            <w:tcW w:w="3226" w:type="dxa"/>
            <w:vAlign w:val="center"/>
          </w:tcPr>
          <w:p w14:paraId="38825236" w14:textId="77777777" w:rsidR="00DD42F0" w:rsidRPr="007B1C43" w:rsidRDefault="00DD42F0"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6%</w:t>
            </w:r>
          </w:p>
        </w:tc>
      </w:tr>
      <w:tr w:rsidR="00DD42F0" w:rsidRPr="007B1C43" w14:paraId="6871A410" w14:textId="77777777" w:rsidTr="00F50B1E">
        <w:tc>
          <w:tcPr>
            <w:tcW w:w="3226" w:type="dxa"/>
            <w:vAlign w:val="center"/>
          </w:tcPr>
          <w:p w14:paraId="4D5FAB93" w14:textId="77777777" w:rsidR="00DD42F0" w:rsidRPr="007B1C43" w:rsidRDefault="00DD42F0" w:rsidP="00F50B1E">
            <w:pPr>
              <w:spacing w:line="240" w:lineRule="auto"/>
              <w:jc w:val="center"/>
              <w:rPr>
                <w:rFonts w:ascii="Times New Roman" w:hAnsi="Times New Roman" w:cs="Times New Roman"/>
                <w:b/>
                <w:bCs/>
                <w:color w:val="202124"/>
                <w:spacing w:val="3"/>
                <w:sz w:val="20"/>
                <w:szCs w:val="20"/>
                <w:shd w:val="clear" w:color="auto" w:fill="FFFFFF"/>
                <w:lang w:val="id-ID"/>
              </w:rPr>
            </w:pPr>
            <w:r w:rsidRPr="007B1C43">
              <w:rPr>
                <w:rFonts w:ascii="Times New Roman" w:hAnsi="Times New Roman" w:cs="Times New Roman"/>
                <w:b/>
                <w:bCs/>
                <w:color w:val="202124"/>
                <w:spacing w:val="3"/>
                <w:sz w:val="20"/>
                <w:szCs w:val="20"/>
                <w:shd w:val="clear" w:color="auto" w:fill="FFFFFF"/>
                <w:lang w:val="id-ID"/>
              </w:rPr>
              <w:t>Total</w:t>
            </w:r>
          </w:p>
        </w:tc>
        <w:tc>
          <w:tcPr>
            <w:tcW w:w="3226" w:type="dxa"/>
            <w:vAlign w:val="center"/>
          </w:tcPr>
          <w:p w14:paraId="6A4615D2" w14:textId="77777777" w:rsidR="00DD42F0" w:rsidRPr="007B1C43" w:rsidRDefault="00DD42F0" w:rsidP="00F50B1E">
            <w:pPr>
              <w:spacing w:line="240" w:lineRule="auto"/>
              <w:jc w:val="center"/>
              <w:rPr>
                <w:rFonts w:ascii="Times New Roman" w:hAnsi="Times New Roman" w:cs="Times New Roman"/>
                <w:b/>
                <w:bCs/>
                <w:sz w:val="20"/>
                <w:szCs w:val="20"/>
                <w:lang w:val="id-ID"/>
              </w:rPr>
            </w:pPr>
            <w:r w:rsidRPr="007B1C43">
              <w:rPr>
                <w:rFonts w:ascii="Times New Roman" w:hAnsi="Times New Roman" w:cs="Times New Roman"/>
                <w:b/>
                <w:bCs/>
                <w:sz w:val="20"/>
                <w:szCs w:val="20"/>
                <w:lang w:val="id-ID"/>
              </w:rPr>
              <w:t>100</w:t>
            </w:r>
          </w:p>
        </w:tc>
        <w:tc>
          <w:tcPr>
            <w:tcW w:w="3226" w:type="dxa"/>
            <w:vAlign w:val="center"/>
          </w:tcPr>
          <w:p w14:paraId="1DBFF6F4" w14:textId="77777777" w:rsidR="00DD42F0" w:rsidRPr="007B1C43" w:rsidRDefault="00DD42F0" w:rsidP="00F50B1E">
            <w:pPr>
              <w:spacing w:line="240" w:lineRule="auto"/>
              <w:jc w:val="center"/>
              <w:rPr>
                <w:rFonts w:ascii="Times New Roman" w:hAnsi="Times New Roman" w:cs="Times New Roman"/>
                <w:b/>
                <w:bCs/>
                <w:sz w:val="20"/>
                <w:szCs w:val="20"/>
                <w:lang w:val="id-ID"/>
              </w:rPr>
            </w:pPr>
            <w:r w:rsidRPr="007B1C43">
              <w:rPr>
                <w:rFonts w:ascii="Times New Roman" w:hAnsi="Times New Roman" w:cs="Times New Roman"/>
                <w:b/>
                <w:bCs/>
                <w:sz w:val="20"/>
                <w:szCs w:val="20"/>
                <w:lang w:val="id-ID"/>
              </w:rPr>
              <w:t>100%</w:t>
            </w:r>
          </w:p>
        </w:tc>
      </w:tr>
      <w:tr w:rsidR="00DD42F0" w:rsidRPr="007B1C43" w14:paraId="6C699AEE" w14:textId="77777777" w:rsidTr="00F50B1E">
        <w:tc>
          <w:tcPr>
            <w:tcW w:w="3226" w:type="dxa"/>
            <w:vAlign w:val="center"/>
          </w:tcPr>
          <w:p w14:paraId="6AAFE735" w14:textId="77777777" w:rsidR="00DD42F0" w:rsidRPr="007B1C43" w:rsidRDefault="00DD42F0" w:rsidP="00F50B1E">
            <w:pPr>
              <w:spacing w:line="240" w:lineRule="auto"/>
              <w:jc w:val="center"/>
              <w:rPr>
                <w:rFonts w:ascii="Times New Roman" w:hAnsi="Times New Roman" w:cs="Times New Roman"/>
                <w:b/>
                <w:bCs/>
                <w:color w:val="202124"/>
                <w:spacing w:val="3"/>
                <w:sz w:val="20"/>
                <w:szCs w:val="20"/>
                <w:shd w:val="clear" w:color="auto" w:fill="FFFFFF"/>
              </w:rPr>
            </w:pPr>
          </w:p>
        </w:tc>
        <w:tc>
          <w:tcPr>
            <w:tcW w:w="3226" w:type="dxa"/>
            <w:vAlign w:val="center"/>
          </w:tcPr>
          <w:p w14:paraId="7945BD95" w14:textId="77777777" w:rsidR="00DD42F0" w:rsidRPr="007B1C43" w:rsidRDefault="00DD42F0" w:rsidP="00F50B1E">
            <w:pPr>
              <w:spacing w:line="240" w:lineRule="auto"/>
              <w:jc w:val="center"/>
              <w:rPr>
                <w:rFonts w:ascii="Times New Roman" w:hAnsi="Times New Roman" w:cs="Times New Roman"/>
                <w:b/>
                <w:bCs/>
                <w:sz w:val="20"/>
                <w:szCs w:val="20"/>
                <w:lang w:val="id-ID"/>
              </w:rPr>
            </w:pPr>
          </w:p>
        </w:tc>
        <w:tc>
          <w:tcPr>
            <w:tcW w:w="3226" w:type="dxa"/>
            <w:vAlign w:val="center"/>
          </w:tcPr>
          <w:p w14:paraId="0386FB76" w14:textId="77777777" w:rsidR="00DD42F0" w:rsidRPr="007B1C43" w:rsidRDefault="00DD42F0" w:rsidP="00F50B1E">
            <w:pPr>
              <w:spacing w:line="240" w:lineRule="auto"/>
              <w:jc w:val="center"/>
              <w:rPr>
                <w:rFonts w:ascii="Times New Roman" w:hAnsi="Times New Roman" w:cs="Times New Roman"/>
                <w:b/>
                <w:bCs/>
                <w:sz w:val="20"/>
                <w:szCs w:val="20"/>
                <w:lang w:val="id-ID"/>
              </w:rPr>
            </w:pPr>
          </w:p>
        </w:tc>
      </w:tr>
      <w:tr w:rsidR="00DD42F0" w:rsidRPr="00473015" w14:paraId="30E29520" w14:textId="77777777" w:rsidTr="00F50B1E">
        <w:tc>
          <w:tcPr>
            <w:tcW w:w="9678" w:type="dxa"/>
            <w:gridSpan w:val="3"/>
            <w:vAlign w:val="center"/>
          </w:tcPr>
          <w:p w14:paraId="2A699E17" w14:textId="292B9672" w:rsidR="00DD42F0" w:rsidRPr="007B1C43" w:rsidRDefault="00DD42F0" w:rsidP="00F50B1E">
            <w:pPr>
              <w:spacing w:line="240" w:lineRule="auto"/>
              <w:jc w:val="center"/>
              <w:rPr>
                <w:rFonts w:ascii="Times New Roman" w:hAnsi="Times New Roman" w:cs="Times New Roman"/>
                <w:b/>
                <w:bCs/>
                <w:sz w:val="20"/>
                <w:szCs w:val="20"/>
                <w:lang w:val="id-ID"/>
              </w:rPr>
            </w:pPr>
            <w:r w:rsidRPr="007B1C43">
              <w:rPr>
                <w:rFonts w:ascii="Times New Roman" w:hAnsi="Times New Roman" w:cs="Times New Roman"/>
                <w:b/>
                <w:bCs/>
                <w:color w:val="202124"/>
                <w:spacing w:val="3"/>
                <w:sz w:val="20"/>
                <w:szCs w:val="20"/>
                <w:shd w:val="clear" w:color="auto" w:fill="FFFFFF"/>
                <w:lang w:val="sv-SE"/>
              </w:rPr>
              <w:t>Jenis produk apa saja yang Anda beli dengan Shopeepaylater?</w:t>
            </w:r>
            <w:r w:rsidRPr="007B1C43">
              <w:rPr>
                <w:rFonts w:ascii="Times New Roman" w:hAnsi="Times New Roman" w:cs="Times New Roman"/>
                <w:b/>
                <w:bCs/>
                <w:color w:val="202124"/>
                <w:spacing w:val="3"/>
                <w:sz w:val="20"/>
                <w:szCs w:val="20"/>
                <w:shd w:val="clear" w:color="auto" w:fill="FFFFFF"/>
                <w:lang w:val="id-ID"/>
              </w:rPr>
              <w:t xml:space="preserve"> </w:t>
            </w:r>
            <w:r w:rsidR="002E4DE9" w:rsidRPr="007B1C43">
              <w:rPr>
                <w:rFonts w:ascii="Times New Roman" w:hAnsi="Times New Roman" w:cs="Times New Roman"/>
                <w:b/>
                <w:bCs/>
                <w:color w:val="202124"/>
                <w:spacing w:val="3"/>
                <w:sz w:val="20"/>
                <w:szCs w:val="20"/>
                <w:shd w:val="clear" w:color="auto" w:fill="FFFFFF"/>
                <w:lang w:val="id-ID"/>
              </w:rPr>
              <w:t>(</w:t>
            </w:r>
            <w:r w:rsidR="002E4DE9" w:rsidRPr="007B1C43">
              <w:rPr>
                <w:rFonts w:ascii="Times New Roman" w:hAnsi="Times New Roman" w:cs="Times New Roman"/>
                <w:b/>
                <w:bCs/>
                <w:sz w:val="20"/>
                <w:szCs w:val="20"/>
                <w:lang w:val="sv-SE"/>
              </w:rPr>
              <w:t>data ganda</w:t>
            </w:r>
            <w:r w:rsidR="002E4DE9" w:rsidRPr="007B1C43">
              <w:rPr>
                <w:rFonts w:ascii="Times New Roman" w:hAnsi="Times New Roman" w:cs="Times New Roman"/>
                <w:b/>
                <w:bCs/>
                <w:sz w:val="20"/>
                <w:szCs w:val="20"/>
                <w:lang w:val="id-ID"/>
              </w:rPr>
              <w:t xml:space="preserve">, </w:t>
            </w:r>
            <w:r w:rsidR="002E4DE9" w:rsidRPr="007B1C43">
              <w:rPr>
                <w:rFonts w:ascii="Times New Roman" w:hAnsi="Times New Roman" w:cs="Times New Roman"/>
                <w:b/>
                <w:bCs/>
                <w:sz w:val="20"/>
                <w:szCs w:val="20"/>
                <w:lang w:val="sv-SE"/>
              </w:rPr>
              <w:t>responden bisa memilih lebih dari satu)</w:t>
            </w:r>
          </w:p>
        </w:tc>
      </w:tr>
      <w:tr w:rsidR="00DD42F0" w:rsidRPr="007B1C43" w14:paraId="42965C38" w14:textId="77777777" w:rsidTr="00F50B1E">
        <w:tc>
          <w:tcPr>
            <w:tcW w:w="3226" w:type="dxa"/>
            <w:vAlign w:val="center"/>
          </w:tcPr>
          <w:p w14:paraId="7F7FAC03" w14:textId="37AA89AB" w:rsidR="00DD42F0" w:rsidRPr="007B1C43" w:rsidRDefault="00DD42F0" w:rsidP="002E4DE9">
            <w:pPr>
              <w:spacing w:line="240" w:lineRule="auto"/>
              <w:rPr>
                <w:rFonts w:ascii="Times New Roman" w:hAnsi="Times New Roman" w:cs="Times New Roman"/>
                <w:color w:val="202124"/>
                <w:spacing w:val="3"/>
                <w:sz w:val="20"/>
                <w:szCs w:val="20"/>
                <w:shd w:val="clear" w:color="auto" w:fill="FFFFFF"/>
                <w:lang w:val="id-ID"/>
              </w:rPr>
            </w:pPr>
            <w:r w:rsidRPr="007B1C43">
              <w:rPr>
                <w:rFonts w:ascii="Times New Roman" w:hAnsi="Times New Roman" w:cs="Times New Roman"/>
                <w:sz w:val="20"/>
                <w:szCs w:val="20"/>
              </w:rPr>
              <w:t>Fashion (</w:t>
            </w:r>
            <w:proofErr w:type="spellStart"/>
            <w:r w:rsidRPr="007B1C43">
              <w:rPr>
                <w:rFonts w:ascii="Times New Roman" w:hAnsi="Times New Roman" w:cs="Times New Roman"/>
                <w:sz w:val="20"/>
                <w:szCs w:val="20"/>
              </w:rPr>
              <w:t>pakaian</w:t>
            </w:r>
            <w:proofErr w:type="spellEnd"/>
            <w:r w:rsidRPr="007B1C43">
              <w:rPr>
                <w:rFonts w:ascii="Times New Roman" w:hAnsi="Times New Roman" w:cs="Times New Roman"/>
                <w:sz w:val="20"/>
                <w:szCs w:val="20"/>
              </w:rPr>
              <w:t xml:space="preserve">, </w:t>
            </w:r>
            <w:proofErr w:type="spellStart"/>
            <w:proofErr w:type="gramStart"/>
            <w:r w:rsidRPr="007B1C43">
              <w:rPr>
                <w:rFonts w:ascii="Times New Roman" w:hAnsi="Times New Roman" w:cs="Times New Roman"/>
                <w:sz w:val="20"/>
                <w:szCs w:val="20"/>
              </w:rPr>
              <w:t>sepatu,asesoris</w:t>
            </w:r>
            <w:proofErr w:type="spellEnd"/>
            <w:proofErr w:type="gramEnd"/>
            <w:r w:rsidRPr="007B1C43">
              <w:rPr>
                <w:rFonts w:ascii="Times New Roman" w:hAnsi="Times New Roman" w:cs="Times New Roman"/>
                <w:sz w:val="20"/>
                <w:szCs w:val="20"/>
              </w:rPr>
              <w:t xml:space="preserve">, </w:t>
            </w:r>
            <w:proofErr w:type="spellStart"/>
            <w:r w:rsidRPr="007B1C43">
              <w:rPr>
                <w:rFonts w:ascii="Times New Roman" w:hAnsi="Times New Roman" w:cs="Times New Roman"/>
                <w:sz w:val="20"/>
                <w:szCs w:val="20"/>
              </w:rPr>
              <w:t>tas</w:t>
            </w:r>
            <w:proofErr w:type="spellEnd"/>
            <w:r w:rsidRPr="007B1C43">
              <w:rPr>
                <w:rFonts w:ascii="Times New Roman" w:hAnsi="Times New Roman" w:cs="Times New Roman"/>
                <w:sz w:val="20"/>
                <w:szCs w:val="20"/>
              </w:rPr>
              <w:t xml:space="preserve">, </w:t>
            </w:r>
            <w:proofErr w:type="spellStart"/>
            <w:r w:rsidRPr="007B1C43">
              <w:rPr>
                <w:rFonts w:ascii="Times New Roman" w:hAnsi="Times New Roman" w:cs="Times New Roman"/>
                <w:sz w:val="20"/>
                <w:szCs w:val="20"/>
              </w:rPr>
              <w:t>dst</w:t>
            </w:r>
            <w:proofErr w:type="spellEnd"/>
            <w:r w:rsidRPr="007B1C43">
              <w:rPr>
                <w:rFonts w:ascii="Times New Roman" w:hAnsi="Times New Roman" w:cs="Times New Roman"/>
                <w:sz w:val="20"/>
                <w:szCs w:val="20"/>
              </w:rPr>
              <w:t>)</w:t>
            </w:r>
          </w:p>
        </w:tc>
        <w:tc>
          <w:tcPr>
            <w:tcW w:w="3226" w:type="dxa"/>
            <w:vAlign w:val="center"/>
          </w:tcPr>
          <w:p w14:paraId="5FF6E28D" w14:textId="61ECFAAE" w:rsidR="00DD42F0" w:rsidRPr="007B1C43" w:rsidRDefault="00DD42F0"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69</w:t>
            </w:r>
          </w:p>
        </w:tc>
        <w:tc>
          <w:tcPr>
            <w:tcW w:w="3226" w:type="dxa"/>
            <w:vAlign w:val="center"/>
          </w:tcPr>
          <w:p w14:paraId="1D5E37FB" w14:textId="0CFA3191" w:rsidR="00DD42F0" w:rsidRPr="007B1C43" w:rsidRDefault="00DD42F0"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69%</w:t>
            </w:r>
          </w:p>
        </w:tc>
      </w:tr>
      <w:tr w:rsidR="00DD42F0" w:rsidRPr="007B1C43" w14:paraId="4FF2FF38" w14:textId="77777777" w:rsidTr="00F50B1E">
        <w:tc>
          <w:tcPr>
            <w:tcW w:w="3226" w:type="dxa"/>
            <w:vAlign w:val="center"/>
          </w:tcPr>
          <w:p w14:paraId="1D5CA77D" w14:textId="083D5CEA" w:rsidR="00DD42F0" w:rsidRPr="007B1C43" w:rsidRDefault="002E4DE9" w:rsidP="002E4DE9">
            <w:pPr>
              <w:spacing w:line="240" w:lineRule="auto"/>
              <w:rPr>
                <w:rFonts w:ascii="Times New Roman" w:hAnsi="Times New Roman" w:cs="Times New Roman"/>
                <w:color w:val="202124"/>
                <w:spacing w:val="3"/>
                <w:sz w:val="20"/>
                <w:szCs w:val="20"/>
                <w:shd w:val="clear" w:color="auto" w:fill="FFFFFF"/>
                <w:lang w:val="id-ID"/>
              </w:rPr>
            </w:pPr>
            <w:r w:rsidRPr="007B1C43">
              <w:rPr>
                <w:rFonts w:ascii="Times New Roman" w:hAnsi="Times New Roman" w:cs="Times New Roman"/>
                <w:sz w:val="20"/>
                <w:szCs w:val="20"/>
                <w:lang w:val="sv-SE"/>
              </w:rPr>
              <w:t>kebutuhan konsumsi harian</w:t>
            </w:r>
            <w:r w:rsidRPr="007B1C43">
              <w:rPr>
                <w:rFonts w:ascii="Times New Roman" w:hAnsi="Times New Roman" w:cs="Times New Roman"/>
                <w:sz w:val="20"/>
                <w:szCs w:val="20"/>
                <w:lang w:val="id-ID"/>
              </w:rPr>
              <w:t xml:space="preserve"> </w:t>
            </w:r>
            <w:r w:rsidRPr="007B1C43">
              <w:rPr>
                <w:rFonts w:ascii="Times New Roman" w:hAnsi="Times New Roman" w:cs="Times New Roman"/>
                <w:sz w:val="20"/>
                <w:szCs w:val="20"/>
                <w:lang w:val="sv-SE"/>
              </w:rPr>
              <w:t>(makanan, bensin</w:t>
            </w:r>
            <w:r w:rsidRPr="007B1C43">
              <w:rPr>
                <w:rFonts w:ascii="Times New Roman" w:hAnsi="Times New Roman" w:cs="Times New Roman"/>
                <w:sz w:val="20"/>
                <w:szCs w:val="20"/>
                <w:lang w:val="id-ID"/>
              </w:rPr>
              <w:t>)</w:t>
            </w:r>
          </w:p>
        </w:tc>
        <w:tc>
          <w:tcPr>
            <w:tcW w:w="3226" w:type="dxa"/>
            <w:vAlign w:val="center"/>
          </w:tcPr>
          <w:p w14:paraId="06922368" w14:textId="51659BB5" w:rsidR="00DD42F0" w:rsidRPr="007B1C43" w:rsidRDefault="002E4DE9"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33</w:t>
            </w:r>
          </w:p>
        </w:tc>
        <w:tc>
          <w:tcPr>
            <w:tcW w:w="3226" w:type="dxa"/>
            <w:vAlign w:val="center"/>
          </w:tcPr>
          <w:p w14:paraId="2F64FAB7" w14:textId="67C4E977" w:rsidR="00DD42F0" w:rsidRPr="007B1C43" w:rsidRDefault="002E4DE9"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33</w:t>
            </w:r>
            <w:r w:rsidR="00DD42F0" w:rsidRPr="007B1C43">
              <w:rPr>
                <w:rFonts w:ascii="Times New Roman" w:hAnsi="Times New Roman" w:cs="Times New Roman"/>
                <w:sz w:val="20"/>
                <w:szCs w:val="20"/>
                <w:lang w:val="id-ID"/>
              </w:rPr>
              <w:t>%</w:t>
            </w:r>
          </w:p>
        </w:tc>
      </w:tr>
      <w:tr w:rsidR="00DD42F0" w:rsidRPr="007B1C43" w14:paraId="6B5A5307" w14:textId="77777777" w:rsidTr="00F50B1E">
        <w:tc>
          <w:tcPr>
            <w:tcW w:w="3226" w:type="dxa"/>
            <w:vAlign w:val="center"/>
          </w:tcPr>
          <w:p w14:paraId="3835DEC9" w14:textId="0BE16EA1" w:rsidR="00DD42F0" w:rsidRPr="007B1C43" w:rsidRDefault="002E4DE9" w:rsidP="002E4DE9">
            <w:pPr>
              <w:spacing w:line="240" w:lineRule="auto"/>
              <w:rPr>
                <w:rFonts w:ascii="Times New Roman" w:hAnsi="Times New Roman" w:cs="Times New Roman"/>
                <w:color w:val="202124"/>
                <w:spacing w:val="3"/>
                <w:sz w:val="20"/>
                <w:szCs w:val="20"/>
                <w:shd w:val="clear" w:color="auto" w:fill="FFFFFF"/>
                <w:lang w:val="id-ID"/>
              </w:rPr>
            </w:pPr>
            <w:proofErr w:type="spellStart"/>
            <w:r w:rsidRPr="007B1C43">
              <w:rPr>
                <w:rFonts w:ascii="Times New Roman" w:hAnsi="Times New Roman" w:cs="Times New Roman"/>
                <w:color w:val="000000"/>
                <w:sz w:val="20"/>
                <w:szCs w:val="20"/>
                <w:shd w:val="clear" w:color="auto" w:fill="FFFFFF"/>
              </w:rPr>
              <w:t>kebutuhan</w:t>
            </w:r>
            <w:proofErr w:type="spellEnd"/>
            <w:r w:rsidRPr="007B1C43">
              <w:rPr>
                <w:rFonts w:ascii="Times New Roman" w:hAnsi="Times New Roman" w:cs="Times New Roman"/>
                <w:color w:val="000000"/>
                <w:sz w:val="20"/>
                <w:szCs w:val="20"/>
                <w:shd w:val="clear" w:color="auto" w:fill="FFFFFF"/>
              </w:rPr>
              <w:t xml:space="preserve"> </w:t>
            </w:r>
            <w:proofErr w:type="spellStart"/>
            <w:r w:rsidRPr="007B1C43">
              <w:rPr>
                <w:rFonts w:ascii="Times New Roman" w:hAnsi="Times New Roman" w:cs="Times New Roman"/>
                <w:color w:val="000000"/>
                <w:sz w:val="20"/>
                <w:szCs w:val="20"/>
                <w:shd w:val="clear" w:color="auto" w:fill="FFFFFF"/>
              </w:rPr>
              <w:t>obat-obatan</w:t>
            </w:r>
            <w:proofErr w:type="spellEnd"/>
          </w:p>
        </w:tc>
        <w:tc>
          <w:tcPr>
            <w:tcW w:w="3226" w:type="dxa"/>
            <w:vAlign w:val="center"/>
          </w:tcPr>
          <w:p w14:paraId="05B09DE3" w14:textId="7A675B9A" w:rsidR="00DD42F0" w:rsidRPr="007B1C43" w:rsidRDefault="002E4DE9"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12</w:t>
            </w:r>
          </w:p>
        </w:tc>
        <w:tc>
          <w:tcPr>
            <w:tcW w:w="3226" w:type="dxa"/>
            <w:vAlign w:val="center"/>
          </w:tcPr>
          <w:p w14:paraId="63A5D146" w14:textId="1D3923F2" w:rsidR="00DD42F0" w:rsidRPr="007B1C43" w:rsidRDefault="002E4DE9"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12</w:t>
            </w:r>
            <w:r w:rsidR="00DD42F0" w:rsidRPr="007B1C43">
              <w:rPr>
                <w:rFonts w:ascii="Times New Roman" w:hAnsi="Times New Roman" w:cs="Times New Roman"/>
                <w:sz w:val="20"/>
                <w:szCs w:val="20"/>
                <w:lang w:val="id-ID"/>
              </w:rPr>
              <w:t>%</w:t>
            </w:r>
          </w:p>
        </w:tc>
      </w:tr>
      <w:tr w:rsidR="00DD42F0" w:rsidRPr="007B1C43" w14:paraId="41AA0A9E" w14:textId="77777777" w:rsidTr="00F50B1E">
        <w:tc>
          <w:tcPr>
            <w:tcW w:w="3226" w:type="dxa"/>
            <w:vAlign w:val="center"/>
          </w:tcPr>
          <w:p w14:paraId="03302344" w14:textId="63BD0C91" w:rsidR="00DD42F0" w:rsidRPr="007B1C43" w:rsidRDefault="002E4DE9" w:rsidP="002E4DE9">
            <w:pPr>
              <w:spacing w:line="240" w:lineRule="auto"/>
              <w:rPr>
                <w:rFonts w:ascii="Times New Roman" w:hAnsi="Times New Roman" w:cs="Times New Roman"/>
                <w:color w:val="202124"/>
                <w:spacing w:val="3"/>
                <w:sz w:val="20"/>
                <w:szCs w:val="20"/>
                <w:shd w:val="clear" w:color="auto" w:fill="FFFFFF"/>
                <w:lang w:val="id-ID"/>
              </w:rPr>
            </w:pPr>
            <w:proofErr w:type="spellStart"/>
            <w:r w:rsidRPr="007B1C43">
              <w:rPr>
                <w:rFonts w:ascii="Times New Roman" w:hAnsi="Times New Roman" w:cs="Times New Roman"/>
                <w:color w:val="000000"/>
                <w:sz w:val="20"/>
                <w:szCs w:val="20"/>
                <w:shd w:val="clear" w:color="auto" w:fill="FFFFFF"/>
              </w:rPr>
              <w:t>elektronik</w:t>
            </w:r>
            <w:proofErr w:type="spellEnd"/>
            <w:r w:rsidRPr="007B1C43">
              <w:rPr>
                <w:rFonts w:ascii="Times New Roman" w:hAnsi="Times New Roman" w:cs="Times New Roman"/>
                <w:color w:val="000000"/>
                <w:sz w:val="20"/>
                <w:szCs w:val="20"/>
                <w:shd w:val="clear" w:color="auto" w:fill="FFFFFF"/>
              </w:rPr>
              <w:t xml:space="preserve"> (hp, tv, laptop</w:t>
            </w:r>
            <w:r w:rsidRPr="007B1C43">
              <w:rPr>
                <w:rFonts w:ascii="Times New Roman" w:hAnsi="Times New Roman" w:cs="Times New Roman"/>
                <w:color w:val="000000"/>
                <w:sz w:val="20"/>
                <w:szCs w:val="20"/>
                <w:shd w:val="clear" w:color="auto" w:fill="FFFFFF"/>
                <w:lang w:val="id-ID"/>
              </w:rPr>
              <w:t>)</w:t>
            </w:r>
          </w:p>
        </w:tc>
        <w:tc>
          <w:tcPr>
            <w:tcW w:w="3226" w:type="dxa"/>
            <w:vAlign w:val="center"/>
          </w:tcPr>
          <w:p w14:paraId="68C59495" w14:textId="0455254D" w:rsidR="00DD42F0" w:rsidRPr="007B1C43" w:rsidRDefault="002E4DE9"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30</w:t>
            </w:r>
          </w:p>
        </w:tc>
        <w:tc>
          <w:tcPr>
            <w:tcW w:w="3226" w:type="dxa"/>
            <w:vAlign w:val="center"/>
          </w:tcPr>
          <w:p w14:paraId="7EE210C3" w14:textId="030238ED" w:rsidR="00DD42F0" w:rsidRPr="007B1C43" w:rsidRDefault="002E4DE9"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30</w:t>
            </w:r>
            <w:r w:rsidR="00DD42F0" w:rsidRPr="007B1C43">
              <w:rPr>
                <w:rFonts w:ascii="Times New Roman" w:hAnsi="Times New Roman" w:cs="Times New Roman"/>
                <w:sz w:val="20"/>
                <w:szCs w:val="20"/>
                <w:lang w:val="id-ID"/>
              </w:rPr>
              <w:t>%</w:t>
            </w:r>
          </w:p>
        </w:tc>
      </w:tr>
      <w:tr w:rsidR="00DD42F0" w:rsidRPr="007B1C43" w14:paraId="5FDAC880" w14:textId="77777777" w:rsidTr="00F50B1E">
        <w:tc>
          <w:tcPr>
            <w:tcW w:w="3226" w:type="dxa"/>
            <w:vAlign w:val="center"/>
          </w:tcPr>
          <w:p w14:paraId="336619F4" w14:textId="55073DB2" w:rsidR="00DD42F0" w:rsidRPr="007B1C43" w:rsidRDefault="002E4DE9" w:rsidP="002E4DE9">
            <w:pPr>
              <w:spacing w:line="240" w:lineRule="auto"/>
              <w:rPr>
                <w:rFonts w:ascii="Times New Roman" w:hAnsi="Times New Roman" w:cs="Times New Roman"/>
                <w:color w:val="202124"/>
                <w:spacing w:val="3"/>
                <w:sz w:val="20"/>
                <w:szCs w:val="20"/>
                <w:shd w:val="clear" w:color="auto" w:fill="FFFFFF"/>
                <w:lang w:val="id-ID"/>
              </w:rPr>
            </w:pPr>
            <w:proofErr w:type="spellStart"/>
            <w:r w:rsidRPr="007B1C43">
              <w:rPr>
                <w:rFonts w:ascii="Times New Roman" w:hAnsi="Times New Roman" w:cs="Times New Roman"/>
                <w:sz w:val="20"/>
                <w:szCs w:val="20"/>
              </w:rPr>
              <w:t>kendaraan</w:t>
            </w:r>
            <w:proofErr w:type="spellEnd"/>
            <w:r w:rsidRPr="007B1C43">
              <w:rPr>
                <w:rFonts w:ascii="Times New Roman" w:hAnsi="Times New Roman" w:cs="Times New Roman"/>
                <w:sz w:val="20"/>
                <w:szCs w:val="20"/>
              </w:rPr>
              <w:t xml:space="preserve"> (</w:t>
            </w:r>
            <w:proofErr w:type="spellStart"/>
            <w:r w:rsidRPr="007B1C43">
              <w:rPr>
                <w:rFonts w:ascii="Times New Roman" w:hAnsi="Times New Roman" w:cs="Times New Roman"/>
                <w:sz w:val="20"/>
                <w:szCs w:val="20"/>
              </w:rPr>
              <w:t>sepeda</w:t>
            </w:r>
            <w:proofErr w:type="spellEnd"/>
            <w:r w:rsidRPr="007B1C43">
              <w:rPr>
                <w:rFonts w:ascii="Times New Roman" w:hAnsi="Times New Roman" w:cs="Times New Roman"/>
                <w:sz w:val="20"/>
                <w:szCs w:val="20"/>
              </w:rPr>
              <w:t xml:space="preserve">, </w:t>
            </w:r>
            <w:proofErr w:type="spellStart"/>
            <w:r w:rsidRPr="007B1C43">
              <w:rPr>
                <w:rFonts w:ascii="Times New Roman" w:hAnsi="Times New Roman" w:cs="Times New Roman"/>
                <w:sz w:val="20"/>
                <w:szCs w:val="20"/>
              </w:rPr>
              <w:t>sepeda</w:t>
            </w:r>
            <w:proofErr w:type="spellEnd"/>
            <w:r w:rsidRPr="007B1C43">
              <w:rPr>
                <w:rFonts w:ascii="Times New Roman" w:hAnsi="Times New Roman" w:cs="Times New Roman"/>
                <w:sz w:val="20"/>
                <w:szCs w:val="20"/>
                <w:lang w:val="id-ID"/>
              </w:rPr>
              <w:t xml:space="preserve"> </w:t>
            </w:r>
            <w:r w:rsidRPr="007B1C43">
              <w:rPr>
                <w:rFonts w:ascii="Times New Roman" w:hAnsi="Times New Roman" w:cs="Times New Roman"/>
                <w:sz w:val="20"/>
                <w:szCs w:val="20"/>
              </w:rPr>
              <w:t>motor</w:t>
            </w:r>
            <w:r w:rsidRPr="007B1C43">
              <w:rPr>
                <w:rFonts w:ascii="Times New Roman" w:hAnsi="Times New Roman" w:cs="Times New Roman"/>
                <w:sz w:val="20"/>
                <w:szCs w:val="20"/>
                <w:lang w:val="id-ID"/>
              </w:rPr>
              <w:t>)</w:t>
            </w:r>
          </w:p>
        </w:tc>
        <w:tc>
          <w:tcPr>
            <w:tcW w:w="3226" w:type="dxa"/>
            <w:vAlign w:val="center"/>
          </w:tcPr>
          <w:p w14:paraId="6EFE7536" w14:textId="48BA6438" w:rsidR="00DD42F0" w:rsidRPr="007B1C43" w:rsidRDefault="002E4DE9"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22</w:t>
            </w:r>
          </w:p>
        </w:tc>
        <w:tc>
          <w:tcPr>
            <w:tcW w:w="3226" w:type="dxa"/>
            <w:vAlign w:val="center"/>
          </w:tcPr>
          <w:p w14:paraId="32E39513" w14:textId="3CEAFE47" w:rsidR="00DD42F0" w:rsidRPr="007B1C43" w:rsidRDefault="002E4DE9" w:rsidP="00F50B1E">
            <w:pPr>
              <w:spacing w:line="240" w:lineRule="auto"/>
              <w:jc w:val="center"/>
              <w:rPr>
                <w:rFonts w:ascii="Times New Roman" w:hAnsi="Times New Roman" w:cs="Times New Roman"/>
                <w:sz w:val="20"/>
                <w:szCs w:val="20"/>
                <w:lang w:val="id-ID"/>
              </w:rPr>
            </w:pPr>
            <w:r w:rsidRPr="007B1C43">
              <w:rPr>
                <w:rFonts w:ascii="Times New Roman" w:hAnsi="Times New Roman" w:cs="Times New Roman"/>
                <w:sz w:val="20"/>
                <w:szCs w:val="20"/>
                <w:lang w:val="id-ID"/>
              </w:rPr>
              <w:t>22</w:t>
            </w:r>
            <w:r w:rsidR="00DD42F0" w:rsidRPr="007B1C43">
              <w:rPr>
                <w:rFonts w:ascii="Times New Roman" w:hAnsi="Times New Roman" w:cs="Times New Roman"/>
                <w:sz w:val="20"/>
                <w:szCs w:val="20"/>
                <w:lang w:val="id-ID"/>
              </w:rPr>
              <w:t>%</w:t>
            </w:r>
          </w:p>
        </w:tc>
      </w:tr>
      <w:tr w:rsidR="00DD42F0" w:rsidRPr="007B1C43" w14:paraId="1DE20D35" w14:textId="77777777" w:rsidTr="00F50B1E">
        <w:tc>
          <w:tcPr>
            <w:tcW w:w="3226" w:type="dxa"/>
            <w:vAlign w:val="center"/>
          </w:tcPr>
          <w:p w14:paraId="2B534856" w14:textId="77777777" w:rsidR="00DD42F0" w:rsidRPr="007B1C43" w:rsidRDefault="00DD42F0" w:rsidP="00F50B1E">
            <w:pPr>
              <w:spacing w:line="240" w:lineRule="auto"/>
              <w:jc w:val="center"/>
              <w:rPr>
                <w:rFonts w:ascii="Times New Roman" w:hAnsi="Times New Roman" w:cs="Times New Roman"/>
                <w:b/>
                <w:bCs/>
                <w:color w:val="202124"/>
                <w:spacing w:val="3"/>
                <w:sz w:val="20"/>
                <w:szCs w:val="20"/>
                <w:shd w:val="clear" w:color="auto" w:fill="FFFFFF"/>
                <w:lang w:val="id-ID"/>
              </w:rPr>
            </w:pPr>
            <w:r w:rsidRPr="007B1C43">
              <w:rPr>
                <w:rFonts w:ascii="Times New Roman" w:hAnsi="Times New Roman" w:cs="Times New Roman"/>
                <w:b/>
                <w:bCs/>
                <w:color w:val="202124"/>
                <w:spacing w:val="3"/>
                <w:sz w:val="20"/>
                <w:szCs w:val="20"/>
                <w:shd w:val="clear" w:color="auto" w:fill="FFFFFF"/>
                <w:lang w:val="id-ID"/>
              </w:rPr>
              <w:t>Total</w:t>
            </w:r>
          </w:p>
        </w:tc>
        <w:tc>
          <w:tcPr>
            <w:tcW w:w="3226" w:type="dxa"/>
            <w:vAlign w:val="center"/>
          </w:tcPr>
          <w:p w14:paraId="350AC709" w14:textId="3705B1B9" w:rsidR="00DD42F0" w:rsidRPr="007B1C43" w:rsidRDefault="00DD42F0" w:rsidP="00F50B1E">
            <w:pPr>
              <w:spacing w:line="240" w:lineRule="auto"/>
              <w:jc w:val="center"/>
              <w:rPr>
                <w:rFonts w:ascii="Times New Roman" w:hAnsi="Times New Roman" w:cs="Times New Roman"/>
                <w:b/>
                <w:bCs/>
                <w:sz w:val="20"/>
                <w:szCs w:val="20"/>
                <w:lang w:val="id-ID"/>
              </w:rPr>
            </w:pPr>
            <w:r w:rsidRPr="007B1C43">
              <w:rPr>
                <w:rFonts w:ascii="Times New Roman" w:hAnsi="Times New Roman" w:cs="Times New Roman"/>
                <w:b/>
                <w:bCs/>
                <w:sz w:val="20"/>
                <w:szCs w:val="20"/>
                <w:lang w:val="id-ID"/>
              </w:rPr>
              <w:t>1</w:t>
            </w:r>
            <w:r w:rsidR="002E4DE9" w:rsidRPr="007B1C43">
              <w:rPr>
                <w:rFonts w:ascii="Times New Roman" w:hAnsi="Times New Roman" w:cs="Times New Roman"/>
                <w:b/>
                <w:bCs/>
                <w:sz w:val="20"/>
                <w:szCs w:val="20"/>
                <w:lang w:val="id-ID"/>
              </w:rPr>
              <w:t>66</w:t>
            </w:r>
          </w:p>
        </w:tc>
        <w:tc>
          <w:tcPr>
            <w:tcW w:w="3226" w:type="dxa"/>
            <w:vAlign w:val="center"/>
          </w:tcPr>
          <w:p w14:paraId="79827C28" w14:textId="5932073A" w:rsidR="00DD42F0" w:rsidRPr="007B1C43" w:rsidRDefault="00DD42F0" w:rsidP="00F50B1E">
            <w:pPr>
              <w:spacing w:line="240" w:lineRule="auto"/>
              <w:jc w:val="center"/>
              <w:rPr>
                <w:rFonts w:ascii="Times New Roman" w:hAnsi="Times New Roman" w:cs="Times New Roman"/>
                <w:b/>
                <w:bCs/>
                <w:sz w:val="20"/>
                <w:szCs w:val="20"/>
                <w:lang w:val="id-ID"/>
              </w:rPr>
            </w:pPr>
            <w:r w:rsidRPr="007B1C43">
              <w:rPr>
                <w:rFonts w:ascii="Times New Roman" w:hAnsi="Times New Roman" w:cs="Times New Roman"/>
                <w:b/>
                <w:bCs/>
                <w:sz w:val="20"/>
                <w:szCs w:val="20"/>
                <w:lang w:val="id-ID"/>
              </w:rPr>
              <w:t>1</w:t>
            </w:r>
            <w:r w:rsidR="002E4DE9" w:rsidRPr="007B1C43">
              <w:rPr>
                <w:rFonts w:ascii="Times New Roman" w:hAnsi="Times New Roman" w:cs="Times New Roman"/>
                <w:b/>
                <w:bCs/>
                <w:sz w:val="20"/>
                <w:szCs w:val="20"/>
                <w:lang w:val="id-ID"/>
              </w:rPr>
              <w:t>66</w:t>
            </w:r>
            <w:r w:rsidRPr="007B1C43">
              <w:rPr>
                <w:rFonts w:ascii="Times New Roman" w:hAnsi="Times New Roman" w:cs="Times New Roman"/>
                <w:b/>
                <w:bCs/>
                <w:sz w:val="20"/>
                <w:szCs w:val="20"/>
                <w:lang w:val="id-ID"/>
              </w:rPr>
              <w:t>%</w:t>
            </w:r>
          </w:p>
        </w:tc>
      </w:tr>
    </w:tbl>
    <w:p w14:paraId="58203A11" w14:textId="5ADC7309" w:rsidR="003849C8" w:rsidRPr="009642F2" w:rsidRDefault="003849C8" w:rsidP="003849C8">
      <w:pPr>
        <w:rPr>
          <w:rFonts w:ascii="Times New Roman" w:hAnsi="Times New Roman" w:cs="Times New Roman"/>
          <w:sz w:val="20"/>
          <w:szCs w:val="20"/>
          <w:lang w:val="id-ID"/>
        </w:rPr>
      </w:pPr>
      <w:r w:rsidRPr="009642F2">
        <w:rPr>
          <w:rFonts w:ascii="Times New Roman" w:hAnsi="Times New Roman" w:cs="Times New Roman"/>
          <w:sz w:val="20"/>
          <w:szCs w:val="20"/>
          <w:lang w:val="id-ID"/>
        </w:rPr>
        <w:t xml:space="preserve">Sumber : Hasil Kuesioner Penelitian </w:t>
      </w:r>
    </w:p>
    <w:p w14:paraId="684E25D7" w14:textId="77777777" w:rsidR="003849C8" w:rsidRPr="003849C8" w:rsidRDefault="003849C8" w:rsidP="003849C8">
      <w:pPr>
        <w:pStyle w:val="NormalWeb"/>
        <w:ind w:firstLine="720"/>
        <w:jc w:val="both"/>
        <w:rPr>
          <w:sz w:val="20"/>
          <w:szCs w:val="20"/>
          <w:lang w:val="sv-SE"/>
        </w:rPr>
      </w:pPr>
      <w:r w:rsidRPr="003849C8">
        <w:rPr>
          <w:sz w:val="20"/>
          <w:szCs w:val="20"/>
          <w:lang w:val="sv-SE"/>
        </w:rPr>
        <w:t>Tabel 3.2 merepresentasikan karakteristik responden secara komprehensif dalam memanfaatkan fasilitas ShopeePayLater sebagai instrumen pembayaran berbasis kredit. Seluruh responden (100%) tercatat pernah menggunakan ShopeePayLater, yang mengindikasikan tingkat penetrasi layanan yang sangat kuat serta relevansinya dalam aktivitas konsumsi responden. Dari aspek tujuan penggunaan, dominasi konsumsi pribadi sebesar 84% menegaskan bahwa ShopeePayLater lebih diposisikan sebagai alat pemenuhan kebutuhan individual, bukan sebagai sarana pendukung aktivitas ekonomi produktif. Penggunaan untuk konsumsi keluarga yang mencapai 11% menunjukkan pergeseran fungsi layanan ke ranah kebutuhan kolektif rumah tangga, sementara proporsi kebutuhan produktif yang hanya 5% merefleksikan rendahnya orientasi pemanfaatan paylater sebagai modal usaha atau kegiatan yang bersifat menghasilkan.</w:t>
      </w:r>
    </w:p>
    <w:p w14:paraId="190E9754" w14:textId="77777777" w:rsidR="003849C8" w:rsidRDefault="003849C8" w:rsidP="003849C8">
      <w:pPr>
        <w:pStyle w:val="NormalWeb"/>
        <w:ind w:firstLine="720"/>
        <w:jc w:val="both"/>
        <w:rPr>
          <w:sz w:val="20"/>
          <w:szCs w:val="20"/>
          <w:lang w:val="sv-SE"/>
        </w:rPr>
      </w:pPr>
      <w:r w:rsidRPr="003849C8">
        <w:rPr>
          <w:sz w:val="20"/>
          <w:szCs w:val="20"/>
          <w:lang w:val="sv-SE"/>
        </w:rPr>
        <w:t>Dilihat dari intensitas penggunaan dalam kurun waktu tiga bulan, mayoritas responden (69%) menggunakan ShopeePayLater dengan frekuensi rendah, yakni tidak lebih dari tiga kali, yang mengindikasikan pola penggunaan yang relatif terkendali. Namun, keberadaan responden dengan frekuensi penggunaan lebih dari tiga kali (25%) hingga lebih dari sepuluh kali (6%) menunjukkan adanya segmen pengguna dengan kecenderungan konsumsi berulang. Keragaman jenis produk yang dibeli semakin memperkuat gambaran perilaku konsumtif tersebut, di mana kategori fashion mendominasi dengan persentase tertinggi (69%), diikuti kebutuhan konsumsi harian (33%) dan elektronik (30%). Sementara itu, pembelian kendaraan (22%) dan obat-obatan (12%) mencerminkan bahwa ShopeePayLater tidak hanya digunakan untuk kebutuhan sekunder, tetapi juga merambah pada kebutuhan bernilai tinggi dan bersifat esensial, sehingga memperlihatkan luasnya spektrum pemanfaatan layanan ini dalam kehidupan ekonomi responden.</w:t>
      </w:r>
    </w:p>
    <w:p w14:paraId="0D7FF888" w14:textId="6B063CB6" w:rsidR="0023669B" w:rsidRPr="003671B3" w:rsidRDefault="00133DB9" w:rsidP="003671B3">
      <w:pPr>
        <w:pStyle w:val="Heading3"/>
        <w:rPr>
          <w:rFonts w:ascii="Times New Roman" w:hAnsi="Times New Roman" w:cs="Times New Roman"/>
          <w:b/>
          <w:bCs/>
          <w:color w:val="000000" w:themeColor="text1"/>
          <w:sz w:val="20"/>
          <w:szCs w:val="20"/>
          <w:lang w:val="id-ID"/>
        </w:rPr>
      </w:pPr>
      <w:bookmarkStart w:id="18" w:name="_Toc219037560"/>
      <w:r w:rsidRPr="003671B3">
        <w:rPr>
          <w:rFonts w:ascii="Times New Roman" w:hAnsi="Times New Roman" w:cs="Times New Roman"/>
          <w:b/>
          <w:bCs/>
          <w:color w:val="000000" w:themeColor="text1"/>
          <w:sz w:val="20"/>
          <w:szCs w:val="20"/>
          <w:lang w:val="id-ID"/>
        </w:rPr>
        <w:t>3.1.</w:t>
      </w:r>
      <w:r w:rsidR="00B2797B">
        <w:rPr>
          <w:rFonts w:ascii="Times New Roman" w:hAnsi="Times New Roman" w:cs="Times New Roman"/>
          <w:b/>
          <w:bCs/>
          <w:color w:val="000000" w:themeColor="text1"/>
          <w:sz w:val="20"/>
          <w:szCs w:val="20"/>
          <w:lang w:val="id-ID"/>
        </w:rPr>
        <w:t>4</w:t>
      </w:r>
      <w:r w:rsidRPr="003671B3">
        <w:rPr>
          <w:rFonts w:ascii="Times New Roman" w:hAnsi="Times New Roman" w:cs="Times New Roman"/>
          <w:b/>
          <w:bCs/>
          <w:color w:val="000000" w:themeColor="text1"/>
          <w:sz w:val="20"/>
          <w:szCs w:val="20"/>
          <w:lang w:val="id-ID"/>
        </w:rPr>
        <w:t xml:space="preserve"> Uji Validitas</w:t>
      </w:r>
      <w:bookmarkEnd w:id="18"/>
    </w:p>
    <w:p w14:paraId="28FE4416" w14:textId="24D45076" w:rsidR="00133DB9" w:rsidRPr="00A1656A" w:rsidRDefault="00A1656A" w:rsidP="00A1656A">
      <w:pPr>
        <w:pStyle w:val="Caption"/>
        <w:jc w:val="center"/>
        <w:rPr>
          <w:rFonts w:ascii="Times New Roman" w:hAnsi="Times New Roman" w:cs="Times New Roman"/>
          <w:b/>
          <w:bCs/>
          <w:i w:val="0"/>
          <w:iCs w:val="0"/>
          <w:color w:val="000000" w:themeColor="text1"/>
          <w:sz w:val="20"/>
          <w:szCs w:val="20"/>
          <w:lang w:val="id-ID" w:eastAsia="x-none"/>
        </w:rPr>
      </w:pPr>
      <w:bookmarkStart w:id="19" w:name="_Toc216634348"/>
      <w:bookmarkStart w:id="20" w:name="_Toc217492353"/>
      <w:r w:rsidRPr="002C7B9C">
        <w:rPr>
          <w:rFonts w:ascii="Times New Roman" w:hAnsi="Times New Roman" w:cs="Times New Roman"/>
          <w:b/>
          <w:bCs/>
          <w:i w:val="0"/>
          <w:iCs w:val="0"/>
          <w:color w:val="000000" w:themeColor="text1"/>
          <w:sz w:val="20"/>
          <w:szCs w:val="20"/>
          <w:lang w:val="sv-SE"/>
        </w:rPr>
        <w:t xml:space="preserve">Tabel 3. </w:t>
      </w:r>
      <w:r w:rsidRPr="00A1656A">
        <w:rPr>
          <w:rFonts w:ascii="Times New Roman" w:hAnsi="Times New Roman" w:cs="Times New Roman"/>
          <w:b/>
          <w:bCs/>
          <w:i w:val="0"/>
          <w:iCs w:val="0"/>
          <w:color w:val="000000" w:themeColor="text1"/>
          <w:sz w:val="20"/>
          <w:szCs w:val="20"/>
        </w:rPr>
        <w:fldChar w:fldCharType="begin"/>
      </w:r>
      <w:r w:rsidRPr="002C7B9C">
        <w:rPr>
          <w:rFonts w:ascii="Times New Roman" w:hAnsi="Times New Roman" w:cs="Times New Roman"/>
          <w:b/>
          <w:bCs/>
          <w:i w:val="0"/>
          <w:iCs w:val="0"/>
          <w:color w:val="000000" w:themeColor="text1"/>
          <w:sz w:val="20"/>
          <w:szCs w:val="20"/>
          <w:lang w:val="sv-SE"/>
        </w:rPr>
        <w:instrText xml:space="preserve"> SEQ Tabel_3. \* ARABIC </w:instrText>
      </w:r>
      <w:r w:rsidRPr="00A1656A">
        <w:rPr>
          <w:rFonts w:ascii="Times New Roman" w:hAnsi="Times New Roman" w:cs="Times New Roman"/>
          <w:b/>
          <w:bCs/>
          <w:i w:val="0"/>
          <w:iCs w:val="0"/>
          <w:color w:val="000000" w:themeColor="text1"/>
          <w:sz w:val="20"/>
          <w:szCs w:val="20"/>
        </w:rPr>
        <w:fldChar w:fldCharType="separate"/>
      </w:r>
      <w:r w:rsidR="00824086">
        <w:rPr>
          <w:rFonts w:ascii="Times New Roman" w:hAnsi="Times New Roman" w:cs="Times New Roman"/>
          <w:b/>
          <w:bCs/>
          <w:i w:val="0"/>
          <w:iCs w:val="0"/>
          <w:noProof/>
          <w:color w:val="000000" w:themeColor="text1"/>
          <w:sz w:val="20"/>
          <w:szCs w:val="20"/>
          <w:lang w:val="sv-SE"/>
        </w:rPr>
        <w:t>6</w:t>
      </w:r>
      <w:r w:rsidRPr="00A1656A">
        <w:rPr>
          <w:rFonts w:ascii="Times New Roman" w:hAnsi="Times New Roman" w:cs="Times New Roman"/>
          <w:b/>
          <w:bCs/>
          <w:i w:val="0"/>
          <w:iCs w:val="0"/>
          <w:color w:val="000000" w:themeColor="text1"/>
          <w:sz w:val="20"/>
          <w:szCs w:val="20"/>
        </w:rPr>
        <w:fldChar w:fldCharType="end"/>
      </w:r>
      <w:r w:rsidRPr="00A1656A">
        <w:rPr>
          <w:rFonts w:ascii="Times New Roman" w:hAnsi="Times New Roman" w:cs="Times New Roman"/>
          <w:b/>
          <w:bCs/>
          <w:i w:val="0"/>
          <w:iCs w:val="0"/>
          <w:color w:val="000000" w:themeColor="text1"/>
          <w:sz w:val="20"/>
          <w:szCs w:val="20"/>
          <w:lang w:val="id-ID"/>
        </w:rPr>
        <w:t xml:space="preserve"> Tabel Validitas</w:t>
      </w:r>
      <w:bookmarkEnd w:id="19"/>
      <w:bookmarkEnd w:id="20"/>
    </w:p>
    <w:tbl>
      <w:tblPr>
        <w:tblStyle w:val="TableGrid"/>
        <w:tblW w:w="0" w:type="auto"/>
        <w:jc w:val="center"/>
        <w:tblLook w:val="04A0" w:firstRow="1" w:lastRow="0" w:firstColumn="1" w:lastColumn="0" w:noHBand="0" w:noVBand="1"/>
      </w:tblPr>
      <w:tblGrid>
        <w:gridCol w:w="728"/>
        <w:gridCol w:w="911"/>
        <w:gridCol w:w="2378"/>
        <w:gridCol w:w="1227"/>
      </w:tblGrid>
      <w:tr w:rsidR="00017A92" w:rsidRPr="00017A92" w14:paraId="13F600EA" w14:textId="77777777" w:rsidTr="00017A92">
        <w:trPr>
          <w:jc w:val="center"/>
        </w:trPr>
        <w:tc>
          <w:tcPr>
            <w:tcW w:w="0" w:type="auto"/>
            <w:hideMark/>
          </w:tcPr>
          <w:p w14:paraId="7B95347E" w14:textId="77777777" w:rsidR="00017A92" w:rsidRPr="00017A92" w:rsidRDefault="00017A92">
            <w:pPr>
              <w:spacing w:line="240" w:lineRule="auto"/>
              <w:jc w:val="center"/>
              <w:rPr>
                <w:rFonts w:ascii="Times New Roman" w:hAnsi="Times New Roman" w:cs="Times New Roman"/>
                <w:b/>
                <w:bCs/>
                <w:sz w:val="20"/>
                <w:szCs w:val="20"/>
              </w:rPr>
            </w:pPr>
            <w:r w:rsidRPr="00017A92">
              <w:rPr>
                <w:rFonts w:ascii="Times New Roman" w:hAnsi="Times New Roman" w:cs="Times New Roman"/>
                <w:b/>
                <w:bCs/>
                <w:sz w:val="20"/>
                <w:szCs w:val="20"/>
              </w:rPr>
              <w:t>Item</w:t>
            </w:r>
          </w:p>
        </w:tc>
        <w:tc>
          <w:tcPr>
            <w:tcW w:w="0" w:type="auto"/>
            <w:hideMark/>
          </w:tcPr>
          <w:p w14:paraId="260BB113" w14:textId="4DB69D2B" w:rsidR="00017A92" w:rsidRPr="00017A92" w:rsidRDefault="00017A92">
            <w:pPr>
              <w:jc w:val="center"/>
              <w:rPr>
                <w:rFonts w:ascii="Times New Roman" w:hAnsi="Times New Roman" w:cs="Times New Roman"/>
                <w:b/>
                <w:bCs/>
                <w:sz w:val="20"/>
                <w:szCs w:val="20"/>
              </w:rPr>
            </w:pPr>
            <w:r w:rsidRPr="00017A92">
              <w:rPr>
                <w:rFonts w:ascii="Times New Roman" w:hAnsi="Times New Roman" w:cs="Times New Roman"/>
                <w:b/>
                <w:bCs/>
                <w:sz w:val="20"/>
                <w:szCs w:val="20"/>
              </w:rPr>
              <w:t xml:space="preserve">r </w:t>
            </w:r>
            <w:proofErr w:type="spellStart"/>
            <w:r w:rsidRPr="00017A92">
              <w:rPr>
                <w:rFonts w:ascii="Times New Roman" w:hAnsi="Times New Roman" w:cs="Times New Roman"/>
                <w:b/>
                <w:bCs/>
                <w:sz w:val="20"/>
                <w:szCs w:val="20"/>
              </w:rPr>
              <w:t>hitung</w:t>
            </w:r>
            <w:proofErr w:type="spellEnd"/>
            <w:r w:rsidRPr="00017A92">
              <w:rPr>
                <w:rFonts w:ascii="Times New Roman" w:hAnsi="Times New Roman" w:cs="Times New Roman"/>
                <w:b/>
                <w:bCs/>
                <w:sz w:val="20"/>
                <w:szCs w:val="20"/>
              </w:rPr>
              <w:t xml:space="preserve"> </w:t>
            </w:r>
          </w:p>
        </w:tc>
        <w:tc>
          <w:tcPr>
            <w:tcW w:w="0" w:type="auto"/>
            <w:hideMark/>
          </w:tcPr>
          <w:p w14:paraId="2994DD93" w14:textId="08511D56" w:rsidR="00017A92" w:rsidRPr="00017A92" w:rsidRDefault="00017A92">
            <w:pPr>
              <w:jc w:val="center"/>
              <w:rPr>
                <w:rFonts w:ascii="Times New Roman" w:hAnsi="Times New Roman" w:cs="Times New Roman"/>
                <w:b/>
                <w:bCs/>
                <w:sz w:val="20"/>
                <w:szCs w:val="20"/>
              </w:rPr>
            </w:pPr>
            <w:r w:rsidRPr="00017A92">
              <w:rPr>
                <w:rFonts w:ascii="Times New Roman" w:hAnsi="Times New Roman" w:cs="Times New Roman"/>
                <w:b/>
                <w:bCs/>
                <w:sz w:val="20"/>
                <w:szCs w:val="20"/>
              </w:rPr>
              <w:t xml:space="preserve">r </w:t>
            </w:r>
            <w:proofErr w:type="spellStart"/>
            <w:r w:rsidRPr="00017A92">
              <w:rPr>
                <w:rFonts w:ascii="Times New Roman" w:hAnsi="Times New Roman" w:cs="Times New Roman"/>
                <w:b/>
                <w:bCs/>
                <w:sz w:val="20"/>
                <w:szCs w:val="20"/>
              </w:rPr>
              <w:t>tabel</w:t>
            </w:r>
            <w:proofErr w:type="spellEnd"/>
            <w:r w:rsidRPr="00017A92">
              <w:rPr>
                <w:rFonts w:ascii="Times New Roman" w:hAnsi="Times New Roman" w:cs="Times New Roman"/>
                <w:b/>
                <w:bCs/>
                <w:sz w:val="20"/>
                <w:szCs w:val="20"/>
              </w:rPr>
              <w:t xml:space="preserve"> (</w:t>
            </w:r>
            <w:r w:rsidRPr="00017A92">
              <w:rPr>
                <w:rFonts w:ascii="Times New Roman" w:hAnsi="Times New Roman" w:cs="Times New Roman"/>
                <w:b/>
                <w:bCs/>
                <w:sz w:val="20"/>
                <w:szCs w:val="20"/>
                <w:lang w:val="id-ID"/>
              </w:rPr>
              <w:t>n</w:t>
            </w:r>
            <w:r w:rsidRPr="00017A92">
              <w:rPr>
                <w:rFonts w:ascii="Times New Roman" w:hAnsi="Times New Roman" w:cs="Times New Roman"/>
                <w:b/>
                <w:bCs/>
                <w:sz w:val="20"/>
                <w:szCs w:val="20"/>
              </w:rPr>
              <w:t xml:space="preserve"> = 100; α = 0,05)</w:t>
            </w:r>
          </w:p>
        </w:tc>
        <w:tc>
          <w:tcPr>
            <w:tcW w:w="0" w:type="auto"/>
            <w:hideMark/>
          </w:tcPr>
          <w:p w14:paraId="4F0528AB" w14:textId="77777777" w:rsidR="00017A92" w:rsidRPr="00017A92" w:rsidRDefault="00017A92">
            <w:pPr>
              <w:jc w:val="center"/>
              <w:rPr>
                <w:rFonts w:ascii="Times New Roman" w:hAnsi="Times New Roman" w:cs="Times New Roman"/>
                <w:b/>
                <w:bCs/>
                <w:sz w:val="20"/>
                <w:szCs w:val="20"/>
              </w:rPr>
            </w:pPr>
            <w:proofErr w:type="spellStart"/>
            <w:r w:rsidRPr="00017A92">
              <w:rPr>
                <w:rFonts w:ascii="Times New Roman" w:hAnsi="Times New Roman" w:cs="Times New Roman"/>
                <w:b/>
                <w:bCs/>
                <w:sz w:val="20"/>
                <w:szCs w:val="20"/>
              </w:rPr>
              <w:t>Keterangan</w:t>
            </w:r>
            <w:proofErr w:type="spellEnd"/>
          </w:p>
        </w:tc>
      </w:tr>
      <w:tr w:rsidR="00017A92" w:rsidRPr="00017A92" w14:paraId="5728C50E" w14:textId="77777777" w:rsidTr="00017A92">
        <w:trPr>
          <w:jc w:val="center"/>
        </w:trPr>
        <w:tc>
          <w:tcPr>
            <w:tcW w:w="0" w:type="auto"/>
            <w:hideMark/>
          </w:tcPr>
          <w:p w14:paraId="5F8DCDD9" w14:textId="0B838971" w:rsidR="00017A92" w:rsidRPr="00017A92" w:rsidRDefault="00017A92">
            <w:pPr>
              <w:rPr>
                <w:rFonts w:ascii="Times New Roman" w:hAnsi="Times New Roman" w:cs="Times New Roman"/>
                <w:sz w:val="20"/>
                <w:szCs w:val="20"/>
              </w:rPr>
            </w:pPr>
            <w:r w:rsidRPr="00017A92">
              <w:rPr>
                <w:rStyle w:val="Strong"/>
                <w:rFonts w:ascii="Times New Roman" w:hAnsi="Times New Roman" w:cs="Times New Roman"/>
                <w:b w:val="0"/>
                <w:bCs w:val="0"/>
                <w:sz w:val="20"/>
                <w:szCs w:val="20"/>
              </w:rPr>
              <w:lastRenderedPageBreak/>
              <w:t>X</w:t>
            </w:r>
            <w:r>
              <w:rPr>
                <w:rStyle w:val="Strong"/>
                <w:rFonts w:ascii="Times New Roman" w:hAnsi="Times New Roman" w:cs="Times New Roman"/>
                <w:b w:val="0"/>
                <w:bCs w:val="0"/>
                <w:sz w:val="20"/>
                <w:szCs w:val="20"/>
                <w:lang w:val="id-ID"/>
              </w:rPr>
              <w:t>1-</w:t>
            </w:r>
            <w:r w:rsidRPr="00017A92">
              <w:rPr>
                <w:rStyle w:val="Strong"/>
                <w:rFonts w:ascii="Times New Roman" w:hAnsi="Times New Roman" w:cs="Times New Roman"/>
                <w:b w:val="0"/>
                <w:bCs w:val="0"/>
                <w:sz w:val="20"/>
                <w:szCs w:val="20"/>
              </w:rPr>
              <w:t>1</w:t>
            </w:r>
          </w:p>
        </w:tc>
        <w:tc>
          <w:tcPr>
            <w:tcW w:w="0" w:type="auto"/>
            <w:hideMark/>
          </w:tcPr>
          <w:p w14:paraId="5E1EEA8D"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0,631</w:t>
            </w:r>
          </w:p>
        </w:tc>
        <w:tc>
          <w:tcPr>
            <w:tcW w:w="0" w:type="auto"/>
            <w:hideMark/>
          </w:tcPr>
          <w:p w14:paraId="63191290"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53EA1B5E"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6FA7BCA5" w14:textId="77777777" w:rsidTr="00017A92">
        <w:trPr>
          <w:jc w:val="center"/>
        </w:trPr>
        <w:tc>
          <w:tcPr>
            <w:tcW w:w="0" w:type="auto"/>
            <w:hideMark/>
          </w:tcPr>
          <w:p w14:paraId="521C971B" w14:textId="01ED995A"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X</w:t>
            </w:r>
            <w:r>
              <w:rPr>
                <w:rFonts w:ascii="Times New Roman" w:hAnsi="Times New Roman" w:cs="Times New Roman"/>
                <w:sz w:val="20"/>
                <w:szCs w:val="20"/>
                <w:lang w:val="id-ID"/>
              </w:rPr>
              <w:t>1-</w:t>
            </w:r>
            <w:r w:rsidRPr="00017A92">
              <w:rPr>
                <w:rFonts w:ascii="Times New Roman" w:hAnsi="Times New Roman" w:cs="Times New Roman"/>
                <w:sz w:val="20"/>
                <w:szCs w:val="20"/>
              </w:rPr>
              <w:t>2</w:t>
            </w:r>
          </w:p>
        </w:tc>
        <w:tc>
          <w:tcPr>
            <w:tcW w:w="0" w:type="auto"/>
            <w:hideMark/>
          </w:tcPr>
          <w:p w14:paraId="2DDDCBAA"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0,726</w:t>
            </w:r>
          </w:p>
        </w:tc>
        <w:tc>
          <w:tcPr>
            <w:tcW w:w="0" w:type="auto"/>
            <w:hideMark/>
          </w:tcPr>
          <w:p w14:paraId="30DAFEF8"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5C742B23"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78B39182" w14:textId="77777777" w:rsidTr="00017A92">
        <w:trPr>
          <w:jc w:val="center"/>
        </w:trPr>
        <w:tc>
          <w:tcPr>
            <w:tcW w:w="0" w:type="auto"/>
            <w:hideMark/>
          </w:tcPr>
          <w:p w14:paraId="10FD0B78" w14:textId="5A8EDCCC"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X</w:t>
            </w:r>
            <w:r>
              <w:rPr>
                <w:rFonts w:ascii="Times New Roman" w:hAnsi="Times New Roman" w:cs="Times New Roman"/>
                <w:sz w:val="20"/>
                <w:szCs w:val="20"/>
                <w:lang w:val="id-ID"/>
              </w:rPr>
              <w:t>1-</w:t>
            </w:r>
            <w:r w:rsidRPr="00017A92">
              <w:rPr>
                <w:rFonts w:ascii="Times New Roman" w:hAnsi="Times New Roman" w:cs="Times New Roman"/>
                <w:sz w:val="20"/>
                <w:szCs w:val="20"/>
              </w:rPr>
              <w:t>3</w:t>
            </w:r>
          </w:p>
        </w:tc>
        <w:tc>
          <w:tcPr>
            <w:tcW w:w="0" w:type="auto"/>
            <w:hideMark/>
          </w:tcPr>
          <w:p w14:paraId="56ADA214"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0,743</w:t>
            </w:r>
          </w:p>
        </w:tc>
        <w:tc>
          <w:tcPr>
            <w:tcW w:w="0" w:type="auto"/>
            <w:hideMark/>
          </w:tcPr>
          <w:p w14:paraId="5E2FCEE7"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6B215480"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77A31E4B" w14:textId="77777777" w:rsidTr="00017A92">
        <w:trPr>
          <w:jc w:val="center"/>
        </w:trPr>
        <w:tc>
          <w:tcPr>
            <w:tcW w:w="0" w:type="auto"/>
            <w:hideMark/>
          </w:tcPr>
          <w:p w14:paraId="1BE20E5B" w14:textId="118142BF"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X</w:t>
            </w:r>
            <w:r>
              <w:rPr>
                <w:rFonts w:ascii="Times New Roman" w:hAnsi="Times New Roman" w:cs="Times New Roman"/>
                <w:sz w:val="20"/>
                <w:szCs w:val="20"/>
                <w:lang w:val="id-ID"/>
              </w:rPr>
              <w:t>1-</w:t>
            </w:r>
            <w:r w:rsidRPr="00017A92">
              <w:rPr>
                <w:rFonts w:ascii="Times New Roman" w:hAnsi="Times New Roman" w:cs="Times New Roman"/>
                <w:sz w:val="20"/>
                <w:szCs w:val="20"/>
              </w:rPr>
              <w:t>4</w:t>
            </w:r>
          </w:p>
        </w:tc>
        <w:tc>
          <w:tcPr>
            <w:tcW w:w="0" w:type="auto"/>
            <w:hideMark/>
          </w:tcPr>
          <w:p w14:paraId="4A4D82B6"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0,676</w:t>
            </w:r>
          </w:p>
        </w:tc>
        <w:tc>
          <w:tcPr>
            <w:tcW w:w="0" w:type="auto"/>
            <w:hideMark/>
          </w:tcPr>
          <w:p w14:paraId="1A9C6F2A"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7E615913"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7DA6A2F1" w14:textId="77777777" w:rsidTr="00017A92">
        <w:trPr>
          <w:jc w:val="center"/>
        </w:trPr>
        <w:tc>
          <w:tcPr>
            <w:tcW w:w="0" w:type="auto"/>
            <w:hideMark/>
          </w:tcPr>
          <w:p w14:paraId="47CE0EC5" w14:textId="5EE7DFA9"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X</w:t>
            </w:r>
            <w:r>
              <w:rPr>
                <w:rFonts w:ascii="Times New Roman" w:hAnsi="Times New Roman" w:cs="Times New Roman"/>
                <w:sz w:val="20"/>
                <w:szCs w:val="20"/>
                <w:lang w:val="id-ID"/>
              </w:rPr>
              <w:t>1-</w:t>
            </w:r>
            <w:r w:rsidRPr="00017A92">
              <w:rPr>
                <w:rFonts w:ascii="Times New Roman" w:hAnsi="Times New Roman" w:cs="Times New Roman"/>
                <w:sz w:val="20"/>
                <w:szCs w:val="20"/>
              </w:rPr>
              <w:t>5</w:t>
            </w:r>
          </w:p>
        </w:tc>
        <w:tc>
          <w:tcPr>
            <w:tcW w:w="0" w:type="auto"/>
            <w:hideMark/>
          </w:tcPr>
          <w:p w14:paraId="47196838"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0,684</w:t>
            </w:r>
          </w:p>
        </w:tc>
        <w:tc>
          <w:tcPr>
            <w:tcW w:w="0" w:type="auto"/>
            <w:hideMark/>
          </w:tcPr>
          <w:p w14:paraId="34BFFF37"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44AEB6C6"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3AFA1882" w14:textId="77777777" w:rsidTr="00017A92">
        <w:trPr>
          <w:jc w:val="center"/>
        </w:trPr>
        <w:tc>
          <w:tcPr>
            <w:tcW w:w="0" w:type="auto"/>
            <w:hideMark/>
          </w:tcPr>
          <w:p w14:paraId="7CC5EFA8" w14:textId="7B7AAC46"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X</w:t>
            </w:r>
            <w:r>
              <w:rPr>
                <w:rFonts w:ascii="Times New Roman" w:hAnsi="Times New Roman" w:cs="Times New Roman"/>
                <w:sz w:val="20"/>
                <w:szCs w:val="20"/>
                <w:lang w:val="id-ID"/>
              </w:rPr>
              <w:t>1-</w:t>
            </w:r>
            <w:r w:rsidRPr="00017A92">
              <w:rPr>
                <w:rFonts w:ascii="Times New Roman" w:hAnsi="Times New Roman" w:cs="Times New Roman"/>
                <w:sz w:val="20"/>
                <w:szCs w:val="20"/>
              </w:rPr>
              <w:t>6</w:t>
            </w:r>
          </w:p>
        </w:tc>
        <w:tc>
          <w:tcPr>
            <w:tcW w:w="0" w:type="auto"/>
            <w:hideMark/>
          </w:tcPr>
          <w:p w14:paraId="508806D4"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0,762</w:t>
            </w:r>
          </w:p>
        </w:tc>
        <w:tc>
          <w:tcPr>
            <w:tcW w:w="0" w:type="auto"/>
            <w:hideMark/>
          </w:tcPr>
          <w:p w14:paraId="0D7AC42B"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39C44E3C"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57A0354A" w14:textId="77777777" w:rsidTr="00017A92">
        <w:trPr>
          <w:jc w:val="center"/>
        </w:trPr>
        <w:tc>
          <w:tcPr>
            <w:tcW w:w="0" w:type="auto"/>
            <w:hideMark/>
          </w:tcPr>
          <w:p w14:paraId="278AFC5C" w14:textId="7478A08F"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X</w:t>
            </w:r>
            <w:r>
              <w:rPr>
                <w:rFonts w:ascii="Times New Roman" w:hAnsi="Times New Roman" w:cs="Times New Roman"/>
                <w:sz w:val="20"/>
                <w:szCs w:val="20"/>
                <w:lang w:val="id-ID"/>
              </w:rPr>
              <w:t>1-</w:t>
            </w:r>
            <w:r w:rsidRPr="00017A92">
              <w:rPr>
                <w:rFonts w:ascii="Times New Roman" w:hAnsi="Times New Roman" w:cs="Times New Roman"/>
                <w:sz w:val="20"/>
                <w:szCs w:val="20"/>
              </w:rPr>
              <w:t>7</w:t>
            </w:r>
          </w:p>
        </w:tc>
        <w:tc>
          <w:tcPr>
            <w:tcW w:w="0" w:type="auto"/>
            <w:hideMark/>
          </w:tcPr>
          <w:p w14:paraId="1A0013B1"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0,770</w:t>
            </w:r>
          </w:p>
        </w:tc>
        <w:tc>
          <w:tcPr>
            <w:tcW w:w="0" w:type="auto"/>
            <w:hideMark/>
          </w:tcPr>
          <w:p w14:paraId="10001E9B"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6FA2E7B6"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75C9AFF5" w14:textId="77777777" w:rsidTr="00017A92">
        <w:trPr>
          <w:jc w:val="center"/>
        </w:trPr>
        <w:tc>
          <w:tcPr>
            <w:tcW w:w="0" w:type="auto"/>
            <w:hideMark/>
          </w:tcPr>
          <w:p w14:paraId="3829419C" w14:textId="72B1BF74"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X</w:t>
            </w:r>
            <w:r>
              <w:rPr>
                <w:rFonts w:ascii="Times New Roman" w:hAnsi="Times New Roman" w:cs="Times New Roman"/>
                <w:sz w:val="20"/>
                <w:szCs w:val="20"/>
                <w:lang w:val="id-ID"/>
              </w:rPr>
              <w:t>1-</w:t>
            </w:r>
            <w:r w:rsidRPr="00017A92">
              <w:rPr>
                <w:rFonts w:ascii="Times New Roman" w:hAnsi="Times New Roman" w:cs="Times New Roman"/>
                <w:sz w:val="20"/>
                <w:szCs w:val="20"/>
              </w:rPr>
              <w:t>8</w:t>
            </w:r>
          </w:p>
        </w:tc>
        <w:tc>
          <w:tcPr>
            <w:tcW w:w="0" w:type="auto"/>
            <w:hideMark/>
          </w:tcPr>
          <w:p w14:paraId="21C6BC77"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0,770</w:t>
            </w:r>
          </w:p>
        </w:tc>
        <w:tc>
          <w:tcPr>
            <w:tcW w:w="0" w:type="auto"/>
            <w:hideMark/>
          </w:tcPr>
          <w:p w14:paraId="6038DCF2"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00812734"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5C620805" w14:textId="77777777" w:rsidTr="00017A92">
        <w:trPr>
          <w:jc w:val="center"/>
        </w:trPr>
        <w:tc>
          <w:tcPr>
            <w:tcW w:w="0" w:type="auto"/>
            <w:hideMark/>
          </w:tcPr>
          <w:p w14:paraId="55704171" w14:textId="0BEDD944"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X</w:t>
            </w:r>
            <w:r>
              <w:rPr>
                <w:rFonts w:ascii="Times New Roman" w:hAnsi="Times New Roman" w:cs="Times New Roman"/>
                <w:sz w:val="20"/>
                <w:szCs w:val="20"/>
                <w:lang w:val="id-ID"/>
              </w:rPr>
              <w:t>1-</w:t>
            </w:r>
            <w:r w:rsidRPr="00017A92">
              <w:rPr>
                <w:rFonts w:ascii="Times New Roman" w:hAnsi="Times New Roman" w:cs="Times New Roman"/>
                <w:sz w:val="20"/>
                <w:szCs w:val="20"/>
              </w:rPr>
              <w:t>9</w:t>
            </w:r>
          </w:p>
        </w:tc>
        <w:tc>
          <w:tcPr>
            <w:tcW w:w="0" w:type="auto"/>
            <w:hideMark/>
          </w:tcPr>
          <w:p w14:paraId="4E8B5F98"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0,681</w:t>
            </w:r>
          </w:p>
        </w:tc>
        <w:tc>
          <w:tcPr>
            <w:tcW w:w="0" w:type="auto"/>
            <w:hideMark/>
          </w:tcPr>
          <w:p w14:paraId="53DF385D"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35822213"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7B76D1CB" w14:textId="77777777" w:rsidTr="00017A92">
        <w:trPr>
          <w:jc w:val="center"/>
        </w:trPr>
        <w:tc>
          <w:tcPr>
            <w:tcW w:w="0" w:type="auto"/>
            <w:hideMark/>
          </w:tcPr>
          <w:p w14:paraId="37DA8ED8" w14:textId="350BB893"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X1</w:t>
            </w:r>
            <w:r>
              <w:rPr>
                <w:rFonts w:ascii="Times New Roman" w:hAnsi="Times New Roman" w:cs="Times New Roman"/>
                <w:sz w:val="20"/>
                <w:szCs w:val="20"/>
                <w:lang w:val="id-ID"/>
              </w:rPr>
              <w:t>-1</w:t>
            </w:r>
            <w:r w:rsidRPr="00017A92">
              <w:rPr>
                <w:rFonts w:ascii="Times New Roman" w:hAnsi="Times New Roman" w:cs="Times New Roman"/>
                <w:sz w:val="20"/>
                <w:szCs w:val="20"/>
              </w:rPr>
              <w:t>0</w:t>
            </w:r>
          </w:p>
        </w:tc>
        <w:tc>
          <w:tcPr>
            <w:tcW w:w="0" w:type="auto"/>
            <w:hideMark/>
          </w:tcPr>
          <w:p w14:paraId="56A6C4F1"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0,789</w:t>
            </w:r>
          </w:p>
        </w:tc>
        <w:tc>
          <w:tcPr>
            <w:tcW w:w="0" w:type="auto"/>
            <w:hideMark/>
          </w:tcPr>
          <w:p w14:paraId="56DE2E89"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24AC2792"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16B897CA" w14:textId="77777777" w:rsidTr="00017A92">
        <w:trPr>
          <w:jc w:val="center"/>
        </w:trPr>
        <w:tc>
          <w:tcPr>
            <w:tcW w:w="0" w:type="auto"/>
            <w:hideMark/>
          </w:tcPr>
          <w:p w14:paraId="185B5D12" w14:textId="50A9AA06"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X1</w:t>
            </w:r>
            <w:r>
              <w:rPr>
                <w:rFonts w:ascii="Times New Roman" w:hAnsi="Times New Roman" w:cs="Times New Roman"/>
                <w:sz w:val="20"/>
                <w:szCs w:val="20"/>
                <w:lang w:val="id-ID"/>
              </w:rPr>
              <w:t>-1</w:t>
            </w:r>
            <w:r w:rsidRPr="00017A92">
              <w:rPr>
                <w:rFonts w:ascii="Times New Roman" w:hAnsi="Times New Roman" w:cs="Times New Roman"/>
                <w:sz w:val="20"/>
                <w:szCs w:val="20"/>
              </w:rPr>
              <w:t>1</w:t>
            </w:r>
          </w:p>
        </w:tc>
        <w:tc>
          <w:tcPr>
            <w:tcW w:w="0" w:type="auto"/>
            <w:hideMark/>
          </w:tcPr>
          <w:p w14:paraId="040E4CFD"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0,656</w:t>
            </w:r>
          </w:p>
        </w:tc>
        <w:tc>
          <w:tcPr>
            <w:tcW w:w="0" w:type="auto"/>
            <w:hideMark/>
          </w:tcPr>
          <w:p w14:paraId="33AC4A65"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73AEDF47"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582CC512" w14:textId="77777777" w:rsidTr="00017A92">
        <w:trPr>
          <w:jc w:val="center"/>
        </w:trPr>
        <w:tc>
          <w:tcPr>
            <w:tcW w:w="0" w:type="auto"/>
            <w:hideMark/>
          </w:tcPr>
          <w:p w14:paraId="42A3D090" w14:textId="663C5762"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X</w:t>
            </w:r>
            <w:r>
              <w:rPr>
                <w:rFonts w:ascii="Times New Roman" w:hAnsi="Times New Roman" w:cs="Times New Roman"/>
                <w:sz w:val="20"/>
                <w:szCs w:val="20"/>
                <w:lang w:val="id-ID"/>
              </w:rPr>
              <w:t>1-</w:t>
            </w:r>
            <w:r w:rsidRPr="00017A92">
              <w:rPr>
                <w:rFonts w:ascii="Times New Roman" w:hAnsi="Times New Roman" w:cs="Times New Roman"/>
                <w:sz w:val="20"/>
                <w:szCs w:val="20"/>
              </w:rPr>
              <w:t>12</w:t>
            </w:r>
          </w:p>
        </w:tc>
        <w:tc>
          <w:tcPr>
            <w:tcW w:w="0" w:type="auto"/>
            <w:hideMark/>
          </w:tcPr>
          <w:p w14:paraId="2184F649"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0,771</w:t>
            </w:r>
          </w:p>
        </w:tc>
        <w:tc>
          <w:tcPr>
            <w:tcW w:w="0" w:type="auto"/>
            <w:hideMark/>
          </w:tcPr>
          <w:p w14:paraId="04E91D6C"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7E1A75F9"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5635198C" w14:textId="77777777" w:rsidTr="00017A92">
        <w:trPr>
          <w:jc w:val="center"/>
        </w:trPr>
        <w:tc>
          <w:tcPr>
            <w:tcW w:w="0" w:type="auto"/>
            <w:hideMark/>
          </w:tcPr>
          <w:p w14:paraId="489127DE" w14:textId="78B3BC85" w:rsidR="00017A92" w:rsidRPr="00017A92" w:rsidRDefault="00017A92">
            <w:pPr>
              <w:rPr>
                <w:rFonts w:ascii="Times New Roman" w:hAnsi="Times New Roman" w:cs="Times New Roman"/>
                <w:sz w:val="20"/>
                <w:szCs w:val="20"/>
              </w:rPr>
            </w:pPr>
            <w:r w:rsidRPr="00017A92">
              <w:rPr>
                <w:rStyle w:val="Strong"/>
                <w:rFonts w:ascii="Times New Roman" w:hAnsi="Times New Roman" w:cs="Times New Roman"/>
                <w:b w:val="0"/>
                <w:bCs w:val="0"/>
                <w:sz w:val="20"/>
                <w:szCs w:val="20"/>
              </w:rPr>
              <w:t>X2</w:t>
            </w:r>
            <w:r>
              <w:rPr>
                <w:rStyle w:val="Strong"/>
                <w:rFonts w:ascii="Times New Roman" w:hAnsi="Times New Roman" w:cs="Times New Roman"/>
                <w:b w:val="0"/>
                <w:bCs w:val="0"/>
                <w:sz w:val="20"/>
                <w:szCs w:val="20"/>
                <w:lang w:val="id-ID"/>
              </w:rPr>
              <w:t>-</w:t>
            </w:r>
            <w:r w:rsidRPr="00017A92">
              <w:rPr>
                <w:rStyle w:val="Strong"/>
                <w:rFonts w:ascii="Times New Roman" w:hAnsi="Times New Roman" w:cs="Times New Roman"/>
                <w:b w:val="0"/>
                <w:bCs w:val="0"/>
                <w:sz w:val="20"/>
                <w:szCs w:val="20"/>
              </w:rPr>
              <w:t>1</w:t>
            </w:r>
          </w:p>
        </w:tc>
        <w:tc>
          <w:tcPr>
            <w:tcW w:w="0" w:type="auto"/>
            <w:hideMark/>
          </w:tcPr>
          <w:p w14:paraId="03B351CF"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0,811</w:t>
            </w:r>
          </w:p>
        </w:tc>
        <w:tc>
          <w:tcPr>
            <w:tcW w:w="0" w:type="auto"/>
            <w:hideMark/>
          </w:tcPr>
          <w:p w14:paraId="115623BB"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30A572E2"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478A1799" w14:textId="77777777" w:rsidTr="00017A92">
        <w:trPr>
          <w:jc w:val="center"/>
        </w:trPr>
        <w:tc>
          <w:tcPr>
            <w:tcW w:w="0" w:type="auto"/>
            <w:hideMark/>
          </w:tcPr>
          <w:p w14:paraId="4E21FAB5" w14:textId="22543DE5"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X2</w:t>
            </w:r>
            <w:r>
              <w:rPr>
                <w:rFonts w:ascii="Times New Roman" w:hAnsi="Times New Roman" w:cs="Times New Roman"/>
                <w:sz w:val="20"/>
                <w:szCs w:val="20"/>
                <w:lang w:val="id-ID"/>
              </w:rPr>
              <w:t>-</w:t>
            </w:r>
            <w:r w:rsidRPr="00017A92">
              <w:rPr>
                <w:rFonts w:ascii="Times New Roman" w:hAnsi="Times New Roman" w:cs="Times New Roman"/>
                <w:sz w:val="20"/>
                <w:szCs w:val="20"/>
              </w:rPr>
              <w:t>2</w:t>
            </w:r>
          </w:p>
        </w:tc>
        <w:tc>
          <w:tcPr>
            <w:tcW w:w="0" w:type="auto"/>
            <w:hideMark/>
          </w:tcPr>
          <w:p w14:paraId="089BCC59"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0,800</w:t>
            </w:r>
          </w:p>
        </w:tc>
        <w:tc>
          <w:tcPr>
            <w:tcW w:w="0" w:type="auto"/>
            <w:hideMark/>
          </w:tcPr>
          <w:p w14:paraId="5BFB1699"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4A9EC220"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6F4708FE" w14:textId="77777777" w:rsidTr="00017A92">
        <w:trPr>
          <w:jc w:val="center"/>
        </w:trPr>
        <w:tc>
          <w:tcPr>
            <w:tcW w:w="0" w:type="auto"/>
            <w:hideMark/>
          </w:tcPr>
          <w:p w14:paraId="17B8177C" w14:textId="14D72C2C"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X2</w:t>
            </w:r>
            <w:r>
              <w:rPr>
                <w:rFonts w:ascii="Times New Roman" w:hAnsi="Times New Roman" w:cs="Times New Roman"/>
                <w:sz w:val="20"/>
                <w:szCs w:val="20"/>
                <w:lang w:val="id-ID"/>
              </w:rPr>
              <w:t>-</w:t>
            </w:r>
            <w:r w:rsidRPr="00017A92">
              <w:rPr>
                <w:rFonts w:ascii="Times New Roman" w:hAnsi="Times New Roman" w:cs="Times New Roman"/>
                <w:sz w:val="20"/>
                <w:szCs w:val="20"/>
              </w:rPr>
              <w:t>3</w:t>
            </w:r>
          </w:p>
        </w:tc>
        <w:tc>
          <w:tcPr>
            <w:tcW w:w="0" w:type="auto"/>
            <w:hideMark/>
          </w:tcPr>
          <w:p w14:paraId="0C69ADCB"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0,803</w:t>
            </w:r>
          </w:p>
        </w:tc>
        <w:tc>
          <w:tcPr>
            <w:tcW w:w="0" w:type="auto"/>
            <w:hideMark/>
          </w:tcPr>
          <w:p w14:paraId="4D3CEBA2"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35288A1B"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7BC0A5FF" w14:textId="77777777" w:rsidTr="00017A92">
        <w:trPr>
          <w:jc w:val="center"/>
        </w:trPr>
        <w:tc>
          <w:tcPr>
            <w:tcW w:w="0" w:type="auto"/>
            <w:hideMark/>
          </w:tcPr>
          <w:p w14:paraId="1330FAA7" w14:textId="1DC64D62"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X2</w:t>
            </w:r>
            <w:r>
              <w:rPr>
                <w:rFonts w:ascii="Times New Roman" w:hAnsi="Times New Roman" w:cs="Times New Roman"/>
                <w:sz w:val="20"/>
                <w:szCs w:val="20"/>
                <w:lang w:val="id-ID"/>
              </w:rPr>
              <w:t>-</w:t>
            </w:r>
            <w:r w:rsidRPr="00017A92">
              <w:rPr>
                <w:rFonts w:ascii="Times New Roman" w:hAnsi="Times New Roman" w:cs="Times New Roman"/>
                <w:sz w:val="20"/>
                <w:szCs w:val="20"/>
              </w:rPr>
              <w:t>4</w:t>
            </w:r>
          </w:p>
        </w:tc>
        <w:tc>
          <w:tcPr>
            <w:tcW w:w="0" w:type="auto"/>
            <w:hideMark/>
          </w:tcPr>
          <w:p w14:paraId="590C8E3E"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0,824</w:t>
            </w:r>
          </w:p>
        </w:tc>
        <w:tc>
          <w:tcPr>
            <w:tcW w:w="0" w:type="auto"/>
            <w:hideMark/>
          </w:tcPr>
          <w:p w14:paraId="51B9B57E"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5C747BDD"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6680923C" w14:textId="77777777" w:rsidTr="00017A92">
        <w:trPr>
          <w:jc w:val="center"/>
        </w:trPr>
        <w:tc>
          <w:tcPr>
            <w:tcW w:w="0" w:type="auto"/>
            <w:hideMark/>
          </w:tcPr>
          <w:p w14:paraId="28AD2A3D" w14:textId="7B57962E" w:rsidR="00017A92" w:rsidRPr="00017A92" w:rsidRDefault="00017A92">
            <w:pPr>
              <w:rPr>
                <w:rFonts w:ascii="Times New Roman" w:hAnsi="Times New Roman" w:cs="Times New Roman"/>
                <w:sz w:val="20"/>
                <w:szCs w:val="20"/>
                <w:lang w:val="id-ID"/>
              </w:rPr>
            </w:pPr>
            <w:r w:rsidRPr="00017A92">
              <w:rPr>
                <w:rFonts w:ascii="Times New Roman" w:hAnsi="Times New Roman" w:cs="Times New Roman"/>
                <w:sz w:val="20"/>
                <w:szCs w:val="20"/>
              </w:rPr>
              <w:t>X2</w:t>
            </w:r>
            <w:r>
              <w:rPr>
                <w:rFonts w:ascii="Times New Roman" w:hAnsi="Times New Roman" w:cs="Times New Roman"/>
                <w:sz w:val="20"/>
                <w:szCs w:val="20"/>
                <w:lang w:val="id-ID"/>
              </w:rPr>
              <w:t>-5</w:t>
            </w:r>
          </w:p>
        </w:tc>
        <w:tc>
          <w:tcPr>
            <w:tcW w:w="0" w:type="auto"/>
            <w:hideMark/>
          </w:tcPr>
          <w:p w14:paraId="163A30B7"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0,730</w:t>
            </w:r>
          </w:p>
        </w:tc>
        <w:tc>
          <w:tcPr>
            <w:tcW w:w="0" w:type="auto"/>
            <w:hideMark/>
          </w:tcPr>
          <w:p w14:paraId="516BAC0E"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2AB46B2E"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4132B973" w14:textId="77777777" w:rsidTr="00017A92">
        <w:trPr>
          <w:jc w:val="center"/>
        </w:trPr>
        <w:tc>
          <w:tcPr>
            <w:tcW w:w="0" w:type="auto"/>
            <w:hideMark/>
          </w:tcPr>
          <w:p w14:paraId="6D76EF6C" w14:textId="51F52F0C"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X2</w:t>
            </w:r>
            <w:r>
              <w:rPr>
                <w:rFonts w:ascii="Times New Roman" w:hAnsi="Times New Roman" w:cs="Times New Roman"/>
                <w:sz w:val="20"/>
                <w:szCs w:val="20"/>
                <w:lang w:val="id-ID"/>
              </w:rPr>
              <w:t>-</w:t>
            </w:r>
            <w:r w:rsidRPr="00017A92">
              <w:rPr>
                <w:rFonts w:ascii="Times New Roman" w:hAnsi="Times New Roman" w:cs="Times New Roman"/>
                <w:sz w:val="20"/>
                <w:szCs w:val="20"/>
              </w:rPr>
              <w:t>6</w:t>
            </w:r>
          </w:p>
        </w:tc>
        <w:tc>
          <w:tcPr>
            <w:tcW w:w="0" w:type="auto"/>
            <w:hideMark/>
          </w:tcPr>
          <w:p w14:paraId="06CBE418"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0,814</w:t>
            </w:r>
          </w:p>
        </w:tc>
        <w:tc>
          <w:tcPr>
            <w:tcW w:w="0" w:type="auto"/>
            <w:hideMark/>
          </w:tcPr>
          <w:p w14:paraId="56FA28E3"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55FF60D5"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4A7E9AA9" w14:textId="77777777" w:rsidTr="00017A92">
        <w:trPr>
          <w:jc w:val="center"/>
        </w:trPr>
        <w:tc>
          <w:tcPr>
            <w:tcW w:w="0" w:type="auto"/>
            <w:hideMark/>
          </w:tcPr>
          <w:p w14:paraId="52014419" w14:textId="0900998F"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X2</w:t>
            </w:r>
            <w:r>
              <w:rPr>
                <w:rFonts w:ascii="Times New Roman" w:hAnsi="Times New Roman" w:cs="Times New Roman"/>
                <w:sz w:val="20"/>
                <w:szCs w:val="20"/>
                <w:lang w:val="id-ID"/>
              </w:rPr>
              <w:t>-</w:t>
            </w:r>
            <w:r w:rsidRPr="00017A92">
              <w:rPr>
                <w:rFonts w:ascii="Times New Roman" w:hAnsi="Times New Roman" w:cs="Times New Roman"/>
                <w:sz w:val="20"/>
                <w:szCs w:val="20"/>
              </w:rPr>
              <w:t>7</w:t>
            </w:r>
          </w:p>
        </w:tc>
        <w:tc>
          <w:tcPr>
            <w:tcW w:w="0" w:type="auto"/>
            <w:hideMark/>
          </w:tcPr>
          <w:p w14:paraId="159E4C53"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0,802</w:t>
            </w:r>
          </w:p>
        </w:tc>
        <w:tc>
          <w:tcPr>
            <w:tcW w:w="0" w:type="auto"/>
            <w:hideMark/>
          </w:tcPr>
          <w:p w14:paraId="74E2CC70"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3BC9DF0C"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5D51CEC3" w14:textId="77777777" w:rsidTr="00017A92">
        <w:trPr>
          <w:jc w:val="center"/>
        </w:trPr>
        <w:tc>
          <w:tcPr>
            <w:tcW w:w="0" w:type="auto"/>
            <w:hideMark/>
          </w:tcPr>
          <w:p w14:paraId="76003449" w14:textId="3054EB17" w:rsidR="00017A92" w:rsidRPr="00017A92" w:rsidRDefault="00017A92">
            <w:pPr>
              <w:rPr>
                <w:rFonts w:ascii="Times New Roman" w:hAnsi="Times New Roman" w:cs="Times New Roman"/>
                <w:sz w:val="20"/>
                <w:szCs w:val="20"/>
              </w:rPr>
            </w:pPr>
            <w:r w:rsidRPr="00017A92">
              <w:rPr>
                <w:rStyle w:val="Strong"/>
                <w:rFonts w:ascii="Times New Roman" w:hAnsi="Times New Roman" w:cs="Times New Roman"/>
                <w:b w:val="0"/>
                <w:bCs w:val="0"/>
                <w:sz w:val="20"/>
                <w:szCs w:val="20"/>
              </w:rPr>
              <w:t>Y</w:t>
            </w:r>
            <w:r>
              <w:rPr>
                <w:rStyle w:val="Strong"/>
                <w:rFonts w:ascii="Times New Roman" w:hAnsi="Times New Roman" w:cs="Times New Roman"/>
                <w:b w:val="0"/>
                <w:bCs w:val="0"/>
                <w:sz w:val="20"/>
                <w:szCs w:val="20"/>
                <w:lang w:val="id-ID"/>
              </w:rPr>
              <w:t>-</w:t>
            </w:r>
            <w:r w:rsidRPr="00017A92">
              <w:rPr>
                <w:rStyle w:val="Strong"/>
                <w:rFonts w:ascii="Times New Roman" w:hAnsi="Times New Roman" w:cs="Times New Roman"/>
                <w:b w:val="0"/>
                <w:bCs w:val="0"/>
                <w:sz w:val="20"/>
                <w:szCs w:val="20"/>
              </w:rPr>
              <w:t>1</w:t>
            </w:r>
          </w:p>
        </w:tc>
        <w:tc>
          <w:tcPr>
            <w:tcW w:w="0" w:type="auto"/>
            <w:hideMark/>
          </w:tcPr>
          <w:p w14:paraId="00E2CE22"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0,852</w:t>
            </w:r>
          </w:p>
        </w:tc>
        <w:tc>
          <w:tcPr>
            <w:tcW w:w="0" w:type="auto"/>
            <w:hideMark/>
          </w:tcPr>
          <w:p w14:paraId="180A9A56"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69CFA09E"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1341DD50" w14:textId="77777777" w:rsidTr="00017A92">
        <w:trPr>
          <w:jc w:val="center"/>
        </w:trPr>
        <w:tc>
          <w:tcPr>
            <w:tcW w:w="0" w:type="auto"/>
            <w:hideMark/>
          </w:tcPr>
          <w:p w14:paraId="2675ECA7" w14:textId="5370BA79"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Y</w:t>
            </w:r>
            <w:r>
              <w:rPr>
                <w:rFonts w:ascii="Times New Roman" w:hAnsi="Times New Roman" w:cs="Times New Roman"/>
                <w:sz w:val="20"/>
                <w:szCs w:val="20"/>
                <w:lang w:val="id-ID"/>
              </w:rPr>
              <w:t>-</w:t>
            </w:r>
            <w:r w:rsidRPr="00017A92">
              <w:rPr>
                <w:rFonts w:ascii="Times New Roman" w:hAnsi="Times New Roman" w:cs="Times New Roman"/>
                <w:sz w:val="20"/>
                <w:szCs w:val="20"/>
              </w:rPr>
              <w:t>2</w:t>
            </w:r>
          </w:p>
        </w:tc>
        <w:tc>
          <w:tcPr>
            <w:tcW w:w="0" w:type="auto"/>
            <w:hideMark/>
          </w:tcPr>
          <w:p w14:paraId="15048608"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0,838</w:t>
            </w:r>
          </w:p>
        </w:tc>
        <w:tc>
          <w:tcPr>
            <w:tcW w:w="0" w:type="auto"/>
            <w:hideMark/>
          </w:tcPr>
          <w:p w14:paraId="69969FB2"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527951BF"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245396D6" w14:textId="77777777" w:rsidTr="00017A92">
        <w:trPr>
          <w:jc w:val="center"/>
        </w:trPr>
        <w:tc>
          <w:tcPr>
            <w:tcW w:w="0" w:type="auto"/>
            <w:hideMark/>
          </w:tcPr>
          <w:p w14:paraId="60D40021" w14:textId="15487155"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Y</w:t>
            </w:r>
            <w:r>
              <w:rPr>
                <w:rFonts w:ascii="Times New Roman" w:hAnsi="Times New Roman" w:cs="Times New Roman"/>
                <w:sz w:val="20"/>
                <w:szCs w:val="20"/>
                <w:lang w:val="id-ID"/>
              </w:rPr>
              <w:t>-</w:t>
            </w:r>
            <w:r w:rsidRPr="00017A92">
              <w:rPr>
                <w:rFonts w:ascii="Times New Roman" w:hAnsi="Times New Roman" w:cs="Times New Roman"/>
                <w:sz w:val="20"/>
                <w:szCs w:val="20"/>
              </w:rPr>
              <w:t>3</w:t>
            </w:r>
          </w:p>
        </w:tc>
        <w:tc>
          <w:tcPr>
            <w:tcW w:w="0" w:type="auto"/>
            <w:hideMark/>
          </w:tcPr>
          <w:p w14:paraId="4015E96D"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0,823</w:t>
            </w:r>
          </w:p>
        </w:tc>
        <w:tc>
          <w:tcPr>
            <w:tcW w:w="0" w:type="auto"/>
            <w:hideMark/>
          </w:tcPr>
          <w:p w14:paraId="23A8C29B"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1C3E7D24"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3FC566E5" w14:textId="77777777" w:rsidTr="00017A92">
        <w:trPr>
          <w:jc w:val="center"/>
        </w:trPr>
        <w:tc>
          <w:tcPr>
            <w:tcW w:w="0" w:type="auto"/>
            <w:hideMark/>
          </w:tcPr>
          <w:p w14:paraId="35CE5188" w14:textId="39AAA4B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Y</w:t>
            </w:r>
            <w:r>
              <w:rPr>
                <w:rFonts w:ascii="Times New Roman" w:hAnsi="Times New Roman" w:cs="Times New Roman"/>
                <w:sz w:val="20"/>
                <w:szCs w:val="20"/>
                <w:lang w:val="id-ID"/>
              </w:rPr>
              <w:t>-</w:t>
            </w:r>
            <w:r w:rsidRPr="00017A92">
              <w:rPr>
                <w:rFonts w:ascii="Times New Roman" w:hAnsi="Times New Roman" w:cs="Times New Roman"/>
                <w:sz w:val="20"/>
                <w:szCs w:val="20"/>
              </w:rPr>
              <w:t>4</w:t>
            </w:r>
          </w:p>
        </w:tc>
        <w:tc>
          <w:tcPr>
            <w:tcW w:w="0" w:type="auto"/>
            <w:hideMark/>
          </w:tcPr>
          <w:p w14:paraId="471A9450"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0,783</w:t>
            </w:r>
          </w:p>
        </w:tc>
        <w:tc>
          <w:tcPr>
            <w:tcW w:w="0" w:type="auto"/>
            <w:hideMark/>
          </w:tcPr>
          <w:p w14:paraId="61B8ACF5"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04D0226D"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r w:rsidR="00017A92" w:rsidRPr="00017A92" w14:paraId="7223F5F8" w14:textId="77777777" w:rsidTr="00017A92">
        <w:trPr>
          <w:jc w:val="center"/>
        </w:trPr>
        <w:tc>
          <w:tcPr>
            <w:tcW w:w="0" w:type="auto"/>
            <w:hideMark/>
          </w:tcPr>
          <w:p w14:paraId="13093AFB" w14:textId="0FF6DB6E"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Y</w:t>
            </w:r>
            <w:r>
              <w:rPr>
                <w:rFonts w:ascii="Times New Roman" w:hAnsi="Times New Roman" w:cs="Times New Roman"/>
                <w:sz w:val="20"/>
                <w:szCs w:val="20"/>
                <w:lang w:val="id-ID"/>
              </w:rPr>
              <w:t>-</w:t>
            </w:r>
            <w:r w:rsidRPr="00017A92">
              <w:rPr>
                <w:rFonts w:ascii="Times New Roman" w:hAnsi="Times New Roman" w:cs="Times New Roman"/>
                <w:sz w:val="20"/>
                <w:szCs w:val="20"/>
              </w:rPr>
              <w:t>5</w:t>
            </w:r>
          </w:p>
        </w:tc>
        <w:tc>
          <w:tcPr>
            <w:tcW w:w="0" w:type="auto"/>
            <w:hideMark/>
          </w:tcPr>
          <w:p w14:paraId="64287637"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0,785</w:t>
            </w:r>
          </w:p>
        </w:tc>
        <w:tc>
          <w:tcPr>
            <w:tcW w:w="0" w:type="auto"/>
            <w:hideMark/>
          </w:tcPr>
          <w:p w14:paraId="7F4BFD4F"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0,196</w:t>
            </w:r>
          </w:p>
        </w:tc>
        <w:tc>
          <w:tcPr>
            <w:tcW w:w="0" w:type="auto"/>
            <w:hideMark/>
          </w:tcPr>
          <w:p w14:paraId="2141BE08" w14:textId="77777777" w:rsidR="00017A92" w:rsidRPr="00017A92" w:rsidRDefault="00017A92">
            <w:pPr>
              <w:rPr>
                <w:rFonts w:ascii="Times New Roman" w:hAnsi="Times New Roman" w:cs="Times New Roman"/>
                <w:sz w:val="20"/>
                <w:szCs w:val="20"/>
              </w:rPr>
            </w:pPr>
            <w:r w:rsidRPr="00017A92">
              <w:rPr>
                <w:rFonts w:ascii="Times New Roman" w:hAnsi="Times New Roman" w:cs="Times New Roman"/>
                <w:sz w:val="20"/>
                <w:szCs w:val="20"/>
              </w:rPr>
              <w:t>Valid</w:t>
            </w:r>
          </w:p>
        </w:tc>
      </w:tr>
    </w:tbl>
    <w:p w14:paraId="779F2639" w14:textId="7157A225" w:rsidR="00133DB9" w:rsidRPr="00A1656A" w:rsidRDefault="00A1656A" w:rsidP="00A1656A">
      <w:pPr>
        <w:jc w:val="center"/>
        <w:rPr>
          <w:rFonts w:ascii="Times New Roman" w:hAnsi="Times New Roman" w:cs="Times New Roman"/>
          <w:sz w:val="20"/>
          <w:szCs w:val="20"/>
          <w:lang w:val="id-ID" w:eastAsia="x-none"/>
        </w:rPr>
      </w:pPr>
      <w:r w:rsidRPr="00A1656A">
        <w:rPr>
          <w:rFonts w:ascii="Times New Roman" w:hAnsi="Times New Roman" w:cs="Times New Roman"/>
          <w:sz w:val="20"/>
          <w:szCs w:val="20"/>
          <w:lang w:val="id-ID" w:eastAsia="x-none"/>
        </w:rPr>
        <w:t>Sumber : Hasil Olah Data SPSS 2025</w:t>
      </w:r>
    </w:p>
    <w:p w14:paraId="31C0A394" w14:textId="77777777" w:rsidR="0081387A" w:rsidRDefault="0081387A" w:rsidP="0081387A">
      <w:pPr>
        <w:spacing w:line="240" w:lineRule="auto"/>
        <w:ind w:firstLine="720"/>
        <w:jc w:val="both"/>
        <w:rPr>
          <w:rFonts w:ascii="Times New Roman" w:hAnsi="Times New Roman" w:cs="Times New Roman"/>
          <w:sz w:val="20"/>
          <w:szCs w:val="20"/>
          <w:lang w:val="id-ID"/>
        </w:rPr>
      </w:pPr>
    </w:p>
    <w:p w14:paraId="1FE215B0" w14:textId="77777777" w:rsidR="0081387A" w:rsidRDefault="0081387A" w:rsidP="0081387A">
      <w:pPr>
        <w:spacing w:line="240" w:lineRule="auto"/>
        <w:ind w:firstLine="720"/>
        <w:jc w:val="both"/>
        <w:rPr>
          <w:rFonts w:ascii="Times New Roman" w:hAnsi="Times New Roman" w:cs="Times New Roman"/>
          <w:sz w:val="20"/>
          <w:szCs w:val="20"/>
          <w:lang w:val="sv-SE"/>
        </w:rPr>
      </w:pPr>
      <w:r w:rsidRPr="0081387A">
        <w:rPr>
          <w:rFonts w:ascii="Times New Roman" w:hAnsi="Times New Roman" w:cs="Times New Roman"/>
          <w:sz w:val="20"/>
          <w:szCs w:val="20"/>
          <w:lang w:val="id-ID"/>
        </w:rPr>
        <w:t xml:space="preserve">Hasil pengujian validitas sebagaimana disajikan dalam Tabel 3.3 menunjukkan bahwa seluruh butir pernyataan pada variabel Literasi Keuangan Syariah (X1), Perilaku Konsumtif (X2), serta Minat Penggunaan Paylater pada Generasi Z (Y) memiliki koefisien korelasi (r hitung) yang melampaui nilai kritis r tabel sebesar 0,196 pada taraf signifikansi 5% dengan jumlah responden sebanyak 100 orang. </w:t>
      </w:r>
      <w:r w:rsidRPr="0081387A">
        <w:rPr>
          <w:rFonts w:ascii="Times New Roman" w:hAnsi="Times New Roman" w:cs="Times New Roman"/>
          <w:sz w:val="20"/>
          <w:szCs w:val="20"/>
          <w:lang w:val="sv-SE"/>
        </w:rPr>
        <w:t>Kondisi ini mengindikasikan bahwa setiap indikator telah memenuhi kriteria kelayakan statistik sebagai alat ukur konstruk penelitian.</w:t>
      </w:r>
      <w:r>
        <w:rPr>
          <w:rFonts w:ascii="Times New Roman" w:hAnsi="Times New Roman" w:cs="Times New Roman"/>
          <w:sz w:val="20"/>
          <w:szCs w:val="20"/>
          <w:lang w:val="id-ID"/>
        </w:rPr>
        <w:t xml:space="preserve"> </w:t>
      </w:r>
      <w:r w:rsidRPr="0081387A">
        <w:rPr>
          <w:rFonts w:ascii="Times New Roman" w:hAnsi="Times New Roman" w:cs="Times New Roman"/>
          <w:sz w:val="20"/>
          <w:szCs w:val="20"/>
          <w:lang w:val="sv-SE"/>
        </w:rPr>
        <w:t>Pada variabel Literasi Keuangan Syariah (X1), nilai r hitung yang diperoleh berada dalam rentang 0,631 hingga 0,789, mencerminkan derajat keterkaitan yang substansial antara setiap item pernyataan dengan skor total variabel. Hal tersebut menegaskan bahwa indikator-indikator yang digunakan mampu merepresentasikan dimensi konseptual literasi keuangan syariah secara komprehensif dan tidak bersifat ambigu dalam mengungkap pemahaman responden.</w:t>
      </w:r>
    </w:p>
    <w:p w14:paraId="3DBEAF5C" w14:textId="77777777" w:rsidR="0081387A" w:rsidRDefault="0081387A" w:rsidP="0081387A">
      <w:pPr>
        <w:spacing w:line="240" w:lineRule="auto"/>
        <w:ind w:firstLine="720"/>
        <w:jc w:val="both"/>
        <w:rPr>
          <w:rFonts w:ascii="Times New Roman" w:hAnsi="Times New Roman" w:cs="Times New Roman"/>
          <w:sz w:val="20"/>
          <w:szCs w:val="20"/>
          <w:lang w:val="sv-SE"/>
        </w:rPr>
      </w:pPr>
    </w:p>
    <w:p w14:paraId="1AD58759" w14:textId="358C95C4" w:rsidR="0081387A" w:rsidRPr="0081387A" w:rsidRDefault="0081387A" w:rsidP="0081387A">
      <w:pPr>
        <w:spacing w:line="240" w:lineRule="auto"/>
        <w:ind w:firstLine="720"/>
        <w:jc w:val="both"/>
        <w:rPr>
          <w:rFonts w:ascii="Times New Roman" w:hAnsi="Times New Roman" w:cs="Times New Roman"/>
          <w:sz w:val="20"/>
          <w:szCs w:val="20"/>
          <w:lang w:val="sv-SE"/>
        </w:rPr>
      </w:pPr>
      <w:r>
        <w:rPr>
          <w:rFonts w:ascii="Times New Roman" w:hAnsi="Times New Roman" w:cs="Times New Roman"/>
          <w:sz w:val="20"/>
          <w:szCs w:val="20"/>
          <w:lang w:val="id-ID"/>
        </w:rPr>
        <w:t>Pada</w:t>
      </w:r>
      <w:r w:rsidRPr="0081387A">
        <w:rPr>
          <w:rFonts w:ascii="Times New Roman" w:hAnsi="Times New Roman" w:cs="Times New Roman"/>
          <w:sz w:val="20"/>
          <w:szCs w:val="20"/>
          <w:lang w:val="sv-SE"/>
        </w:rPr>
        <w:t xml:space="preserve"> variabel Perilaku Konsumtif (X2) menunjukkan nilai r hitung yang relatif tinggi, yaitu berkisar antara 0,730 hingga 0,824. Tingginya koefisien korelasi tersebut mengisyaratkan konsistensi internal yang kuat antarindikator, sehingga setiap pernyataan dapat dikatakan memiliki daya diskriminasi yang memadai dalam menggambarkan kecenderungan perilaku konsumtif responden.</w:t>
      </w:r>
      <w:r>
        <w:rPr>
          <w:rFonts w:ascii="Times New Roman" w:hAnsi="Times New Roman" w:cs="Times New Roman"/>
          <w:sz w:val="20"/>
          <w:szCs w:val="20"/>
          <w:lang w:val="id-ID"/>
        </w:rPr>
        <w:t xml:space="preserve"> </w:t>
      </w:r>
      <w:r w:rsidRPr="0081387A">
        <w:rPr>
          <w:rFonts w:ascii="Times New Roman" w:hAnsi="Times New Roman" w:cs="Times New Roman"/>
          <w:sz w:val="20"/>
          <w:szCs w:val="20"/>
          <w:lang w:val="sv-SE"/>
        </w:rPr>
        <w:t>Sementara itu, pada variabel Minat Penggunaan Paylater pada Generasi Z (Y), nilai r hitung berada pada rentang 0,783 hingga 0,852, yang mengindikasikan tingkat validitas yang sangat baik. Hal ini menunjukkan bahwa setiap item pernyataan memiliki kemampuan eksplanatoris yang tinggi dalam menangkap intensi responden terhadap penggunaan fasilitas paylater.</w:t>
      </w:r>
    </w:p>
    <w:p w14:paraId="3B1A43F1" w14:textId="54B7FA81" w:rsidR="00133DB9" w:rsidRDefault="00F00606" w:rsidP="003671B3">
      <w:pPr>
        <w:pStyle w:val="Heading3"/>
        <w:rPr>
          <w:rFonts w:ascii="Times New Roman" w:hAnsi="Times New Roman" w:cs="Times New Roman"/>
          <w:b/>
          <w:bCs/>
          <w:color w:val="000000" w:themeColor="text1"/>
          <w:sz w:val="20"/>
          <w:szCs w:val="20"/>
          <w:lang w:val="id-ID"/>
        </w:rPr>
      </w:pPr>
      <w:bookmarkStart w:id="21" w:name="_Toc219037561"/>
      <w:r w:rsidRPr="003671B3">
        <w:rPr>
          <w:rFonts w:ascii="Times New Roman" w:hAnsi="Times New Roman" w:cs="Times New Roman"/>
          <w:b/>
          <w:bCs/>
          <w:color w:val="000000" w:themeColor="text1"/>
          <w:sz w:val="20"/>
          <w:szCs w:val="20"/>
          <w:lang w:val="id-ID"/>
        </w:rPr>
        <w:t>3.1.</w:t>
      </w:r>
      <w:r w:rsidR="00B2797B">
        <w:rPr>
          <w:rFonts w:ascii="Times New Roman" w:hAnsi="Times New Roman" w:cs="Times New Roman"/>
          <w:b/>
          <w:bCs/>
          <w:color w:val="000000" w:themeColor="text1"/>
          <w:sz w:val="20"/>
          <w:szCs w:val="20"/>
          <w:lang w:val="id-ID"/>
        </w:rPr>
        <w:t>5</w:t>
      </w:r>
      <w:r w:rsidRPr="003671B3">
        <w:rPr>
          <w:rFonts w:ascii="Times New Roman" w:hAnsi="Times New Roman" w:cs="Times New Roman"/>
          <w:b/>
          <w:bCs/>
          <w:color w:val="000000" w:themeColor="text1"/>
          <w:sz w:val="20"/>
          <w:szCs w:val="20"/>
          <w:lang w:val="id-ID"/>
        </w:rPr>
        <w:t xml:space="preserve"> Uji Reabilitas</w:t>
      </w:r>
      <w:bookmarkEnd w:id="21"/>
    </w:p>
    <w:p w14:paraId="5A584B34" w14:textId="10EB993B" w:rsidR="00A1656A" w:rsidRPr="00A1656A" w:rsidRDefault="00A1656A" w:rsidP="00A1656A">
      <w:pPr>
        <w:pStyle w:val="Caption"/>
        <w:jc w:val="center"/>
        <w:rPr>
          <w:rFonts w:ascii="Times New Roman" w:hAnsi="Times New Roman" w:cs="Times New Roman"/>
          <w:b/>
          <w:bCs/>
          <w:i w:val="0"/>
          <w:iCs w:val="0"/>
          <w:color w:val="000000" w:themeColor="text1"/>
          <w:sz w:val="20"/>
          <w:szCs w:val="20"/>
          <w:lang w:val="id-ID"/>
        </w:rPr>
      </w:pPr>
      <w:bookmarkStart w:id="22" w:name="_Toc216634349"/>
      <w:bookmarkStart w:id="23" w:name="_Toc217492354"/>
      <w:r w:rsidRPr="00A1656A">
        <w:rPr>
          <w:rFonts w:ascii="Times New Roman" w:hAnsi="Times New Roman" w:cs="Times New Roman"/>
          <w:b/>
          <w:bCs/>
          <w:i w:val="0"/>
          <w:iCs w:val="0"/>
          <w:color w:val="000000" w:themeColor="text1"/>
          <w:sz w:val="20"/>
          <w:szCs w:val="20"/>
        </w:rPr>
        <w:t xml:space="preserve">Tabel 3. </w:t>
      </w:r>
      <w:r w:rsidRPr="00A1656A">
        <w:rPr>
          <w:rFonts w:ascii="Times New Roman" w:hAnsi="Times New Roman" w:cs="Times New Roman"/>
          <w:b/>
          <w:bCs/>
          <w:i w:val="0"/>
          <w:iCs w:val="0"/>
          <w:color w:val="000000" w:themeColor="text1"/>
          <w:sz w:val="20"/>
          <w:szCs w:val="20"/>
        </w:rPr>
        <w:fldChar w:fldCharType="begin"/>
      </w:r>
      <w:r w:rsidRPr="00A1656A">
        <w:rPr>
          <w:rFonts w:ascii="Times New Roman" w:hAnsi="Times New Roman" w:cs="Times New Roman"/>
          <w:b/>
          <w:bCs/>
          <w:i w:val="0"/>
          <w:iCs w:val="0"/>
          <w:color w:val="000000" w:themeColor="text1"/>
          <w:sz w:val="20"/>
          <w:szCs w:val="20"/>
        </w:rPr>
        <w:instrText xml:space="preserve"> SEQ Tabel_3. \* ARABIC </w:instrText>
      </w:r>
      <w:r w:rsidRPr="00A1656A">
        <w:rPr>
          <w:rFonts w:ascii="Times New Roman" w:hAnsi="Times New Roman" w:cs="Times New Roman"/>
          <w:b/>
          <w:bCs/>
          <w:i w:val="0"/>
          <w:iCs w:val="0"/>
          <w:color w:val="000000" w:themeColor="text1"/>
          <w:sz w:val="20"/>
          <w:szCs w:val="20"/>
        </w:rPr>
        <w:fldChar w:fldCharType="separate"/>
      </w:r>
      <w:r w:rsidR="00824086">
        <w:rPr>
          <w:rFonts w:ascii="Times New Roman" w:hAnsi="Times New Roman" w:cs="Times New Roman"/>
          <w:b/>
          <w:bCs/>
          <w:i w:val="0"/>
          <w:iCs w:val="0"/>
          <w:noProof/>
          <w:color w:val="000000" w:themeColor="text1"/>
          <w:sz w:val="20"/>
          <w:szCs w:val="20"/>
        </w:rPr>
        <w:t>7</w:t>
      </w:r>
      <w:r w:rsidRPr="00A1656A">
        <w:rPr>
          <w:rFonts w:ascii="Times New Roman" w:hAnsi="Times New Roman" w:cs="Times New Roman"/>
          <w:b/>
          <w:bCs/>
          <w:i w:val="0"/>
          <w:iCs w:val="0"/>
          <w:color w:val="000000" w:themeColor="text1"/>
          <w:sz w:val="20"/>
          <w:szCs w:val="20"/>
        </w:rPr>
        <w:fldChar w:fldCharType="end"/>
      </w:r>
      <w:r w:rsidRPr="00A1656A">
        <w:rPr>
          <w:rFonts w:ascii="Times New Roman" w:hAnsi="Times New Roman" w:cs="Times New Roman"/>
          <w:b/>
          <w:bCs/>
          <w:i w:val="0"/>
          <w:iCs w:val="0"/>
          <w:color w:val="000000" w:themeColor="text1"/>
          <w:sz w:val="20"/>
          <w:szCs w:val="20"/>
          <w:lang w:val="id-ID"/>
        </w:rPr>
        <w:t xml:space="preserve"> Tabel Reabilitas</w:t>
      </w:r>
      <w:bookmarkEnd w:id="22"/>
      <w:bookmarkEnd w:id="23"/>
    </w:p>
    <w:tbl>
      <w:tblPr>
        <w:tblStyle w:val="TableGrid"/>
        <w:tblW w:w="0" w:type="auto"/>
        <w:jc w:val="center"/>
        <w:tblLook w:val="04A0" w:firstRow="1" w:lastRow="0" w:firstColumn="1" w:lastColumn="0" w:noHBand="0" w:noVBand="1"/>
      </w:tblPr>
      <w:tblGrid>
        <w:gridCol w:w="961"/>
        <w:gridCol w:w="1789"/>
        <w:gridCol w:w="1477"/>
      </w:tblGrid>
      <w:tr w:rsidR="00F00606" w:rsidRPr="00F00606" w14:paraId="11104274" w14:textId="77777777" w:rsidTr="00F00606">
        <w:trPr>
          <w:jc w:val="center"/>
        </w:trPr>
        <w:tc>
          <w:tcPr>
            <w:tcW w:w="0" w:type="auto"/>
            <w:hideMark/>
          </w:tcPr>
          <w:p w14:paraId="14DD3A9A" w14:textId="77777777" w:rsidR="00F00606" w:rsidRPr="00F00606" w:rsidRDefault="00F00606" w:rsidP="00F00606">
            <w:pPr>
              <w:spacing w:line="240" w:lineRule="auto"/>
              <w:jc w:val="center"/>
              <w:rPr>
                <w:rFonts w:ascii="Times New Roman" w:hAnsi="Times New Roman" w:cs="Times New Roman"/>
                <w:b/>
                <w:bCs/>
                <w:sz w:val="20"/>
                <w:szCs w:val="20"/>
                <w:lang w:val="en-ID" w:eastAsia="zh-CN"/>
              </w:rPr>
            </w:pPr>
            <w:proofErr w:type="spellStart"/>
            <w:r w:rsidRPr="00F00606">
              <w:rPr>
                <w:rFonts w:ascii="Times New Roman" w:hAnsi="Times New Roman" w:cs="Times New Roman"/>
                <w:b/>
                <w:bCs/>
                <w:sz w:val="20"/>
                <w:szCs w:val="20"/>
                <w:lang w:val="en-ID" w:eastAsia="zh-CN"/>
              </w:rPr>
              <w:t>Variabel</w:t>
            </w:r>
            <w:proofErr w:type="spellEnd"/>
          </w:p>
        </w:tc>
        <w:tc>
          <w:tcPr>
            <w:tcW w:w="0" w:type="auto"/>
            <w:hideMark/>
          </w:tcPr>
          <w:p w14:paraId="061DE81C" w14:textId="77777777" w:rsidR="00F00606" w:rsidRPr="00F00606" w:rsidRDefault="00F00606" w:rsidP="00F00606">
            <w:pPr>
              <w:spacing w:line="240" w:lineRule="auto"/>
              <w:jc w:val="center"/>
              <w:rPr>
                <w:rFonts w:ascii="Times New Roman" w:hAnsi="Times New Roman" w:cs="Times New Roman"/>
                <w:b/>
                <w:bCs/>
                <w:sz w:val="20"/>
                <w:szCs w:val="20"/>
                <w:lang w:val="en-ID" w:eastAsia="zh-CN"/>
              </w:rPr>
            </w:pPr>
            <w:r w:rsidRPr="00F00606">
              <w:rPr>
                <w:rFonts w:ascii="Times New Roman" w:hAnsi="Times New Roman" w:cs="Times New Roman"/>
                <w:b/>
                <w:bCs/>
                <w:sz w:val="20"/>
                <w:szCs w:val="20"/>
                <w:lang w:val="en-ID" w:eastAsia="zh-CN"/>
              </w:rPr>
              <w:t>Cronbach’s Alpha</w:t>
            </w:r>
          </w:p>
        </w:tc>
        <w:tc>
          <w:tcPr>
            <w:tcW w:w="0" w:type="auto"/>
            <w:hideMark/>
          </w:tcPr>
          <w:p w14:paraId="6E46113D" w14:textId="77777777" w:rsidR="00F00606" w:rsidRPr="00F00606" w:rsidRDefault="00F00606" w:rsidP="00F00606">
            <w:pPr>
              <w:spacing w:line="240" w:lineRule="auto"/>
              <w:jc w:val="center"/>
              <w:rPr>
                <w:rFonts w:ascii="Times New Roman" w:hAnsi="Times New Roman" w:cs="Times New Roman"/>
                <w:b/>
                <w:bCs/>
                <w:sz w:val="20"/>
                <w:szCs w:val="20"/>
                <w:lang w:val="en-ID" w:eastAsia="zh-CN"/>
              </w:rPr>
            </w:pPr>
            <w:proofErr w:type="spellStart"/>
            <w:r w:rsidRPr="00F00606">
              <w:rPr>
                <w:rFonts w:ascii="Times New Roman" w:hAnsi="Times New Roman" w:cs="Times New Roman"/>
                <w:b/>
                <w:bCs/>
                <w:sz w:val="20"/>
                <w:szCs w:val="20"/>
                <w:lang w:val="en-ID" w:eastAsia="zh-CN"/>
              </w:rPr>
              <w:t>Keterangan</w:t>
            </w:r>
            <w:proofErr w:type="spellEnd"/>
          </w:p>
        </w:tc>
      </w:tr>
      <w:tr w:rsidR="00EE1B9A" w:rsidRPr="00F00606" w14:paraId="47EF91B8" w14:textId="77777777" w:rsidTr="00EC0C7B">
        <w:trPr>
          <w:jc w:val="center"/>
        </w:trPr>
        <w:tc>
          <w:tcPr>
            <w:tcW w:w="0" w:type="auto"/>
            <w:hideMark/>
          </w:tcPr>
          <w:p w14:paraId="37D22832" w14:textId="77777777" w:rsidR="00EE1B9A" w:rsidRPr="00F00606" w:rsidRDefault="00EE1B9A" w:rsidP="00F00606">
            <w:pPr>
              <w:spacing w:line="240" w:lineRule="auto"/>
              <w:rPr>
                <w:rFonts w:ascii="Times New Roman" w:hAnsi="Times New Roman" w:cs="Times New Roman"/>
                <w:sz w:val="20"/>
                <w:szCs w:val="20"/>
                <w:lang w:val="en-ID" w:eastAsia="zh-CN"/>
              </w:rPr>
            </w:pPr>
            <w:r w:rsidRPr="00F00606">
              <w:rPr>
                <w:rFonts w:ascii="Times New Roman" w:hAnsi="Times New Roman" w:cs="Times New Roman"/>
                <w:sz w:val="20"/>
                <w:szCs w:val="20"/>
                <w:lang w:val="en-ID" w:eastAsia="zh-CN"/>
              </w:rPr>
              <w:t>X1</w:t>
            </w:r>
          </w:p>
        </w:tc>
        <w:tc>
          <w:tcPr>
            <w:tcW w:w="0" w:type="auto"/>
            <w:hideMark/>
          </w:tcPr>
          <w:p w14:paraId="145CC7A8" w14:textId="007A9271" w:rsidR="00EE1B9A" w:rsidRPr="00465AFD" w:rsidRDefault="00465AFD" w:rsidP="00F00606">
            <w:pPr>
              <w:spacing w:line="240" w:lineRule="auto"/>
              <w:rPr>
                <w:rFonts w:ascii="Times New Roman" w:hAnsi="Times New Roman" w:cs="Times New Roman"/>
                <w:sz w:val="20"/>
                <w:szCs w:val="20"/>
                <w:lang w:val="id-ID" w:eastAsia="zh-CN"/>
              </w:rPr>
            </w:pPr>
            <w:r>
              <w:rPr>
                <w:rFonts w:ascii="Times New Roman" w:hAnsi="Times New Roman" w:cs="Times New Roman"/>
                <w:sz w:val="20"/>
                <w:szCs w:val="20"/>
                <w:lang w:val="id-ID" w:eastAsia="zh-CN"/>
              </w:rPr>
              <w:t>0,916</w:t>
            </w:r>
          </w:p>
        </w:tc>
        <w:tc>
          <w:tcPr>
            <w:tcW w:w="0" w:type="auto"/>
          </w:tcPr>
          <w:p w14:paraId="0A7BBC32" w14:textId="6E8ED98C" w:rsidR="00EE1B9A" w:rsidRPr="00465AFD" w:rsidRDefault="00465AFD" w:rsidP="00F00606">
            <w:pPr>
              <w:spacing w:line="240" w:lineRule="auto"/>
              <w:rPr>
                <w:rFonts w:ascii="Times New Roman" w:hAnsi="Times New Roman" w:cs="Times New Roman"/>
                <w:sz w:val="20"/>
                <w:szCs w:val="20"/>
                <w:lang w:val="en-ID" w:eastAsia="zh-CN"/>
              </w:rPr>
            </w:pPr>
            <w:r w:rsidRPr="00465AFD">
              <w:rPr>
                <w:rFonts w:ascii="Times New Roman" w:hAnsi="Times New Roman" w:cs="Times New Roman"/>
                <w:sz w:val="20"/>
                <w:szCs w:val="20"/>
              </w:rPr>
              <w:t xml:space="preserve">Sangat </w:t>
            </w:r>
            <w:proofErr w:type="spellStart"/>
            <w:r w:rsidRPr="00465AFD">
              <w:rPr>
                <w:rFonts w:ascii="Times New Roman" w:hAnsi="Times New Roman" w:cs="Times New Roman"/>
                <w:sz w:val="20"/>
                <w:szCs w:val="20"/>
              </w:rPr>
              <w:t>Reliabel</w:t>
            </w:r>
            <w:proofErr w:type="spellEnd"/>
          </w:p>
        </w:tc>
      </w:tr>
      <w:tr w:rsidR="00465AFD" w:rsidRPr="00F00606" w14:paraId="2ADDC0C3" w14:textId="77777777" w:rsidTr="00EC0C7B">
        <w:trPr>
          <w:jc w:val="center"/>
        </w:trPr>
        <w:tc>
          <w:tcPr>
            <w:tcW w:w="0" w:type="auto"/>
            <w:hideMark/>
          </w:tcPr>
          <w:p w14:paraId="4CB62B97" w14:textId="77777777" w:rsidR="00465AFD" w:rsidRPr="00F00606" w:rsidRDefault="00465AFD" w:rsidP="00465AFD">
            <w:pPr>
              <w:spacing w:line="240" w:lineRule="auto"/>
              <w:rPr>
                <w:rFonts w:ascii="Times New Roman" w:hAnsi="Times New Roman" w:cs="Times New Roman"/>
                <w:sz w:val="20"/>
                <w:szCs w:val="20"/>
                <w:lang w:val="en-ID" w:eastAsia="zh-CN"/>
              </w:rPr>
            </w:pPr>
            <w:r w:rsidRPr="00F00606">
              <w:rPr>
                <w:rFonts w:ascii="Times New Roman" w:hAnsi="Times New Roman" w:cs="Times New Roman"/>
                <w:sz w:val="20"/>
                <w:szCs w:val="20"/>
                <w:lang w:val="en-ID" w:eastAsia="zh-CN"/>
              </w:rPr>
              <w:t>X2</w:t>
            </w:r>
          </w:p>
        </w:tc>
        <w:tc>
          <w:tcPr>
            <w:tcW w:w="0" w:type="auto"/>
            <w:hideMark/>
          </w:tcPr>
          <w:p w14:paraId="03B32157" w14:textId="2666D00C" w:rsidR="00465AFD" w:rsidRPr="00465AFD" w:rsidRDefault="00465AFD" w:rsidP="00465AFD">
            <w:pPr>
              <w:spacing w:line="240" w:lineRule="auto"/>
              <w:rPr>
                <w:rFonts w:ascii="Times New Roman" w:hAnsi="Times New Roman" w:cs="Times New Roman"/>
                <w:sz w:val="20"/>
                <w:szCs w:val="20"/>
                <w:lang w:val="id-ID" w:eastAsia="zh-CN"/>
              </w:rPr>
            </w:pPr>
            <w:r>
              <w:rPr>
                <w:rFonts w:ascii="Times New Roman" w:hAnsi="Times New Roman" w:cs="Times New Roman"/>
                <w:sz w:val="20"/>
                <w:szCs w:val="20"/>
                <w:lang w:val="id-ID" w:eastAsia="zh-CN"/>
              </w:rPr>
              <w:t>0,905</w:t>
            </w:r>
          </w:p>
        </w:tc>
        <w:tc>
          <w:tcPr>
            <w:tcW w:w="0" w:type="auto"/>
          </w:tcPr>
          <w:p w14:paraId="0D48547C" w14:textId="11E84CAA" w:rsidR="00465AFD" w:rsidRPr="00465AFD" w:rsidRDefault="00465AFD" w:rsidP="00465AFD">
            <w:pPr>
              <w:spacing w:line="240" w:lineRule="auto"/>
              <w:rPr>
                <w:rFonts w:ascii="Times New Roman" w:hAnsi="Times New Roman" w:cs="Times New Roman"/>
                <w:sz w:val="20"/>
                <w:szCs w:val="20"/>
                <w:lang w:val="en-ID" w:eastAsia="zh-CN"/>
              </w:rPr>
            </w:pPr>
            <w:r w:rsidRPr="00465AFD">
              <w:rPr>
                <w:rFonts w:ascii="Times New Roman" w:hAnsi="Times New Roman" w:cs="Times New Roman"/>
                <w:sz w:val="20"/>
                <w:szCs w:val="20"/>
              </w:rPr>
              <w:t xml:space="preserve">Sangat </w:t>
            </w:r>
            <w:proofErr w:type="spellStart"/>
            <w:r w:rsidRPr="00465AFD">
              <w:rPr>
                <w:rFonts w:ascii="Times New Roman" w:hAnsi="Times New Roman" w:cs="Times New Roman"/>
                <w:sz w:val="20"/>
                <w:szCs w:val="20"/>
              </w:rPr>
              <w:t>Reliabel</w:t>
            </w:r>
            <w:proofErr w:type="spellEnd"/>
          </w:p>
        </w:tc>
      </w:tr>
      <w:tr w:rsidR="00465AFD" w:rsidRPr="00F00606" w14:paraId="1141ACC0" w14:textId="77777777" w:rsidTr="00EC0C7B">
        <w:trPr>
          <w:jc w:val="center"/>
        </w:trPr>
        <w:tc>
          <w:tcPr>
            <w:tcW w:w="0" w:type="auto"/>
            <w:hideMark/>
          </w:tcPr>
          <w:p w14:paraId="1838B6A9" w14:textId="77777777" w:rsidR="00465AFD" w:rsidRPr="00F00606" w:rsidRDefault="00465AFD" w:rsidP="00465AFD">
            <w:pPr>
              <w:spacing w:line="240" w:lineRule="auto"/>
              <w:rPr>
                <w:rFonts w:ascii="Times New Roman" w:hAnsi="Times New Roman" w:cs="Times New Roman"/>
                <w:sz w:val="20"/>
                <w:szCs w:val="20"/>
                <w:lang w:val="en-ID" w:eastAsia="zh-CN"/>
              </w:rPr>
            </w:pPr>
            <w:r w:rsidRPr="00F00606">
              <w:rPr>
                <w:rFonts w:ascii="Times New Roman" w:hAnsi="Times New Roman" w:cs="Times New Roman"/>
                <w:sz w:val="20"/>
                <w:szCs w:val="20"/>
                <w:lang w:val="en-ID" w:eastAsia="zh-CN"/>
              </w:rPr>
              <w:t>Y</w:t>
            </w:r>
          </w:p>
        </w:tc>
        <w:tc>
          <w:tcPr>
            <w:tcW w:w="0" w:type="auto"/>
            <w:hideMark/>
          </w:tcPr>
          <w:p w14:paraId="52C41F40" w14:textId="7E8F90F7" w:rsidR="00465AFD" w:rsidRPr="00465AFD" w:rsidRDefault="00465AFD" w:rsidP="00465AFD">
            <w:pPr>
              <w:spacing w:line="240" w:lineRule="auto"/>
              <w:rPr>
                <w:rFonts w:ascii="Times New Roman" w:hAnsi="Times New Roman" w:cs="Times New Roman"/>
                <w:sz w:val="20"/>
                <w:szCs w:val="20"/>
                <w:lang w:val="id-ID" w:eastAsia="zh-CN"/>
              </w:rPr>
            </w:pPr>
            <w:r>
              <w:rPr>
                <w:rFonts w:ascii="Times New Roman" w:hAnsi="Times New Roman" w:cs="Times New Roman"/>
                <w:sz w:val="20"/>
                <w:szCs w:val="20"/>
                <w:lang w:val="id-ID" w:eastAsia="zh-CN"/>
              </w:rPr>
              <w:t>0,874</w:t>
            </w:r>
          </w:p>
        </w:tc>
        <w:tc>
          <w:tcPr>
            <w:tcW w:w="0" w:type="auto"/>
          </w:tcPr>
          <w:p w14:paraId="2FCE1D2A" w14:textId="17D1E21D" w:rsidR="00465AFD" w:rsidRPr="00465AFD" w:rsidRDefault="00465AFD" w:rsidP="00465AFD">
            <w:pPr>
              <w:spacing w:line="240" w:lineRule="auto"/>
              <w:rPr>
                <w:rFonts w:ascii="Times New Roman" w:hAnsi="Times New Roman" w:cs="Times New Roman"/>
                <w:sz w:val="20"/>
                <w:szCs w:val="20"/>
                <w:lang w:val="en-ID" w:eastAsia="zh-CN"/>
              </w:rPr>
            </w:pPr>
            <w:r w:rsidRPr="00465AFD">
              <w:rPr>
                <w:rFonts w:ascii="Times New Roman" w:hAnsi="Times New Roman" w:cs="Times New Roman"/>
                <w:sz w:val="20"/>
                <w:szCs w:val="20"/>
              </w:rPr>
              <w:t xml:space="preserve">Sangat </w:t>
            </w:r>
            <w:proofErr w:type="spellStart"/>
            <w:r w:rsidRPr="00465AFD">
              <w:rPr>
                <w:rFonts w:ascii="Times New Roman" w:hAnsi="Times New Roman" w:cs="Times New Roman"/>
                <w:sz w:val="20"/>
                <w:szCs w:val="20"/>
              </w:rPr>
              <w:t>Reliabel</w:t>
            </w:r>
            <w:proofErr w:type="spellEnd"/>
          </w:p>
        </w:tc>
      </w:tr>
    </w:tbl>
    <w:p w14:paraId="0C9E7513" w14:textId="77777777" w:rsidR="00A1656A" w:rsidRPr="00A1656A" w:rsidRDefault="00A1656A" w:rsidP="00A1656A">
      <w:pPr>
        <w:jc w:val="center"/>
        <w:rPr>
          <w:rFonts w:ascii="Times New Roman" w:hAnsi="Times New Roman" w:cs="Times New Roman"/>
          <w:sz w:val="20"/>
          <w:szCs w:val="20"/>
          <w:lang w:val="id-ID" w:eastAsia="x-none"/>
        </w:rPr>
      </w:pPr>
      <w:r w:rsidRPr="00A1656A">
        <w:rPr>
          <w:rFonts w:ascii="Times New Roman" w:hAnsi="Times New Roman" w:cs="Times New Roman"/>
          <w:sz w:val="20"/>
          <w:szCs w:val="20"/>
          <w:lang w:val="id-ID" w:eastAsia="x-none"/>
        </w:rPr>
        <w:t>Sumber : Hasil Olah Data SPSS 2025</w:t>
      </w:r>
    </w:p>
    <w:p w14:paraId="26A01042" w14:textId="77777777" w:rsidR="00465AFD" w:rsidRDefault="00465AFD" w:rsidP="00465AFD">
      <w:pPr>
        <w:spacing w:line="240" w:lineRule="auto"/>
        <w:jc w:val="both"/>
        <w:rPr>
          <w:rFonts w:ascii="Times New Roman" w:hAnsi="Times New Roman" w:cs="Times New Roman"/>
          <w:sz w:val="20"/>
          <w:szCs w:val="20"/>
          <w:lang w:val="id-ID"/>
        </w:rPr>
      </w:pPr>
    </w:p>
    <w:p w14:paraId="2FDE6D7B" w14:textId="4E301B9C" w:rsidR="00DC5790" w:rsidRPr="002C7B9C" w:rsidRDefault="00465AFD" w:rsidP="00465AFD">
      <w:pPr>
        <w:spacing w:line="240" w:lineRule="auto"/>
        <w:ind w:firstLine="720"/>
        <w:jc w:val="both"/>
        <w:rPr>
          <w:rFonts w:ascii="Times New Roman" w:hAnsi="Times New Roman" w:cs="Times New Roman"/>
          <w:sz w:val="20"/>
          <w:szCs w:val="20"/>
          <w:lang w:val="sv-SE"/>
        </w:rPr>
      </w:pPr>
      <w:r w:rsidRPr="00465AFD">
        <w:rPr>
          <w:rFonts w:ascii="Times New Roman" w:hAnsi="Times New Roman" w:cs="Times New Roman"/>
          <w:sz w:val="20"/>
          <w:szCs w:val="20"/>
          <w:lang w:val="id-ID"/>
        </w:rPr>
        <w:t xml:space="preserve">Berdasarkan hasil uji reliabilitas sebagaimana disajikan dalam Tabel 3.4, seluruh variabel penelitian menunjukkan nilai Cronbach’s Alpha yang melampaui batas minimum penerimaan instrumen sebesar 0,70, sehingga dapat dinyatakan memiliki tingkat konsistensi internal yang sangat baik. Variabel Literasi Keuangan Syariah (X1) memperoleh nilai Cronbach’s Alpha sebesar 0,916, diikuti oleh variabel Perilaku Konsumtif (X2) sebesar 0,905, serta variabel Minat Penggunaan Paylater (Y) sebesar 0,874. Tingginya nilai koefisien tersebut mengindikasikan adanya keterpaduan yang kuat antarbutir pernyataan dalam masing-masing variabel, sehingga instrumen penelitian ini mampu menghasilkan pengukuran yang stabil, ajeg, dan minim bias. </w:t>
      </w:r>
      <w:r w:rsidRPr="002C7B9C">
        <w:rPr>
          <w:rFonts w:ascii="Times New Roman" w:hAnsi="Times New Roman" w:cs="Times New Roman"/>
          <w:sz w:val="20"/>
          <w:szCs w:val="20"/>
          <w:lang w:val="sv-SE"/>
        </w:rPr>
        <w:t>Dengan demikian, seluruh instrumen dapat dikategorikan sangat reliabel.</w:t>
      </w:r>
    </w:p>
    <w:p w14:paraId="207C4087" w14:textId="77777777" w:rsidR="003C083C" w:rsidRPr="00465AFD" w:rsidRDefault="003C083C" w:rsidP="00465AFD">
      <w:pPr>
        <w:spacing w:line="240" w:lineRule="auto"/>
        <w:ind w:firstLine="720"/>
        <w:jc w:val="both"/>
        <w:rPr>
          <w:rFonts w:ascii="Times New Roman" w:eastAsiaTheme="majorEastAsia" w:hAnsi="Times New Roman" w:cs="Times New Roman"/>
          <w:sz w:val="20"/>
          <w:szCs w:val="20"/>
          <w:lang w:val="id-ID"/>
        </w:rPr>
      </w:pPr>
    </w:p>
    <w:p w14:paraId="7059BC36" w14:textId="1C58580E" w:rsidR="0023669B" w:rsidRPr="00236487" w:rsidRDefault="00236487" w:rsidP="00236487">
      <w:pPr>
        <w:pStyle w:val="Heading3"/>
        <w:rPr>
          <w:rFonts w:ascii="Times New Roman" w:hAnsi="Times New Roman" w:cs="Times New Roman"/>
          <w:b/>
          <w:bCs/>
          <w:color w:val="000000" w:themeColor="text1"/>
          <w:sz w:val="20"/>
          <w:szCs w:val="20"/>
          <w:lang w:val="id-ID"/>
        </w:rPr>
      </w:pPr>
      <w:bookmarkStart w:id="24" w:name="_Toc219037562"/>
      <w:r w:rsidRPr="00236487">
        <w:rPr>
          <w:rFonts w:ascii="Times New Roman" w:hAnsi="Times New Roman" w:cs="Times New Roman"/>
          <w:b/>
          <w:bCs/>
          <w:color w:val="000000" w:themeColor="text1"/>
          <w:sz w:val="20"/>
          <w:szCs w:val="20"/>
          <w:lang w:val="id-ID"/>
        </w:rPr>
        <w:t>3.1.</w:t>
      </w:r>
      <w:r w:rsidR="00B2797B">
        <w:rPr>
          <w:rFonts w:ascii="Times New Roman" w:hAnsi="Times New Roman" w:cs="Times New Roman"/>
          <w:b/>
          <w:bCs/>
          <w:color w:val="000000" w:themeColor="text1"/>
          <w:sz w:val="20"/>
          <w:szCs w:val="20"/>
          <w:lang w:val="id-ID"/>
        </w:rPr>
        <w:t>6</w:t>
      </w:r>
      <w:r w:rsidRPr="00236487">
        <w:rPr>
          <w:rFonts w:ascii="Times New Roman" w:hAnsi="Times New Roman" w:cs="Times New Roman"/>
          <w:b/>
          <w:bCs/>
          <w:color w:val="000000" w:themeColor="text1"/>
          <w:sz w:val="20"/>
          <w:szCs w:val="20"/>
          <w:lang w:val="id-ID"/>
        </w:rPr>
        <w:t xml:space="preserve"> Uji Normalitas</w:t>
      </w:r>
      <w:bookmarkEnd w:id="24"/>
      <w:r w:rsidRPr="00236487">
        <w:rPr>
          <w:rFonts w:ascii="Times New Roman" w:hAnsi="Times New Roman" w:cs="Times New Roman"/>
          <w:b/>
          <w:bCs/>
          <w:color w:val="000000" w:themeColor="text1"/>
          <w:sz w:val="20"/>
          <w:szCs w:val="20"/>
          <w:lang w:val="id-ID"/>
        </w:rPr>
        <w:t xml:space="preserve"> </w:t>
      </w:r>
    </w:p>
    <w:p w14:paraId="1D437DFF" w14:textId="70D32CDD" w:rsidR="00236487" w:rsidRPr="00236487" w:rsidRDefault="00236487" w:rsidP="00236487">
      <w:pPr>
        <w:pStyle w:val="Caption"/>
        <w:jc w:val="center"/>
        <w:rPr>
          <w:rFonts w:ascii="Times New Roman" w:eastAsiaTheme="minorHAnsi" w:hAnsi="Times New Roman" w:cs="Times New Roman"/>
          <w:b/>
          <w:bCs/>
          <w:i w:val="0"/>
          <w:iCs w:val="0"/>
          <w:color w:val="000000" w:themeColor="text1"/>
          <w:sz w:val="28"/>
          <w:szCs w:val="28"/>
          <w:lang w:val="sv-SE"/>
        </w:rPr>
      </w:pPr>
      <w:bookmarkStart w:id="25" w:name="_Toc216634350"/>
      <w:bookmarkStart w:id="26" w:name="_Toc217492355"/>
      <w:r w:rsidRPr="00236487">
        <w:rPr>
          <w:rFonts w:ascii="Times New Roman" w:hAnsi="Times New Roman" w:cs="Times New Roman"/>
          <w:b/>
          <w:bCs/>
          <w:i w:val="0"/>
          <w:iCs w:val="0"/>
          <w:color w:val="000000" w:themeColor="text1"/>
          <w:sz w:val="20"/>
          <w:szCs w:val="20"/>
          <w:lang w:val="sv-SE"/>
        </w:rPr>
        <w:t xml:space="preserve">Tabel 3. </w:t>
      </w:r>
      <w:r w:rsidRPr="00236487">
        <w:rPr>
          <w:rFonts w:ascii="Times New Roman" w:hAnsi="Times New Roman" w:cs="Times New Roman"/>
          <w:b/>
          <w:bCs/>
          <w:i w:val="0"/>
          <w:iCs w:val="0"/>
          <w:color w:val="000000" w:themeColor="text1"/>
          <w:sz w:val="20"/>
          <w:szCs w:val="20"/>
        </w:rPr>
        <w:fldChar w:fldCharType="begin"/>
      </w:r>
      <w:r w:rsidRPr="00236487">
        <w:rPr>
          <w:rFonts w:ascii="Times New Roman" w:hAnsi="Times New Roman" w:cs="Times New Roman"/>
          <w:b/>
          <w:bCs/>
          <w:i w:val="0"/>
          <w:iCs w:val="0"/>
          <w:color w:val="000000" w:themeColor="text1"/>
          <w:sz w:val="20"/>
          <w:szCs w:val="20"/>
          <w:lang w:val="sv-SE"/>
        </w:rPr>
        <w:instrText xml:space="preserve"> SEQ Tabel_3. \* ARABIC </w:instrText>
      </w:r>
      <w:r w:rsidRPr="00236487">
        <w:rPr>
          <w:rFonts w:ascii="Times New Roman" w:hAnsi="Times New Roman" w:cs="Times New Roman"/>
          <w:b/>
          <w:bCs/>
          <w:i w:val="0"/>
          <w:iCs w:val="0"/>
          <w:color w:val="000000" w:themeColor="text1"/>
          <w:sz w:val="20"/>
          <w:szCs w:val="20"/>
        </w:rPr>
        <w:fldChar w:fldCharType="separate"/>
      </w:r>
      <w:r w:rsidR="00824086">
        <w:rPr>
          <w:rFonts w:ascii="Times New Roman" w:hAnsi="Times New Roman" w:cs="Times New Roman"/>
          <w:b/>
          <w:bCs/>
          <w:i w:val="0"/>
          <w:iCs w:val="0"/>
          <w:noProof/>
          <w:color w:val="000000" w:themeColor="text1"/>
          <w:sz w:val="20"/>
          <w:szCs w:val="20"/>
          <w:lang w:val="sv-SE"/>
        </w:rPr>
        <w:t>8</w:t>
      </w:r>
      <w:r w:rsidRPr="00236487">
        <w:rPr>
          <w:rFonts w:ascii="Times New Roman" w:hAnsi="Times New Roman" w:cs="Times New Roman"/>
          <w:b/>
          <w:bCs/>
          <w:i w:val="0"/>
          <w:iCs w:val="0"/>
          <w:color w:val="000000" w:themeColor="text1"/>
          <w:sz w:val="20"/>
          <w:szCs w:val="20"/>
        </w:rPr>
        <w:fldChar w:fldCharType="end"/>
      </w:r>
      <w:r w:rsidRPr="00236487">
        <w:rPr>
          <w:rFonts w:ascii="Times New Roman" w:hAnsi="Times New Roman" w:cs="Times New Roman"/>
          <w:b/>
          <w:bCs/>
          <w:i w:val="0"/>
          <w:iCs w:val="0"/>
          <w:color w:val="000000" w:themeColor="text1"/>
          <w:sz w:val="20"/>
          <w:szCs w:val="20"/>
          <w:lang w:val="id-ID"/>
        </w:rPr>
        <w:t xml:space="preserve"> Uji </w:t>
      </w:r>
      <w:r w:rsidRPr="00236487">
        <w:rPr>
          <w:rFonts w:ascii="Times New Roman" w:eastAsiaTheme="minorHAnsi" w:hAnsi="Times New Roman" w:cs="Times New Roman"/>
          <w:b/>
          <w:bCs/>
          <w:i w:val="0"/>
          <w:iCs w:val="0"/>
          <w:color w:val="000000" w:themeColor="text1"/>
          <w:sz w:val="20"/>
          <w:szCs w:val="20"/>
          <w:lang w:val="sv-SE"/>
        </w:rPr>
        <w:t>Kolmogorov-Smirnov</w:t>
      </w:r>
      <w:bookmarkEnd w:id="25"/>
      <w:bookmarkEnd w:id="26"/>
    </w:p>
    <w:tbl>
      <w:tblPr>
        <w:tblW w:w="86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5"/>
        <w:gridCol w:w="1029"/>
        <w:gridCol w:w="1030"/>
        <w:gridCol w:w="1030"/>
        <w:gridCol w:w="1030"/>
        <w:gridCol w:w="1030"/>
        <w:gridCol w:w="1030"/>
      </w:tblGrid>
      <w:tr w:rsidR="001D4841" w:rsidRPr="001D4841" w14:paraId="499D9F8A" w14:textId="77777777" w:rsidTr="00804E17">
        <w:trPr>
          <w:cantSplit/>
          <w:jc w:val="center"/>
        </w:trPr>
        <w:tc>
          <w:tcPr>
            <w:tcW w:w="8624" w:type="dxa"/>
            <w:gridSpan w:val="7"/>
            <w:tcBorders>
              <w:top w:val="nil"/>
              <w:left w:val="nil"/>
              <w:bottom w:val="nil"/>
              <w:right w:val="nil"/>
            </w:tcBorders>
            <w:shd w:val="clear" w:color="auto" w:fill="FFFFFF"/>
            <w:vAlign w:val="center"/>
          </w:tcPr>
          <w:p w14:paraId="389F12B6"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010205"/>
                <w:sz w:val="20"/>
                <w:szCs w:val="20"/>
                <w:lang w:val="en-ID"/>
              </w:rPr>
            </w:pPr>
            <w:r w:rsidRPr="001D4841">
              <w:rPr>
                <w:rFonts w:ascii="Arial" w:eastAsiaTheme="minorHAnsi" w:hAnsi="Arial" w:cs="Arial"/>
                <w:b/>
                <w:bCs/>
                <w:color w:val="010205"/>
                <w:sz w:val="20"/>
                <w:szCs w:val="20"/>
                <w:lang w:val="en-ID"/>
              </w:rPr>
              <w:t>Tests of Normality</w:t>
            </w:r>
          </w:p>
        </w:tc>
      </w:tr>
      <w:tr w:rsidR="001D4841" w:rsidRPr="001D4841" w14:paraId="4138B26D" w14:textId="77777777" w:rsidTr="00804E17">
        <w:trPr>
          <w:cantSplit/>
          <w:jc w:val="center"/>
        </w:trPr>
        <w:tc>
          <w:tcPr>
            <w:tcW w:w="2445" w:type="dxa"/>
            <w:vMerge w:val="restart"/>
            <w:tcBorders>
              <w:top w:val="nil"/>
              <w:left w:val="nil"/>
              <w:bottom w:val="nil"/>
              <w:right w:val="nil"/>
            </w:tcBorders>
            <w:shd w:val="clear" w:color="auto" w:fill="FFFFFF"/>
            <w:vAlign w:val="bottom"/>
          </w:tcPr>
          <w:p w14:paraId="3EFE5FA7" w14:textId="77777777" w:rsidR="001D4841" w:rsidRPr="001D4841" w:rsidRDefault="001D4841" w:rsidP="001D4841">
            <w:pPr>
              <w:autoSpaceDE w:val="0"/>
              <w:autoSpaceDN w:val="0"/>
              <w:adjustRightInd w:val="0"/>
              <w:spacing w:line="240" w:lineRule="auto"/>
              <w:rPr>
                <w:rFonts w:ascii="Times New Roman" w:eastAsiaTheme="minorHAnsi" w:hAnsi="Times New Roman" w:cs="Times New Roman"/>
                <w:sz w:val="20"/>
                <w:szCs w:val="20"/>
                <w:lang w:val="en-ID"/>
              </w:rPr>
            </w:pPr>
          </w:p>
        </w:tc>
        <w:tc>
          <w:tcPr>
            <w:tcW w:w="3089" w:type="dxa"/>
            <w:gridSpan w:val="3"/>
            <w:tcBorders>
              <w:top w:val="nil"/>
              <w:left w:val="nil"/>
              <w:bottom w:val="nil"/>
              <w:right w:val="nil"/>
            </w:tcBorders>
            <w:shd w:val="clear" w:color="auto" w:fill="FFFFFF"/>
            <w:vAlign w:val="bottom"/>
          </w:tcPr>
          <w:p w14:paraId="3FA8606F"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Kolmogorov-Smirnov</w:t>
            </w:r>
            <w:r w:rsidRPr="001D4841">
              <w:rPr>
                <w:rFonts w:ascii="Arial" w:eastAsiaTheme="minorHAnsi" w:hAnsi="Arial" w:cs="Arial"/>
                <w:color w:val="264A60"/>
                <w:sz w:val="20"/>
                <w:szCs w:val="20"/>
                <w:vertAlign w:val="superscript"/>
                <w:lang w:val="en-ID"/>
              </w:rPr>
              <w:t>a</w:t>
            </w:r>
          </w:p>
        </w:tc>
        <w:tc>
          <w:tcPr>
            <w:tcW w:w="3090" w:type="dxa"/>
            <w:gridSpan w:val="3"/>
            <w:tcBorders>
              <w:top w:val="nil"/>
              <w:left w:val="single" w:sz="8" w:space="0" w:color="E0E0E0"/>
              <w:bottom w:val="nil"/>
              <w:right w:val="nil"/>
            </w:tcBorders>
            <w:shd w:val="clear" w:color="auto" w:fill="FFFFFF"/>
            <w:vAlign w:val="bottom"/>
          </w:tcPr>
          <w:p w14:paraId="39886934"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Shapiro-Wilk</w:t>
            </w:r>
          </w:p>
        </w:tc>
      </w:tr>
      <w:tr w:rsidR="001D4841" w:rsidRPr="001D4841" w14:paraId="73348953" w14:textId="77777777" w:rsidTr="00804E17">
        <w:trPr>
          <w:cantSplit/>
          <w:jc w:val="center"/>
        </w:trPr>
        <w:tc>
          <w:tcPr>
            <w:tcW w:w="2445" w:type="dxa"/>
            <w:vMerge/>
            <w:tcBorders>
              <w:top w:val="nil"/>
              <w:left w:val="nil"/>
              <w:bottom w:val="nil"/>
              <w:right w:val="nil"/>
            </w:tcBorders>
            <w:shd w:val="clear" w:color="auto" w:fill="FFFFFF"/>
            <w:vAlign w:val="bottom"/>
          </w:tcPr>
          <w:p w14:paraId="3721E4D4" w14:textId="77777777" w:rsidR="001D4841" w:rsidRPr="001D4841" w:rsidRDefault="001D4841" w:rsidP="001D4841">
            <w:pPr>
              <w:autoSpaceDE w:val="0"/>
              <w:autoSpaceDN w:val="0"/>
              <w:adjustRightInd w:val="0"/>
              <w:spacing w:line="240" w:lineRule="auto"/>
              <w:rPr>
                <w:rFonts w:ascii="Arial" w:eastAsiaTheme="minorHAnsi" w:hAnsi="Arial" w:cs="Arial"/>
                <w:color w:val="264A60"/>
                <w:sz w:val="20"/>
                <w:szCs w:val="20"/>
                <w:lang w:val="en-ID"/>
              </w:rPr>
            </w:pPr>
          </w:p>
        </w:tc>
        <w:tc>
          <w:tcPr>
            <w:tcW w:w="1029" w:type="dxa"/>
            <w:tcBorders>
              <w:top w:val="nil"/>
              <w:left w:val="nil"/>
              <w:bottom w:val="single" w:sz="8" w:space="0" w:color="152935"/>
              <w:right w:val="single" w:sz="8" w:space="0" w:color="E0E0E0"/>
            </w:tcBorders>
            <w:shd w:val="clear" w:color="auto" w:fill="FFFFFF"/>
            <w:vAlign w:val="bottom"/>
          </w:tcPr>
          <w:p w14:paraId="2A545BB4"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Statistic</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014ED532"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264A60"/>
                <w:sz w:val="20"/>
                <w:szCs w:val="20"/>
                <w:lang w:val="en-ID"/>
              </w:rPr>
            </w:pPr>
            <w:proofErr w:type="spellStart"/>
            <w:r w:rsidRPr="001D4841">
              <w:rPr>
                <w:rFonts w:ascii="Arial" w:eastAsiaTheme="minorHAnsi" w:hAnsi="Arial" w:cs="Arial"/>
                <w:color w:val="264A60"/>
                <w:sz w:val="20"/>
                <w:szCs w:val="20"/>
                <w:lang w:val="en-ID"/>
              </w:rPr>
              <w:t>df</w:t>
            </w:r>
            <w:proofErr w:type="spellEnd"/>
          </w:p>
        </w:tc>
        <w:tc>
          <w:tcPr>
            <w:tcW w:w="1030" w:type="dxa"/>
            <w:tcBorders>
              <w:top w:val="nil"/>
              <w:left w:val="single" w:sz="8" w:space="0" w:color="E0E0E0"/>
              <w:bottom w:val="single" w:sz="8" w:space="0" w:color="152935"/>
              <w:right w:val="nil"/>
            </w:tcBorders>
            <w:shd w:val="clear" w:color="auto" w:fill="FFFFFF"/>
            <w:vAlign w:val="bottom"/>
          </w:tcPr>
          <w:p w14:paraId="4855999C"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Sig.</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16F2C33A"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Statistic</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7A3846EF"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264A60"/>
                <w:sz w:val="20"/>
                <w:szCs w:val="20"/>
                <w:lang w:val="en-ID"/>
              </w:rPr>
            </w:pPr>
            <w:proofErr w:type="spellStart"/>
            <w:r w:rsidRPr="001D4841">
              <w:rPr>
                <w:rFonts w:ascii="Arial" w:eastAsiaTheme="minorHAnsi" w:hAnsi="Arial" w:cs="Arial"/>
                <w:color w:val="264A60"/>
                <w:sz w:val="20"/>
                <w:szCs w:val="20"/>
                <w:lang w:val="en-ID"/>
              </w:rPr>
              <w:t>df</w:t>
            </w:r>
            <w:proofErr w:type="spellEnd"/>
          </w:p>
        </w:tc>
        <w:tc>
          <w:tcPr>
            <w:tcW w:w="1030" w:type="dxa"/>
            <w:tcBorders>
              <w:top w:val="nil"/>
              <w:left w:val="single" w:sz="8" w:space="0" w:color="E0E0E0"/>
              <w:bottom w:val="single" w:sz="8" w:space="0" w:color="152935"/>
              <w:right w:val="nil"/>
            </w:tcBorders>
            <w:shd w:val="clear" w:color="auto" w:fill="FFFFFF"/>
            <w:vAlign w:val="bottom"/>
          </w:tcPr>
          <w:p w14:paraId="5C0627DF"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Sig.</w:t>
            </w:r>
          </w:p>
        </w:tc>
      </w:tr>
      <w:tr w:rsidR="001D4841" w:rsidRPr="001D4841" w14:paraId="3AB9C019" w14:textId="77777777" w:rsidTr="00804E17">
        <w:trPr>
          <w:cantSplit/>
          <w:jc w:val="center"/>
        </w:trPr>
        <w:tc>
          <w:tcPr>
            <w:tcW w:w="2445" w:type="dxa"/>
            <w:tcBorders>
              <w:top w:val="single" w:sz="8" w:space="0" w:color="152935"/>
              <w:left w:val="nil"/>
              <w:bottom w:val="single" w:sz="8" w:space="0" w:color="152935"/>
              <w:right w:val="nil"/>
            </w:tcBorders>
            <w:shd w:val="clear" w:color="auto" w:fill="E0E0E0"/>
          </w:tcPr>
          <w:p w14:paraId="418523E6" w14:textId="77777777" w:rsidR="001D4841" w:rsidRPr="001D4841" w:rsidRDefault="001D4841" w:rsidP="001D4841">
            <w:pPr>
              <w:autoSpaceDE w:val="0"/>
              <w:autoSpaceDN w:val="0"/>
              <w:adjustRightInd w:val="0"/>
              <w:spacing w:line="320" w:lineRule="atLeast"/>
              <w:ind w:left="60" w:right="60"/>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Unstandardized Residual</w:t>
            </w:r>
          </w:p>
        </w:tc>
        <w:tc>
          <w:tcPr>
            <w:tcW w:w="1029" w:type="dxa"/>
            <w:tcBorders>
              <w:top w:val="single" w:sz="8" w:space="0" w:color="152935"/>
              <w:left w:val="nil"/>
              <w:bottom w:val="single" w:sz="8" w:space="0" w:color="152935"/>
              <w:right w:val="single" w:sz="8" w:space="0" w:color="E0E0E0"/>
            </w:tcBorders>
            <w:shd w:val="clear" w:color="auto" w:fill="FFFFFF"/>
          </w:tcPr>
          <w:p w14:paraId="2BBEF404"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.082</w:t>
            </w:r>
          </w:p>
        </w:tc>
        <w:tc>
          <w:tcPr>
            <w:tcW w:w="1030" w:type="dxa"/>
            <w:tcBorders>
              <w:top w:val="single" w:sz="8" w:space="0" w:color="152935"/>
              <w:left w:val="single" w:sz="8" w:space="0" w:color="E0E0E0"/>
              <w:bottom w:val="single" w:sz="8" w:space="0" w:color="152935"/>
              <w:right w:val="single" w:sz="8" w:space="0" w:color="E0E0E0"/>
            </w:tcBorders>
            <w:shd w:val="clear" w:color="auto" w:fill="FFFFFF"/>
          </w:tcPr>
          <w:p w14:paraId="57A3FF8A"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100</w:t>
            </w:r>
          </w:p>
        </w:tc>
        <w:tc>
          <w:tcPr>
            <w:tcW w:w="1030" w:type="dxa"/>
            <w:tcBorders>
              <w:top w:val="single" w:sz="8" w:space="0" w:color="152935"/>
              <w:left w:val="single" w:sz="8" w:space="0" w:color="E0E0E0"/>
              <w:bottom w:val="single" w:sz="8" w:space="0" w:color="152935"/>
              <w:right w:val="nil"/>
            </w:tcBorders>
            <w:shd w:val="clear" w:color="auto" w:fill="FFFFFF"/>
          </w:tcPr>
          <w:p w14:paraId="498F32EA"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.090</w:t>
            </w:r>
          </w:p>
        </w:tc>
        <w:tc>
          <w:tcPr>
            <w:tcW w:w="1030" w:type="dxa"/>
            <w:tcBorders>
              <w:top w:val="single" w:sz="8" w:space="0" w:color="152935"/>
              <w:left w:val="single" w:sz="8" w:space="0" w:color="E0E0E0"/>
              <w:bottom w:val="single" w:sz="8" w:space="0" w:color="152935"/>
              <w:right w:val="single" w:sz="8" w:space="0" w:color="E0E0E0"/>
            </w:tcBorders>
            <w:shd w:val="clear" w:color="auto" w:fill="FFFFFF"/>
          </w:tcPr>
          <w:p w14:paraId="15A1166C"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.972</w:t>
            </w:r>
          </w:p>
        </w:tc>
        <w:tc>
          <w:tcPr>
            <w:tcW w:w="1030" w:type="dxa"/>
            <w:tcBorders>
              <w:top w:val="single" w:sz="8" w:space="0" w:color="152935"/>
              <w:left w:val="single" w:sz="8" w:space="0" w:color="E0E0E0"/>
              <w:bottom w:val="single" w:sz="8" w:space="0" w:color="152935"/>
              <w:right w:val="single" w:sz="8" w:space="0" w:color="E0E0E0"/>
            </w:tcBorders>
            <w:shd w:val="clear" w:color="auto" w:fill="FFFFFF"/>
          </w:tcPr>
          <w:p w14:paraId="5FE5F7C9"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100</w:t>
            </w:r>
          </w:p>
        </w:tc>
        <w:tc>
          <w:tcPr>
            <w:tcW w:w="1030" w:type="dxa"/>
            <w:tcBorders>
              <w:top w:val="single" w:sz="8" w:space="0" w:color="152935"/>
              <w:left w:val="single" w:sz="8" w:space="0" w:color="E0E0E0"/>
              <w:bottom w:val="single" w:sz="8" w:space="0" w:color="152935"/>
              <w:right w:val="nil"/>
            </w:tcBorders>
            <w:shd w:val="clear" w:color="auto" w:fill="FFFFFF"/>
          </w:tcPr>
          <w:p w14:paraId="145FCFF6"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.030</w:t>
            </w:r>
          </w:p>
        </w:tc>
      </w:tr>
      <w:tr w:rsidR="001D4841" w:rsidRPr="001D4841" w14:paraId="63AD1AEF" w14:textId="77777777" w:rsidTr="00804E17">
        <w:trPr>
          <w:cantSplit/>
          <w:jc w:val="center"/>
        </w:trPr>
        <w:tc>
          <w:tcPr>
            <w:tcW w:w="8624" w:type="dxa"/>
            <w:gridSpan w:val="7"/>
            <w:tcBorders>
              <w:top w:val="nil"/>
              <w:left w:val="nil"/>
              <w:bottom w:val="nil"/>
              <w:right w:val="nil"/>
            </w:tcBorders>
            <w:shd w:val="clear" w:color="auto" w:fill="FFFFFF"/>
          </w:tcPr>
          <w:p w14:paraId="030B4D9C" w14:textId="77777777" w:rsidR="001D4841" w:rsidRPr="001D4841" w:rsidRDefault="001D4841" w:rsidP="001D4841">
            <w:pPr>
              <w:autoSpaceDE w:val="0"/>
              <w:autoSpaceDN w:val="0"/>
              <w:adjustRightInd w:val="0"/>
              <w:spacing w:line="320" w:lineRule="atLeast"/>
              <w:ind w:left="60" w:right="60"/>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a. Lilliefors Significance Correction</w:t>
            </w:r>
          </w:p>
        </w:tc>
      </w:tr>
    </w:tbl>
    <w:p w14:paraId="233F6C2A" w14:textId="77777777" w:rsidR="001D4841" w:rsidRDefault="001D4841" w:rsidP="00236487">
      <w:pPr>
        <w:jc w:val="center"/>
        <w:rPr>
          <w:rFonts w:ascii="Times New Roman" w:hAnsi="Times New Roman" w:cs="Times New Roman"/>
          <w:sz w:val="20"/>
          <w:szCs w:val="20"/>
          <w:lang w:val="id-ID" w:eastAsia="x-none"/>
        </w:rPr>
      </w:pPr>
    </w:p>
    <w:p w14:paraId="292D80B5" w14:textId="5EB3653B" w:rsidR="00236487" w:rsidRDefault="00236487" w:rsidP="00236487">
      <w:pPr>
        <w:jc w:val="center"/>
        <w:rPr>
          <w:rFonts w:ascii="Times New Roman" w:hAnsi="Times New Roman" w:cs="Times New Roman"/>
          <w:sz w:val="20"/>
          <w:szCs w:val="20"/>
          <w:lang w:val="id-ID" w:eastAsia="x-none"/>
        </w:rPr>
      </w:pPr>
      <w:r w:rsidRPr="00A1656A">
        <w:rPr>
          <w:rFonts w:ascii="Times New Roman" w:hAnsi="Times New Roman" w:cs="Times New Roman"/>
          <w:sz w:val="20"/>
          <w:szCs w:val="20"/>
          <w:lang w:val="id-ID" w:eastAsia="x-none"/>
        </w:rPr>
        <w:t>Sumber : Hasil Olah Data SPSS 2025</w:t>
      </w:r>
    </w:p>
    <w:p w14:paraId="21934E60" w14:textId="77777777" w:rsidR="001D4841" w:rsidRPr="002C7B9C" w:rsidRDefault="001D4841" w:rsidP="001D4841">
      <w:pPr>
        <w:ind w:firstLine="720"/>
        <w:jc w:val="both"/>
        <w:rPr>
          <w:rFonts w:ascii="Times New Roman" w:hAnsi="Times New Roman" w:cs="Times New Roman"/>
          <w:sz w:val="20"/>
          <w:szCs w:val="20"/>
          <w:lang w:val="en-ID"/>
        </w:rPr>
      </w:pPr>
    </w:p>
    <w:p w14:paraId="5788BB33" w14:textId="4657638F" w:rsidR="001D4841" w:rsidRDefault="001D4841" w:rsidP="001D4841">
      <w:pPr>
        <w:ind w:firstLine="720"/>
        <w:jc w:val="both"/>
        <w:rPr>
          <w:rFonts w:ascii="Times New Roman" w:hAnsi="Times New Roman" w:cs="Times New Roman"/>
          <w:sz w:val="20"/>
          <w:szCs w:val="20"/>
          <w:lang w:val="sv-SE"/>
        </w:rPr>
      </w:pPr>
      <w:r w:rsidRPr="001D4841">
        <w:rPr>
          <w:rFonts w:ascii="Times New Roman" w:hAnsi="Times New Roman" w:cs="Times New Roman"/>
          <w:sz w:val="20"/>
          <w:szCs w:val="20"/>
          <w:lang w:val="sv-SE"/>
        </w:rPr>
        <w:t>Berdasarkan hasil uji normalitas dengan menggunakan metode Kolmogorov–Smirnov, diperoleh nilai signifikansi sebesar 0,090, yang melampaui ambang batas signifikansi 0,05. Hasil tersebut menunjukkan bahwa sebaran residual dalam model regresi mengikuti pola distribusi yang mendekati distribusi normal. Terpenuhinya asumsi normalitas ini mengindikasikan bahwa model regresi tidak mengalami distorsi distribusional yang signifikan, sehingga proses estimasi parameter dapat dilakukan secara objektif dan minim bias.</w:t>
      </w:r>
    </w:p>
    <w:p w14:paraId="4BB804BC" w14:textId="77777777" w:rsidR="001D4841" w:rsidRPr="001D4841" w:rsidRDefault="001D4841" w:rsidP="001D4841">
      <w:pPr>
        <w:ind w:firstLine="720"/>
        <w:jc w:val="both"/>
        <w:rPr>
          <w:rFonts w:ascii="Times New Roman" w:hAnsi="Times New Roman" w:cs="Times New Roman"/>
          <w:sz w:val="20"/>
          <w:szCs w:val="20"/>
          <w:lang w:val="sv-SE"/>
        </w:rPr>
      </w:pPr>
    </w:p>
    <w:p w14:paraId="658FFF41" w14:textId="6801C73D" w:rsidR="00CF3DF0" w:rsidRPr="00CF3DF0" w:rsidRDefault="00B2797B" w:rsidP="00B2797B">
      <w:pPr>
        <w:pStyle w:val="Heading3"/>
        <w:numPr>
          <w:ilvl w:val="2"/>
          <w:numId w:val="27"/>
        </w:numPr>
        <w:rPr>
          <w:rFonts w:ascii="Times New Roman" w:hAnsi="Times New Roman" w:cs="Times New Roman"/>
          <w:b/>
          <w:bCs/>
          <w:color w:val="000000" w:themeColor="text1"/>
          <w:sz w:val="12"/>
          <w:szCs w:val="12"/>
          <w:lang w:val="id-ID"/>
        </w:rPr>
      </w:pPr>
      <w:r>
        <w:rPr>
          <w:rFonts w:ascii="Times New Roman" w:hAnsi="Times New Roman" w:cs="Times New Roman"/>
          <w:b/>
          <w:bCs/>
          <w:color w:val="000000" w:themeColor="text1"/>
          <w:sz w:val="20"/>
          <w:szCs w:val="20"/>
          <w:lang w:val="id-ID"/>
        </w:rPr>
        <w:t xml:space="preserve"> </w:t>
      </w:r>
      <w:bookmarkStart w:id="27" w:name="_Toc219037563"/>
      <w:r w:rsidR="00CF3DF0" w:rsidRPr="00CF3DF0">
        <w:rPr>
          <w:rFonts w:ascii="Times New Roman" w:hAnsi="Times New Roman" w:cs="Times New Roman"/>
          <w:b/>
          <w:bCs/>
          <w:color w:val="000000" w:themeColor="text1"/>
          <w:sz w:val="20"/>
          <w:szCs w:val="20"/>
          <w:lang w:val="id-ID"/>
        </w:rPr>
        <w:t>Uji Multikolinearitas</w:t>
      </w:r>
      <w:bookmarkEnd w:id="27"/>
    </w:p>
    <w:p w14:paraId="7613A812" w14:textId="0572A1C7" w:rsidR="00CF3DF0" w:rsidRPr="00CF3DF0" w:rsidRDefault="00AF2517" w:rsidP="00AF2517">
      <w:pPr>
        <w:pStyle w:val="Caption"/>
        <w:jc w:val="center"/>
        <w:rPr>
          <w:rFonts w:ascii="Times New Roman" w:eastAsiaTheme="minorHAnsi" w:hAnsi="Times New Roman" w:cs="Times New Roman"/>
          <w:b/>
          <w:bCs/>
          <w:i w:val="0"/>
          <w:iCs w:val="0"/>
          <w:color w:val="000000" w:themeColor="text1"/>
          <w:sz w:val="20"/>
          <w:szCs w:val="20"/>
          <w:lang w:val="id-ID"/>
        </w:rPr>
      </w:pPr>
      <w:bookmarkStart w:id="28" w:name="_Toc216634352"/>
      <w:bookmarkStart w:id="29" w:name="_Toc217492356"/>
      <w:r w:rsidRPr="00AF2517">
        <w:rPr>
          <w:rFonts w:ascii="Times New Roman" w:hAnsi="Times New Roman" w:cs="Times New Roman"/>
          <w:b/>
          <w:bCs/>
          <w:i w:val="0"/>
          <w:iCs w:val="0"/>
          <w:color w:val="000000" w:themeColor="text1"/>
          <w:sz w:val="20"/>
          <w:szCs w:val="20"/>
        </w:rPr>
        <w:t xml:space="preserve">Tabel 3. </w:t>
      </w:r>
      <w:r w:rsidRPr="00AF2517">
        <w:rPr>
          <w:rFonts w:ascii="Times New Roman" w:hAnsi="Times New Roman" w:cs="Times New Roman"/>
          <w:b/>
          <w:bCs/>
          <w:i w:val="0"/>
          <w:iCs w:val="0"/>
          <w:color w:val="000000" w:themeColor="text1"/>
          <w:sz w:val="20"/>
          <w:szCs w:val="20"/>
        </w:rPr>
        <w:fldChar w:fldCharType="begin"/>
      </w:r>
      <w:r w:rsidRPr="00AF2517">
        <w:rPr>
          <w:rFonts w:ascii="Times New Roman" w:hAnsi="Times New Roman" w:cs="Times New Roman"/>
          <w:b/>
          <w:bCs/>
          <w:i w:val="0"/>
          <w:iCs w:val="0"/>
          <w:color w:val="000000" w:themeColor="text1"/>
          <w:sz w:val="20"/>
          <w:szCs w:val="20"/>
        </w:rPr>
        <w:instrText xml:space="preserve"> SEQ Tabel_3. \* ARABIC </w:instrText>
      </w:r>
      <w:r w:rsidRPr="00AF2517">
        <w:rPr>
          <w:rFonts w:ascii="Times New Roman" w:hAnsi="Times New Roman" w:cs="Times New Roman"/>
          <w:b/>
          <w:bCs/>
          <w:i w:val="0"/>
          <w:iCs w:val="0"/>
          <w:color w:val="000000" w:themeColor="text1"/>
          <w:sz w:val="20"/>
          <w:szCs w:val="20"/>
        </w:rPr>
        <w:fldChar w:fldCharType="separate"/>
      </w:r>
      <w:r w:rsidR="00824086">
        <w:rPr>
          <w:rFonts w:ascii="Times New Roman" w:hAnsi="Times New Roman" w:cs="Times New Roman"/>
          <w:b/>
          <w:bCs/>
          <w:i w:val="0"/>
          <w:iCs w:val="0"/>
          <w:noProof/>
          <w:color w:val="000000" w:themeColor="text1"/>
          <w:sz w:val="20"/>
          <w:szCs w:val="20"/>
        </w:rPr>
        <w:t>9</w:t>
      </w:r>
      <w:r w:rsidRPr="00AF2517">
        <w:rPr>
          <w:rFonts w:ascii="Times New Roman" w:hAnsi="Times New Roman" w:cs="Times New Roman"/>
          <w:b/>
          <w:bCs/>
          <w:i w:val="0"/>
          <w:iCs w:val="0"/>
          <w:color w:val="000000" w:themeColor="text1"/>
          <w:sz w:val="20"/>
          <w:szCs w:val="20"/>
        </w:rPr>
        <w:fldChar w:fldCharType="end"/>
      </w:r>
      <w:r w:rsidR="00CF3DF0" w:rsidRPr="00CF3DF0">
        <w:rPr>
          <w:rFonts w:ascii="Times New Roman" w:hAnsi="Times New Roman" w:cs="Times New Roman"/>
          <w:b/>
          <w:bCs/>
          <w:i w:val="0"/>
          <w:iCs w:val="0"/>
          <w:color w:val="000000" w:themeColor="text1"/>
          <w:sz w:val="20"/>
          <w:szCs w:val="20"/>
          <w:lang w:val="id-ID"/>
        </w:rPr>
        <w:t xml:space="preserve"> Uji </w:t>
      </w:r>
      <w:r w:rsidR="00CF3DF0">
        <w:rPr>
          <w:rFonts w:ascii="Times New Roman" w:hAnsi="Times New Roman" w:cs="Times New Roman"/>
          <w:b/>
          <w:bCs/>
          <w:i w:val="0"/>
          <w:iCs w:val="0"/>
          <w:color w:val="000000" w:themeColor="text1"/>
          <w:sz w:val="20"/>
          <w:szCs w:val="20"/>
          <w:lang w:val="id-ID"/>
        </w:rPr>
        <w:t>M</w:t>
      </w:r>
      <w:r w:rsidR="00CF3DF0" w:rsidRPr="00CF3DF0">
        <w:rPr>
          <w:rFonts w:ascii="Times New Roman" w:hAnsi="Times New Roman" w:cs="Times New Roman"/>
          <w:b/>
          <w:bCs/>
          <w:i w:val="0"/>
          <w:iCs w:val="0"/>
          <w:color w:val="000000" w:themeColor="text1"/>
          <w:sz w:val="20"/>
          <w:szCs w:val="20"/>
          <w:lang w:val="id-ID"/>
        </w:rPr>
        <w:t>ultikolinearitas</w:t>
      </w:r>
      <w:bookmarkEnd w:id="28"/>
      <w:bookmarkEnd w:id="29"/>
    </w:p>
    <w:p w14:paraId="6653D8C6" w14:textId="77777777" w:rsidR="001D4841" w:rsidRPr="001D4841" w:rsidRDefault="001D4841" w:rsidP="001D4841">
      <w:pPr>
        <w:autoSpaceDE w:val="0"/>
        <w:autoSpaceDN w:val="0"/>
        <w:adjustRightInd w:val="0"/>
        <w:spacing w:line="240" w:lineRule="auto"/>
        <w:rPr>
          <w:rFonts w:ascii="Times New Roman" w:eastAsiaTheme="minorHAnsi" w:hAnsi="Times New Roman" w:cs="Times New Roman"/>
          <w:sz w:val="24"/>
          <w:szCs w:val="24"/>
          <w:lang w:val="en-ID"/>
        </w:rPr>
      </w:pPr>
    </w:p>
    <w:tbl>
      <w:tblPr>
        <w:tblW w:w="105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56"/>
        <w:gridCol w:w="1215"/>
        <w:gridCol w:w="1373"/>
        <w:gridCol w:w="1373"/>
        <w:gridCol w:w="1514"/>
        <w:gridCol w:w="1056"/>
        <w:gridCol w:w="1056"/>
        <w:gridCol w:w="1167"/>
        <w:gridCol w:w="1056"/>
      </w:tblGrid>
      <w:tr w:rsidR="001D4841" w:rsidRPr="001D4841" w14:paraId="33E01B14" w14:textId="77777777">
        <w:trPr>
          <w:cantSplit/>
        </w:trPr>
        <w:tc>
          <w:tcPr>
            <w:tcW w:w="10561" w:type="dxa"/>
            <w:gridSpan w:val="9"/>
            <w:tcBorders>
              <w:top w:val="nil"/>
              <w:left w:val="nil"/>
              <w:bottom w:val="nil"/>
              <w:right w:val="nil"/>
            </w:tcBorders>
            <w:shd w:val="clear" w:color="auto" w:fill="FFFFFF"/>
            <w:vAlign w:val="center"/>
          </w:tcPr>
          <w:p w14:paraId="39B019F2"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010205"/>
                <w:sz w:val="20"/>
                <w:szCs w:val="20"/>
                <w:lang w:val="en-ID"/>
              </w:rPr>
            </w:pPr>
            <w:proofErr w:type="spellStart"/>
            <w:r w:rsidRPr="001D4841">
              <w:rPr>
                <w:rFonts w:ascii="Arial" w:eastAsiaTheme="minorHAnsi" w:hAnsi="Arial" w:cs="Arial"/>
                <w:b/>
                <w:bCs/>
                <w:color w:val="010205"/>
                <w:sz w:val="20"/>
                <w:szCs w:val="20"/>
                <w:lang w:val="en-ID"/>
              </w:rPr>
              <w:t>Coefficients</w:t>
            </w:r>
            <w:r w:rsidRPr="001D4841">
              <w:rPr>
                <w:rFonts w:ascii="Arial" w:eastAsiaTheme="minorHAnsi" w:hAnsi="Arial" w:cs="Arial"/>
                <w:b/>
                <w:bCs/>
                <w:color w:val="010205"/>
                <w:sz w:val="20"/>
                <w:szCs w:val="20"/>
                <w:vertAlign w:val="superscript"/>
                <w:lang w:val="en-ID"/>
              </w:rPr>
              <w:t>a</w:t>
            </w:r>
            <w:proofErr w:type="spellEnd"/>
          </w:p>
        </w:tc>
      </w:tr>
      <w:tr w:rsidR="001D4841" w:rsidRPr="001D4841" w14:paraId="6D247289" w14:textId="77777777">
        <w:trPr>
          <w:cantSplit/>
        </w:trPr>
        <w:tc>
          <w:tcPr>
            <w:tcW w:w="1970" w:type="dxa"/>
            <w:gridSpan w:val="2"/>
            <w:vMerge w:val="restart"/>
            <w:tcBorders>
              <w:top w:val="nil"/>
              <w:left w:val="nil"/>
              <w:bottom w:val="nil"/>
              <w:right w:val="nil"/>
            </w:tcBorders>
            <w:shd w:val="clear" w:color="auto" w:fill="FFFFFF"/>
            <w:vAlign w:val="bottom"/>
          </w:tcPr>
          <w:p w14:paraId="377B90A7" w14:textId="77777777" w:rsidR="001D4841" w:rsidRPr="001D4841" w:rsidRDefault="001D4841" w:rsidP="001D4841">
            <w:pPr>
              <w:autoSpaceDE w:val="0"/>
              <w:autoSpaceDN w:val="0"/>
              <w:adjustRightInd w:val="0"/>
              <w:spacing w:line="320" w:lineRule="atLeast"/>
              <w:ind w:left="60" w:right="60"/>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Model</w:t>
            </w:r>
          </w:p>
        </w:tc>
        <w:tc>
          <w:tcPr>
            <w:tcW w:w="2744" w:type="dxa"/>
            <w:gridSpan w:val="2"/>
            <w:tcBorders>
              <w:top w:val="nil"/>
              <w:left w:val="nil"/>
              <w:bottom w:val="nil"/>
              <w:right w:val="single" w:sz="8" w:space="0" w:color="E0E0E0"/>
            </w:tcBorders>
            <w:shd w:val="clear" w:color="auto" w:fill="FFFFFF"/>
            <w:vAlign w:val="bottom"/>
          </w:tcPr>
          <w:p w14:paraId="1A692DF6"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Unstandardized Coefficients</w:t>
            </w:r>
          </w:p>
        </w:tc>
        <w:tc>
          <w:tcPr>
            <w:tcW w:w="1513" w:type="dxa"/>
            <w:tcBorders>
              <w:top w:val="nil"/>
              <w:left w:val="single" w:sz="8" w:space="0" w:color="E0E0E0"/>
              <w:bottom w:val="nil"/>
              <w:right w:val="single" w:sz="8" w:space="0" w:color="E0E0E0"/>
            </w:tcBorders>
            <w:shd w:val="clear" w:color="auto" w:fill="FFFFFF"/>
            <w:vAlign w:val="bottom"/>
          </w:tcPr>
          <w:p w14:paraId="5015014B"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Standardized Coefficients</w:t>
            </w:r>
          </w:p>
        </w:tc>
        <w:tc>
          <w:tcPr>
            <w:tcW w:w="1056" w:type="dxa"/>
            <w:vMerge w:val="restart"/>
            <w:tcBorders>
              <w:top w:val="nil"/>
              <w:left w:val="single" w:sz="8" w:space="0" w:color="E0E0E0"/>
              <w:bottom w:val="nil"/>
              <w:right w:val="single" w:sz="8" w:space="0" w:color="E0E0E0"/>
            </w:tcBorders>
            <w:shd w:val="clear" w:color="auto" w:fill="FFFFFF"/>
            <w:vAlign w:val="bottom"/>
          </w:tcPr>
          <w:p w14:paraId="50DF8CA9"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t</w:t>
            </w:r>
          </w:p>
        </w:tc>
        <w:tc>
          <w:tcPr>
            <w:tcW w:w="1056" w:type="dxa"/>
            <w:vMerge w:val="restart"/>
            <w:tcBorders>
              <w:top w:val="nil"/>
              <w:left w:val="single" w:sz="8" w:space="0" w:color="E0E0E0"/>
              <w:bottom w:val="nil"/>
              <w:right w:val="single" w:sz="8" w:space="0" w:color="E0E0E0"/>
            </w:tcBorders>
            <w:shd w:val="clear" w:color="auto" w:fill="FFFFFF"/>
            <w:vAlign w:val="bottom"/>
          </w:tcPr>
          <w:p w14:paraId="2B24173F"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Sig.</w:t>
            </w:r>
          </w:p>
        </w:tc>
        <w:tc>
          <w:tcPr>
            <w:tcW w:w="2222" w:type="dxa"/>
            <w:gridSpan w:val="2"/>
            <w:tcBorders>
              <w:top w:val="nil"/>
              <w:left w:val="single" w:sz="8" w:space="0" w:color="E0E0E0"/>
              <w:bottom w:val="nil"/>
              <w:right w:val="nil"/>
            </w:tcBorders>
            <w:shd w:val="clear" w:color="auto" w:fill="FFFFFF"/>
            <w:vAlign w:val="bottom"/>
          </w:tcPr>
          <w:p w14:paraId="229C9C49"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Collinearity Statistics</w:t>
            </w:r>
          </w:p>
        </w:tc>
      </w:tr>
      <w:tr w:rsidR="001D4841" w:rsidRPr="001D4841" w14:paraId="1C6CB047" w14:textId="77777777">
        <w:trPr>
          <w:cantSplit/>
        </w:trPr>
        <w:tc>
          <w:tcPr>
            <w:tcW w:w="1970" w:type="dxa"/>
            <w:gridSpan w:val="2"/>
            <w:vMerge/>
            <w:tcBorders>
              <w:top w:val="nil"/>
              <w:left w:val="nil"/>
              <w:bottom w:val="nil"/>
              <w:right w:val="nil"/>
            </w:tcBorders>
            <w:shd w:val="clear" w:color="auto" w:fill="FFFFFF"/>
            <w:vAlign w:val="bottom"/>
          </w:tcPr>
          <w:p w14:paraId="2A4ADFB1" w14:textId="77777777" w:rsidR="001D4841" w:rsidRPr="001D4841" w:rsidRDefault="001D4841" w:rsidP="001D4841">
            <w:pPr>
              <w:autoSpaceDE w:val="0"/>
              <w:autoSpaceDN w:val="0"/>
              <w:adjustRightInd w:val="0"/>
              <w:spacing w:line="240" w:lineRule="auto"/>
              <w:rPr>
                <w:rFonts w:ascii="Arial" w:eastAsiaTheme="minorHAnsi" w:hAnsi="Arial" w:cs="Arial"/>
                <w:color w:val="264A60"/>
                <w:sz w:val="20"/>
                <w:szCs w:val="20"/>
                <w:lang w:val="en-ID"/>
              </w:rPr>
            </w:pPr>
          </w:p>
        </w:tc>
        <w:tc>
          <w:tcPr>
            <w:tcW w:w="1372" w:type="dxa"/>
            <w:tcBorders>
              <w:top w:val="nil"/>
              <w:left w:val="nil"/>
              <w:bottom w:val="single" w:sz="8" w:space="0" w:color="152935"/>
              <w:right w:val="single" w:sz="8" w:space="0" w:color="E0E0E0"/>
            </w:tcBorders>
            <w:shd w:val="clear" w:color="auto" w:fill="FFFFFF"/>
            <w:vAlign w:val="bottom"/>
          </w:tcPr>
          <w:p w14:paraId="15744EC3"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B</w:t>
            </w:r>
          </w:p>
        </w:tc>
        <w:tc>
          <w:tcPr>
            <w:tcW w:w="1372" w:type="dxa"/>
            <w:tcBorders>
              <w:top w:val="nil"/>
              <w:left w:val="single" w:sz="8" w:space="0" w:color="E0E0E0"/>
              <w:bottom w:val="single" w:sz="8" w:space="0" w:color="152935"/>
              <w:right w:val="single" w:sz="8" w:space="0" w:color="E0E0E0"/>
            </w:tcBorders>
            <w:shd w:val="clear" w:color="auto" w:fill="FFFFFF"/>
            <w:vAlign w:val="bottom"/>
          </w:tcPr>
          <w:p w14:paraId="29FE50EE"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Std. Error</w:t>
            </w:r>
          </w:p>
        </w:tc>
        <w:tc>
          <w:tcPr>
            <w:tcW w:w="1513" w:type="dxa"/>
            <w:tcBorders>
              <w:top w:val="nil"/>
              <w:left w:val="single" w:sz="8" w:space="0" w:color="E0E0E0"/>
              <w:bottom w:val="single" w:sz="8" w:space="0" w:color="152935"/>
              <w:right w:val="single" w:sz="8" w:space="0" w:color="E0E0E0"/>
            </w:tcBorders>
            <w:shd w:val="clear" w:color="auto" w:fill="FFFFFF"/>
            <w:vAlign w:val="bottom"/>
          </w:tcPr>
          <w:p w14:paraId="1C7375E2"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Beta</w:t>
            </w:r>
          </w:p>
        </w:tc>
        <w:tc>
          <w:tcPr>
            <w:tcW w:w="1056" w:type="dxa"/>
            <w:vMerge/>
            <w:tcBorders>
              <w:top w:val="nil"/>
              <w:left w:val="single" w:sz="8" w:space="0" w:color="E0E0E0"/>
              <w:bottom w:val="nil"/>
              <w:right w:val="single" w:sz="8" w:space="0" w:color="E0E0E0"/>
            </w:tcBorders>
            <w:shd w:val="clear" w:color="auto" w:fill="FFFFFF"/>
            <w:vAlign w:val="bottom"/>
          </w:tcPr>
          <w:p w14:paraId="147E1427" w14:textId="77777777" w:rsidR="001D4841" w:rsidRPr="001D4841" w:rsidRDefault="001D4841" w:rsidP="001D4841">
            <w:pPr>
              <w:autoSpaceDE w:val="0"/>
              <w:autoSpaceDN w:val="0"/>
              <w:adjustRightInd w:val="0"/>
              <w:spacing w:line="240" w:lineRule="auto"/>
              <w:rPr>
                <w:rFonts w:ascii="Arial" w:eastAsiaTheme="minorHAnsi" w:hAnsi="Arial" w:cs="Arial"/>
                <w:color w:val="264A60"/>
                <w:sz w:val="20"/>
                <w:szCs w:val="20"/>
                <w:lang w:val="en-ID"/>
              </w:rPr>
            </w:pPr>
          </w:p>
        </w:tc>
        <w:tc>
          <w:tcPr>
            <w:tcW w:w="1056" w:type="dxa"/>
            <w:vMerge/>
            <w:tcBorders>
              <w:top w:val="nil"/>
              <w:left w:val="single" w:sz="8" w:space="0" w:color="E0E0E0"/>
              <w:bottom w:val="nil"/>
              <w:right w:val="single" w:sz="8" w:space="0" w:color="E0E0E0"/>
            </w:tcBorders>
            <w:shd w:val="clear" w:color="auto" w:fill="FFFFFF"/>
            <w:vAlign w:val="bottom"/>
          </w:tcPr>
          <w:p w14:paraId="43D7E6B9" w14:textId="77777777" w:rsidR="001D4841" w:rsidRPr="001D4841" w:rsidRDefault="001D4841" w:rsidP="001D4841">
            <w:pPr>
              <w:autoSpaceDE w:val="0"/>
              <w:autoSpaceDN w:val="0"/>
              <w:adjustRightInd w:val="0"/>
              <w:spacing w:line="240" w:lineRule="auto"/>
              <w:rPr>
                <w:rFonts w:ascii="Arial" w:eastAsiaTheme="minorHAnsi" w:hAnsi="Arial" w:cs="Arial"/>
                <w:color w:val="264A60"/>
                <w:sz w:val="20"/>
                <w:szCs w:val="20"/>
                <w:lang w:val="en-ID"/>
              </w:rPr>
            </w:pPr>
          </w:p>
        </w:tc>
        <w:tc>
          <w:tcPr>
            <w:tcW w:w="1166" w:type="dxa"/>
            <w:tcBorders>
              <w:top w:val="nil"/>
              <w:left w:val="single" w:sz="8" w:space="0" w:color="E0E0E0"/>
              <w:bottom w:val="single" w:sz="8" w:space="0" w:color="152935"/>
              <w:right w:val="single" w:sz="8" w:space="0" w:color="E0E0E0"/>
            </w:tcBorders>
            <w:shd w:val="clear" w:color="auto" w:fill="FFFFFF"/>
            <w:vAlign w:val="bottom"/>
          </w:tcPr>
          <w:p w14:paraId="4CBB16C8"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Tolerance</w:t>
            </w:r>
          </w:p>
        </w:tc>
        <w:tc>
          <w:tcPr>
            <w:tcW w:w="1056" w:type="dxa"/>
            <w:tcBorders>
              <w:top w:val="nil"/>
              <w:left w:val="single" w:sz="8" w:space="0" w:color="E0E0E0"/>
              <w:bottom w:val="single" w:sz="8" w:space="0" w:color="152935"/>
              <w:right w:val="nil"/>
            </w:tcBorders>
            <w:shd w:val="clear" w:color="auto" w:fill="FFFFFF"/>
            <w:vAlign w:val="bottom"/>
          </w:tcPr>
          <w:p w14:paraId="4065CCC0" w14:textId="77777777" w:rsidR="001D4841" w:rsidRPr="001D4841" w:rsidRDefault="001D4841" w:rsidP="001D4841">
            <w:pPr>
              <w:autoSpaceDE w:val="0"/>
              <w:autoSpaceDN w:val="0"/>
              <w:adjustRightInd w:val="0"/>
              <w:spacing w:line="320" w:lineRule="atLeast"/>
              <w:ind w:left="60" w:right="60"/>
              <w:jc w:val="center"/>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VIF</w:t>
            </w:r>
          </w:p>
        </w:tc>
      </w:tr>
      <w:tr w:rsidR="001D4841" w:rsidRPr="001D4841" w14:paraId="5CF45A9A" w14:textId="77777777">
        <w:trPr>
          <w:cantSplit/>
        </w:trPr>
        <w:tc>
          <w:tcPr>
            <w:tcW w:w="756" w:type="dxa"/>
            <w:vMerge w:val="restart"/>
            <w:tcBorders>
              <w:top w:val="single" w:sz="8" w:space="0" w:color="152935"/>
              <w:left w:val="nil"/>
              <w:bottom w:val="single" w:sz="8" w:space="0" w:color="152935"/>
              <w:right w:val="nil"/>
            </w:tcBorders>
            <w:shd w:val="clear" w:color="auto" w:fill="E0E0E0"/>
          </w:tcPr>
          <w:p w14:paraId="10B3550F" w14:textId="77777777" w:rsidR="001D4841" w:rsidRPr="001D4841" w:rsidRDefault="001D4841" w:rsidP="001D4841">
            <w:pPr>
              <w:autoSpaceDE w:val="0"/>
              <w:autoSpaceDN w:val="0"/>
              <w:adjustRightInd w:val="0"/>
              <w:spacing w:line="320" w:lineRule="atLeast"/>
              <w:ind w:left="60" w:right="60"/>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1</w:t>
            </w:r>
          </w:p>
        </w:tc>
        <w:tc>
          <w:tcPr>
            <w:tcW w:w="1214" w:type="dxa"/>
            <w:tcBorders>
              <w:top w:val="single" w:sz="8" w:space="0" w:color="152935"/>
              <w:left w:val="nil"/>
              <w:bottom w:val="single" w:sz="8" w:space="0" w:color="AEAEAE"/>
              <w:right w:val="nil"/>
            </w:tcBorders>
            <w:shd w:val="clear" w:color="auto" w:fill="E0E0E0"/>
          </w:tcPr>
          <w:p w14:paraId="4AD2DBF1" w14:textId="77777777" w:rsidR="001D4841" w:rsidRPr="001D4841" w:rsidRDefault="001D4841" w:rsidP="001D4841">
            <w:pPr>
              <w:autoSpaceDE w:val="0"/>
              <w:autoSpaceDN w:val="0"/>
              <w:adjustRightInd w:val="0"/>
              <w:spacing w:line="320" w:lineRule="atLeast"/>
              <w:ind w:left="60" w:right="60"/>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(Constant)</w:t>
            </w:r>
          </w:p>
        </w:tc>
        <w:tc>
          <w:tcPr>
            <w:tcW w:w="1372" w:type="dxa"/>
            <w:tcBorders>
              <w:top w:val="single" w:sz="8" w:space="0" w:color="152935"/>
              <w:left w:val="nil"/>
              <w:bottom w:val="single" w:sz="8" w:space="0" w:color="AEAEAE"/>
              <w:right w:val="single" w:sz="8" w:space="0" w:color="E0E0E0"/>
            </w:tcBorders>
            <w:shd w:val="clear" w:color="auto" w:fill="FFFFFF"/>
          </w:tcPr>
          <w:p w14:paraId="164C8EEF"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5.802</w:t>
            </w:r>
          </w:p>
        </w:tc>
        <w:tc>
          <w:tcPr>
            <w:tcW w:w="1372" w:type="dxa"/>
            <w:tcBorders>
              <w:top w:val="single" w:sz="8" w:space="0" w:color="152935"/>
              <w:left w:val="single" w:sz="8" w:space="0" w:color="E0E0E0"/>
              <w:bottom w:val="single" w:sz="8" w:space="0" w:color="AEAEAE"/>
              <w:right w:val="single" w:sz="8" w:space="0" w:color="E0E0E0"/>
            </w:tcBorders>
            <w:shd w:val="clear" w:color="auto" w:fill="FFFFFF"/>
          </w:tcPr>
          <w:p w14:paraId="12142D43"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3.005</w:t>
            </w:r>
          </w:p>
        </w:tc>
        <w:tc>
          <w:tcPr>
            <w:tcW w:w="1513"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2B190CED" w14:textId="77777777" w:rsidR="001D4841" w:rsidRPr="001D4841" w:rsidRDefault="001D4841" w:rsidP="001D4841">
            <w:pPr>
              <w:autoSpaceDE w:val="0"/>
              <w:autoSpaceDN w:val="0"/>
              <w:adjustRightInd w:val="0"/>
              <w:spacing w:line="240" w:lineRule="auto"/>
              <w:rPr>
                <w:rFonts w:ascii="Times New Roman" w:eastAsiaTheme="minorHAnsi" w:hAnsi="Times New Roman" w:cs="Times New Roman"/>
                <w:sz w:val="20"/>
                <w:szCs w:val="20"/>
                <w:lang w:val="en-ID"/>
              </w:rPr>
            </w:pPr>
          </w:p>
        </w:tc>
        <w:tc>
          <w:tcPr>
            <w:tcW w:w="1056" w:type="dxa"/>
            <w:tcBorders>
              <w:top w:val="single" w:sz="8" w:space="0" w:color="152935"/>
              <w:left w:val="single" w:sz="8" w:space="0" w:color="E0E0E0"/>
              <w:bottom w:val="single" w:sz="8" w:space="0" w:color="AEAEAE"/>
              <w:right w:val="single" w:sz="8" w:space="0" w:color="E0E0E0"/>
            </w:tcBorders>
            <w:shd w:val="clear" w:color="auto" w:fill="FFFFFF"/>
          </w:tcPr>
          <w:p w14:paraId="7B11B2AA"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1.930</w:t>
            </w:r>
          </w:p>
        </w:tc>
        <w:tc>
          <w:tcPr>
            <w:tcW w:w="1056" w:type="dxa"/>
            <w:tcBorders>
              <w:top w:val="single" w:sz="8" w:space="0" w:color="152935"/>
              <w:left w:val="single" w:sz="8" w:space="0" w:color="E0E0E0"/>
              <w:bottom w:val="single" w:sz="8" w:space="0" w:color="AEAEAE"/>
              <w:right w:val="single" w:sz="8" w:space="0" w:color="E0E0E0"/>
            </w:tcBorders>
            <w:shd w:val="clear" w:color="auto" w:fill="FFFFFF"/>
          </w:tcPr>
          <w:p w14:paraId="71002A67"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.056</w:t>
            </w:r>
          </w:p>
        </w:tc>
        <w:tc>
          <w:tcPr>
            <w:tcW w:w="1166"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2E679AFE" w14:textId="77777777" w:rsidR="001D4841" w:rsidRPr="001D4841" w:rsidRDefault="001D4841" w:rsidP="001D4841">
            <w:pPr>
              <w:autoSpaceDE w:val="0"/>
              <w:autoSpaceDN w:val="0"/>
              <w:adjustRightInd w:val="0"/>
              <w:spacing w:line="240" w:lineRule="auto"/>
              <w:rPr>
                <w:rFonts w:ascii="Times New Roman" w:eastAsiaTheme="minorHAnsi" w:hAnsi="Times New Roman" w:cs="Times New Roman"/>
                <w:sz w:val="20"/>
                <w:szCs w:val="20"/>
                <w:lang w:val="en-ID"/>
              </w:rPr>
            </w:pPr>
          </w:p>
        </w:tc>
        <w:tc>
          <w:tcPr>
            <w:tcW w:w="1056" w:type="dxa"/>
            <w:tcBorders>
              <w:top w:val="single" w:sz="8" w:space="0" w:color="152935"/>
              <w:left w:val="single" w:sz="8" w:space="0" w:color="E0E0E0"/>
              <w:bottom w:val="single" w:sz="8" w:space="0" w:color="AEAEAE"/>
              <w:right w:val="nil"/>
            </w:tcBorders>
            <w:shd w:val="clear" w:color="auto" w:fill="FFFFFF"/>
            <w:vAlign w:val="center"/>
          </w:tcPr>
          <w:p w14:paraId="57B1D990" w14:textId="77777777" w:rsidR="001D4841" w:rsidRPr="001D4841" w:rsidRDefault="001D4841" w:rsidP="001D4841">
            <w:pPr>
              <w:autoSpaceDE w:val="0"/>
              <w:autoSpaceDN w:val="0"/>
              <w:adjustRightInd w:val="0"/>
              <w:spacing w:line="240" w:lineRule="auto"/>
              <w:rPr>
                <w:rFonts w:ascii="Times New Roman" w:eastAsiaTheme="minorHAnsi" w:hAnsi="Times New Roman" w:cs="Times New Roman"/>
                <w:sz w:val="20"/>
                <w:szCs w:val="20"/>
                <w:lang w:val="en-ID"/>
              </w:rPr>
            </w:pPr>
          </w:p>
        </w:tc>
      </w:tr>
      <w:tr w:rsidR="001D4841" w:rsidRPr="001D4841" w14:paraId="0680ADC2" w14:textId="77777777">
        <w:trPr>
          <w:cantSplit/>
        </w:trPr>
        <w:tc>
          <w:tcPr>
            <w:tcW w:w="756" w:type="dxa"/>
            <w:vMerge/>
            <w:tcBorders>
              <w:top w:val="single" w:sz="8" w:space="0" w:color="152935"/>
              <w:left w:val="nil"/>
              <w:bottom w:val="single" w:sz="8" w:space="0" w:color="152935"/>
              <w:right w:val="nil"/>
            </w:tcBorders>
            <w:shd w:val="clear" w:color="auto" w:fill="E0E0E0"/>
          </w:tcPr>
          <w:p w14:paraId="2544B85D" w14:textId="77777777" w:rsidR="001D4841" w:rsidRPr="001D4841" w:rsidRDefault="001D4841" w:rsidP="001D4841">
            <w:pPr>
              <w:autoSpaceDE w:val="0"/>
              <w:autoSpaceDN w:val="0"/>
              <w:adjustRightInd w:val="0"/>
              <w:spacing w:line="240" w:lineRule="auto"/>
              <w:rPr>
                <w:rFonts w:ascii="Times New Roman" w:eastAsiaTheme="minorHAnsi" w:hAnsi="Times New Roman" w:cs="Times New Roman"/>
                <w:sz w:val="20"/>
                <w:szCs w:val="20"/>
                <w:lang w:val="en-ID"/>
              </w:rPr>
            </w:pPr>
          </w:p>
        </w:tc>
        <w:tc>
          <w:tcPr>
            <w:tcW w:w="1214" w:type="dxa"/>
            <w:tcBorders>
              <w:top w:val="single" w:sz="8" w:space="0" w:color="AEAEAE"/>
              <w:left w:val="nil"/>
              <w:bottom w:val="single" w:sz="8" w:space="0" w:color="AEAEAE"/>
              <w:right w:val="nil"/>
            </w:tcBorders>
            <w:shd w:val="clear" w:color="auto" w:fill="E0E0E0"/>
          </w:tcPr>
          <w:p w14:paraId="58618945" w14:textId="77777777" w:rsidR="001D4841" w:rsidRPr="001D4841" w:rsidRDefault="001D4841" w:rsidP="001D4841">
            <w:pPr>
              <w:autoSpaceDE w:val="0"/>
              <w:autoSpaceDN w:val="0"/>
              <w:adjustRightInd w:val="0"/>
              <w:spacing w:line="320" w:lineRule="atLeast"/>
              <w:ind w:left="60" w:right="60"/>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TOTALX1</w:t>
            </w:r>
          </w:p>
        </w:tc>
        <w:tc>
          <w:tcPr>
            <w:tcW w:w="1372" w:type="dxa"/>
            <w:tcBorders>
              <w:top w:val="single" w:sz="8" w:space="0" w:color="AEAEAE"/>
              <w:left w:val="nil"/>
              <w:bottom w:val="single" w:sz="8" w:space="0" w:color="AEAEAE"/>
              <w:right w:val="single" w:sz="8" w:space="0" w:color="E0E0E0"/>
            </w:tcBorders>
            <w:shd w:val="clear" w:color="auto" w:fill="FFFFFF"/>
          </w:tcPr>
          <w:p w14:paraId="30DC12D4"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.083</w:t>
            </w:r>
          </w:p>
        </w:tc>
        <w:tc>
          <w:tcPr>
            <w:tcW w:w="1372" w:type="dxa"/>
            <w:tcBorders>
              <w:top w:val="single" w:sz="8" w:space="0" w:color="AEAEAE"/>
              <w:left w:val="single" w:sz="8" w:space="0" w:color="E0E0E0"/>
              <w:bottom w:val="single" w:sz="8" w:space="0" w:color="AEAEAE"/>
              <w:right w:val="single" w:sz="8" w:space="0" w:color="E0E0E0"/>
            </w:tcBorders>
            <w:shd w:val="clear" w:color="auto" w:fill="FFFFFF"/>
          </w:tcPr>
          <w:p w14:paraId="05CB250A"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.045</w:t>
            </w:r>
          </w:p>
        </w:tc>
        <w:tc>
          <w:tcPr>
            <w:tcW w:w="1513" w:type="dxa"/>
            <w:tcBorders>
              <w:top w:val="single" w:sz="8" w:space="0" w:color="AEAEAE"/>
              <w:left w:val="single" w:sz="8" w:space="0" w:color="E0E0E0"/>
              <w:bottom w:val="single" w:sz="8" w:space="0" w:color="AEAEAE"/>
              <w:right w:val="single" w:sz="8" w:space="0" w:color="E0E0E0"/>
            </w:tcBorders>
            <w:shd w:val="clear" w:color="auto" w:fill="FFFFFF"/>
          </w:tcPr>
          <w:p w14:paraId="5D5891D3"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.169</w:t>
            </w:r>
          </w:p>
        </w:tc>
        <w:tc>
          <w:tcPr>
            <w:tcW w:w="1056" w:type="dxa"/>
            <w:tcBorders>
              <w:top w:val="single" w:sz="8" w:space="0" w:color="AEAEAE"/>
              <w:left w:val="single" w:sz="8" w:space="0" w:color="E0E0E0"/>
              <w:bottom w:val="single" w:sz="8" w:space="0" w:color="AEAEAE"/>
              <w:right w:val="single" w:sz="8" w:space="0" w:color="E0E0E0"/>
            </w:tcBorders>
            <w:shd w:val="clear" w:color="auto" w:fill="FFFFFF"/>
          </w:tcPr>
          <w:p w14:paraId="29DF3767"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1.826</w:t>
            </w:r>
          </w:p>
        </w:tc>
        <w:tc>
          <w:tcPr>
            <w:tcW w:w="1056" w:type="dxa"/>
            <w:tcBorders>
              <w:top w:val="single" w:sz="8" w:space="0" w:color="AEAEAE"/>
              <w:left w:val="single" w:sz="8" w:space="0" w:color="E0E0E0"/>
              <w:bottom w:val="single" w:sz="8" w:space="0" w:color="AEAEAE"/>
              <w:right w:val="single" w:sz="8" w:space="0" w:color="E0E0E0"/>
            </w:tcBorders>
            <w:shd w:val="clear" w:color="auto" w:fill="FFFFFF"/>
          </w:tcPr>
          <w:p w14:paraId="735D2589"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.071</w:t>
            </w:r>
          </w:p>
        </w:tc>
        <w:tc>
          <w:tcPr>
            <w:tcW w:w="1166" w:type="dxa"/>
            <w:tcBorders>
              <w:top w:val="single" w:sz="8" w:space="0" w:color="AEAEAE"/>
              <w:left w:val="single" w:sz="8" w:space="0" w:color="E0E0E0"/>
              <w:bottom w:val="single" w:sz="8" w:space="0" w:color="AEAEAE"/>
              <w:right w:val="single" w:sz="8" w:space="0" w:color="E0E0E0"/>
            </w:tcBorders>
            <w:shd w:val="clear" w:color="auto" w:fill="FFFFFF"/>
          </w:tcPr>
          <w:p w14:paraId="5775DEAC"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.972</w:t>
            </w:r>
          </w:p>
        </w:tc>
        <w:tc>
          <w:tcPr>
            <w:tcW w:w="1056" w:type="dxa"/>
            <w:tcBorders>
              <w:top w:val="single" w:sz="8" w:space="0" w:color="AEAEAE"/>
              <w:left w:val="single" w:sz="8" w:space="0" w:color="E0E0E0"/>
              <w:bottom w:val="single" w:sz="8" w:space="0" w:color="AEAEAE"/>
              <w:right w:val="nil"/>
            </w:tcBorders>
            <w:shd w:val="clear" w:color="auto" w:fill="FFFFFF"/>
          </w:tcPr>
          <w:p w14:paraId="5FEC4785"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1.029</w:t>
            </w:r>
          </w:p>
        </w:tc>
      </w:tr>
      <w:tr w:rsidR="001D4841" w:rsidRPr="001D4841" w14:paraId="67030B6C" w14:textId="77777777">
        <w:trPr>
          <w:cantSplit/>
        </w:trPr>
        <w:tc>
          <w:tcPr>
            <w:tcW w:w="756" w:type="dxa"/>
            <w:vMerge/>
            <w:tcBorders>
              <w:top w:val="single" w:sz="8" w:space="0" w:color="152935"/>
              <w:left w:val="nil"/>
              <w:bottom w:val="single" w:sz="8" w:space="0" w:color="152935"/>
              <w:right w:val="nil"/>
            </w:tcBorders>
            <w:shd w:val="clear" w:color="auto" w:fill="E0E0E0"/>
          </w:tcPr>
          <w:p w14:paraId="1196A94C" w14:textId="77777777" w:rsidR="001D4841" w:rsidRPr="001D4841" w:rsidRDefault="001D4841" w:rsidP="001D4841">
            <w:pPr>
              <w:autoSpaceDE w:val="0"/>
              <w:autoSpaceDN w:val="0"/>
              <w:adjustRightInd w:val="0"/>
              <w:spacing w:line="240" w:lineRule="auto"/>
              <w:rPr>
                <w:rFonts w:ascii="Arial" w:eastAsiaTheme="minorHAnsi" w:hAnsi="Arial" w:cs="Arial"/>
                <w:color w:val="010205"/>
                <w:sz w:val="20"/>
                <w:szCs w:val="20"/>
                <w:lang w:val="en-ID"/>
              </w:rPr>
            </w:pPr>
          </w:p>
        </w:tc>
        <w:tc>
          <w:tcPr>
            <w:tcW w:w="1214" w:type="dxa"/>
            <w:tcBorders>
              <w:top w:val="single" w:sz="8" w:space="0" w:color="AEAEAE"/>
              <w:left w:val="nil"/>
              <w:bottom w:val="single" w:sz="8" w:space="0" w:color="152935"/>
              <w:right w:val="nil"/>
            </w:tcBorders>
            <w:shd w:val="clear" w:color="auto" w:fill="E0E0E0"/>
          </w:tcPr>
          <w:p w14:paraId="5BE97677" w14:textId="77777777" w:rsidR="001D4841" w:rsidRPr="001D4841" w:rsidRDefault="001D4841" w:rsidP="001D4841">
            <w:pPr>
              <w:autoSpaceDE w:val="0"/>
              <w:autoSpaceDN w:val="0"/>
              <w:adjustRightInd w:val="0"/>
              <w:spacing w:line="320" w:lineRule="atLeast"/>
              <w:ind w:left="60" w:right="60"/>
              <w:rPr>
                <w:rFonts w:ascii="Arial" w:eastAsiaTheme="minorHAnsi" w:hAnsi="Arial" w:cs="Arial"/>
                <w:color w:val="264A60"/>
                <w:sz w:val="20"/>
                <w:szCs w:val="20"/>
                <w:lang w:val="en-ID"/>
              </w:rPr>
            </w:pPr>
            <w:r w:rsidRPr="001D4841">
              <w:rPr>
                <w:rFonts w:ascii="Arial" w:eastAsiaTheme="minorHAnsi" w:hAnsi="Arial" w:cs="Arial"/>
                <w:color w:val="264A60"/>
                <w:sz w:val="20"/>
                <w:szCs w:val="20"/>
                <w:lang w:val="en-ID"/>
              </w:rPr>
              <w:t>TOTALX2</w:t>
            </w:r>
          </w:p>
        </w:tc>
        <w:tc>
          <w:tcPr>
            <w:tcW w:w="1372" w:type="dxa"/>
            <w:tcBorders>
              <w:top w:val="single" w:sz="8" w:space="0" w:color="AEAEAE"/>
              <w:left w:val="nil"/>
              <w:bottom w:val="single" w:sz="8" w:space="0" w:color="152935"/>
              <w:right w:val="single" w:sz="8" w:space="0" w:color="E0E0E0"/>
            </w:tcBorders>
            <w:shd w:val="clear" w:color="auto" w:fill="FFFFFF"/>
          </w:tcPr>
          <w:p w14:paraId="2672935E"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.341</w:t>
            </w:r>
          </w:p>
        </w:tc>
        <w:tc>
          <w:tcPr>
            <w:tcW w:w="1372" w:type="dxa"/>
            <w:tcBorders>
              <w:top w:val="single" w:sz="8" w:space="0" w:color="AEAEAE"/>
              <w:left w:val="single" w:sz="8" w:space="0" w:color="E0E0E0"/>
              <w:bottom w:val="single" w:sz="8" w:space="0" w:color="152935"/>
              <w:right w:val="single" w:sz="8" w:space="0" w:color="E0E0E0"/>
            </w:tcBorders>
            <w:shd w:val="clear" w:color="auto" w:fill="FFFFFF"/>
          </w:tcPr>
          <w:p w14:paraId="148C325A"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.072</w:t>
            </w:r>
          </w:p>
        </w:tc>
        <w:tc>
          <w:tcPr>
            <w:tcW w:w="1513" w:type="dxa"/>
            <w:tcBorders>
              <w:top w:val="single" w:sz="8" w:space="0" w:color="AEAEAE"/>
              <w:left w:val="single" w:sz="8" w:space="0" w:color="E0E0E0"/>
              <w:bottom w:val="single" w:sz="8" w:space="0" w:color="152935"/>
              <w:right w:val="single" w:sz="8" w:space="0" w:color="E0E0E0"/>
            </w:tcBorders>
            <w:shd w:val="clear" w:color="auto" w:fill="FFFFFF"/>
          </w:tcPr>
          <w:p w14:paraId="617458D2"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.437</w:t>
            </w:r>
          </w:p>
        </w:tc>
        <w:tc>
          <w:tcPr>
            <w:tcW w:w="1056" w:type="dxa"/>
            <w:tcBorders>
              <w:top w:val="single" w:sz="8" w:space="0" w:color="AEAEAE"/>
              <w:left w:val="single" w:sz="8" w:space="0" w:color="E0E0E0"/>
              <w:bottom w:val="single" w:sz="8" w:space="0" w:color="152935"/>
              <w:right w:val="single" w:sz="8" w:space="0" w:color="E0E0E0"/>
            </w:tcBorders>
            <w:shd w:val="clear" w:color="auto" w:fill="FFFFFF"/>
          </w:tcPr>
          <w:p w14:paraId="47805DFC"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4.725</w:t>
            </w:r>
          </w:p>
        </w:tc>
        <w:tc>
          <w:tcPr>
            <w:tcW w:w="1056" w:type="dxa"/>
            <w:tcBorders>
              <w:top w:val="single" w:sz="8" w:space="0" w:color="AEAEAE"/>
              <w:left w:val="single" w:sz="8" w:space="0" w:color="E0E0E0"/>
              <w:bottom w:val="single" w:sz="8" w:space="0" w:color="152935"/>
              <w:right w:val="single" w:sz="8" w:space="0" w:color="E0E0E0"/>
            </w:tcBorders>
            <w:shd w:val="clear" w:color="auto" w:fill="FFFFFF"/>
          </w:tcPr>
          <w:p w14:paraId="22A26364"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.000</w:t>
            </w:r>
          </w:p>
        </w:tc>
        <w:tc>
          <w:tcPr>
            <w:tcW w:w="1166" w:type="dxa"/>
            <w:tcBorders>
              <w:top w:val="single" w:sz="8" w:space="0" w:color="AEAEAE"/>
              <w:left w:val="single" w:sz="8" w:space="0" w:color="E0E0E0"/>
              <w:bottom w:val="single" w:sz="8" w:space="0" w:color="152935"/>
              <w:right w:val="single" w:sz="8" w:space="0" w:color="E0E0E0"/>
            </w:tcBorders>
            <w:shd w:val="clear" w:color="auto" w:fill="FFFFFF"/>
          </w:tcPr>
          <w:p w14:paraId="4ACBBACF"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.972</w:t>
            </w:r>
          </w:p>
        </w:tc>
        <w:tc>
          <w:tcPr>
            <w:tcW w:w="1056" w:type="dxa"/>
            <w:tcBorders>
              <w:top w:val="single" w:sz="8" w:space="0" w:color="AEAEAE"/>
              <w:left w:val="single" w:sz="8" w:space="0" w:color="E0E0E0"/>
              <w:bottom w:val="single" w:sz="8" w:space="0" w:color="152935"/>
              <w:right w:val="nil"/>
            </w:tcBorders>
            <w:shd w:val="clear" w:color="auto" w:fill="FFFFFF"/>
          </w:tcPr>
          <w:p w14:paraId="04CA7BFB" w14:textId="77777777" w:rsidR="001D4841" w:rsidRPr="001D4841" w:rsidRDefault="001D4841" w:rsidP="001D4841">
            <w:pPr>
              <w:autoSpaceDE w:val="0"/>
              <w:autoSpaceDN w:val="0"/>
              <w:adjustRightInd w:val="0"/>
              <w:spacing w:line="320" w:lineRule="atLeast"/>
              <w:ind w:left="60" w:right="60"/>
              <w:jc w:val="right"/>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1.029</w:t>
            </w:r>
          </w:p>
        </w:tc>
      </w:tr>
      <w:tr w:rsidR="001D4841" w:rsidRPr="001D4841" w14:paraId="1B34FE67" w14:textId="77777777">
        <w:trPr>
          <w:cantSplit/>
        </w:trPr>
        <w:tc>
          <w:tcPr>
            <w:tcW w:w="10561" w:type="dxa"/>
            <w:gridSpan w:val="9"/>
            <w:tcBorders>
              <w:top w:val="nil"/>
              <w:left w:val="nil"/>
              <w:bottom w:val="nil"/>
              <w:right w:val="nil"/>
            </w:tcBorders>
            <w:shd w:val="clear" w:color="auto" w:fill="FFFFFF"/>
          </w:tcPr>
          <w:p w14:paraId="7ADA13C2" w14:textId="77777777" w:rsidR="001D4841" w:rsidRPr="001D4841" w:rsidRDefault="001D4841" w:rsidP="001D4841">
            <w:pPr>
              <w:autoSpaceDE w:val="0"/>
              <w:autoSpaceDN w:val="0"/>
              <w:adjustRightInd w:val="0"/>
              <w:spacing w:line="320" w:lineRule="atLeast"/>
              <w:ind w:left="60" w:right="60"/>
              <w:rPr>
                <w:rFonts w:ascii="Arial" w:eastAsiaTheme="minorHAnsi" w:hAnsi="Arial" w:cs="Arial"/>
                <w:color w:val="010205"/>
                <w:sz w:val="20"/>
                <w:szCs w:val="20"/>
                <w:lang w:val="en-ID"/>
              </w:rPr>
            </w:pPr>
            <w:r w:rsidRPr="001D4841">
              <w:rPr>
                <w:rFonts w:ascii="Arial" w:eastAsiaTheme="minorHAnsi" w:hAnsi="Arial" w:cs="Arial"/>
                <w:color w:val="010205"/>
                <w:sz w:val="20"/>
                <w:szCs w:val="20"/>
                <w:lang w:val="en-ID"/>
              </w:rPr>
              <w:t>a. Dependent Variable: TOTALY</w:t>
            </w:r>
          </w:p>
        </w:tc>
      </w:tr>
    </w:tbl>
    <w:p w14:paraId="5B1071E2" w14:textId="77777777" w:rsidR="001D4841" w:rsidRPr="001D4841" w:rsidRDefault="001D4841" w:rsidP="001D4841">
      <w:pPr>
        <w:autoSpaceDE w:val="0"/>
        <w:autoSpaceDN w:val="0"/>
        <w:adjustRightInd w:val="0"/>
        <w:spacing w:line="400" w:lineRule="atLeast"/>
        <w:rPr>
          <w:rFonts w:ascii="Times New Roman" w:eastAsiaTheme="minorHAnsi" w:hAnsi="Times New Roman" w:cs="Times New Roman"/>
          <w:sz w:val="24"/>
          <w:szCs w:val="24"/>
          <w:lang w:val="en-ID"/>
        </w:rPr>
      </w:pPr>
    </w:p>
    <w:p w14:paraId="79D6EF96" w14:textId="47F64144" w:rsidR="00CF3DF0" w:rsidRDefault="00CF3DF0" w:rsidP="00CF3DF0">
      <w:pPr>
        <w:jc w:val="center"/>
        <w:rPr>
          <w:rFonts w:ascii="Times New Roman" w:hAnsi="Times New Roman" w:cs="Times New Roman"/>
          <w:sz w:val="20"/>
          <w:szCs w:val="20"/>
          <w:lang w:val="id-ID" w:eastAsia="x-none"/>
        </w:rPr>
      </w:pPr>
      <w:r w:rsidRPr="00A1656A">
        <w:rPr>
          <w:rFonts w:ascii="Times New Roman" w:hAnsi="Times New Roman" w:cs="Times New Roman"/>
          <w:sz w:val="20"/>
          <w:szCs w:val="20"/>
          <w:lang w:val="id-ID" w:eastAsia="x-none"/>
        </w:rPr>
        <w:t>Sumber : Hasil Olah Data SPSS 2025</w:t>
      </w:r>
    </w:p>
    <w:p w14:paraId="084E04F8" w14:textId="77777777" w:rsidR="001D4841" w:rsidRDefault="001D4841" w:rsidP="001D4841">
      <w:pPr>
        <w:ind w:firstLine="720"/>
        <w:jc w:val="both"/>
        <w:rPr>
          <w:rFonts w:ascii="Times New Roman" w:hAnsi="Times New Roman" w:cs="Times New Roman"/>
          <w:sz w:val="20"/>
          <w:szCs w:val="20"/>
          <w:lang w:val="id-ID"/>
        </w:rPr>
      </w:pPr>
    </w:p>
    <w:p w14:paraId="1087C42E" w14:textId="50DB4E0C" w:rsidR="001D4841" w:rsidRPr="001D4841" w:rsidRDefault="001D4841" w:rsidP="001D4841">
      <w:pPr>
        <w:ind w:firstLine="720"/>
        <w:jc w:val="both"/>
        <w:rPr>
          <w:rFonts w:ascii="Times New Roman" w:hAnsi="Times New Roman" w:cs="Times New Roman"/>
          <w:sz w:val="20"/>
          <w:szCs w:val="20"/>
          <w:lang w:val="sv-SE"/>
        </w:rPr>
      </w:pPr>
      <w:r w:rsidRPr="001D4841">
        <w:rPr>
          <w:rFonts w:ascii="Times New Roman" w:hAnsi="Times New Roman" w:cs="Times New Roman"/>
          <w:sz w:val="20"/>
          <w:szCs w:val="20"/>
          <w:lang w:val="id-ID"/>
        </w:rPr>
        <w:t xml:space="preserve">Berdasarkan hasil uji multikolinearitas yang ditinjau melalui nilai Tolerance dan Variance Inflation Factor (VIF), diketahui bahwa variabel Literasi Keuangan Syariah (TOTALX1) dan Perilaku Konsumtif (TOTALX2) masing-masing memiliki nilai Tolerance sebesar 0,972 dan nilai VIF sebesar 1,029. </w:t>
      </w:r>
      <w:r w:rsidRPr="001D4841">
        <w:rPr>
          <w:rFonts w:ascii="Times New Roman" w:hAnsi="Times New Roman" w:cs="Times New Roman"/>
          <w:sz w:val="20"/>
          <w:szCs w:val="20"/>
          <w:lang w:val="sv-SE"/>
        </w:rPr>
        <w:t>Nilai tersebut berada di atas ambang batas toleransi minimum dan jauh di bawah batas maksimum VIF yang ditetapkan. Temuan ini mengindikasikan tidak adanya keterkaitan linear yang berlebihan antarvariabel independen, sehingga model regresi terbebas dari permasalahan multikolinearitas dan mampu menghasilkan estimasi parameter yang stabil serta dapat dipercaya.</w:t>
      </w:r>
    </w:p>
    <w:p w14:paraId="61BC7FDE" w14:textId="77777777" w:rsidR="00C12EA7" w:rsidRDefault="00C12EA7" w:rsidP="00CF3DF0">
      <w:pPr>
        <w:ind w:firstLine="720"/>
        <w:jc w:val="both"/>
        <w:rPr>
          <w:rFonts w:ascii="Times New Roman" w:hAnsi="Times New Roman" w:cs="Times New Roman"/>
          <w:sz w:val="20"/>
          <w:szCs w:val="20"/>
          <w:lang w:val="id-ID"/>
        </w:rPr>
      </w:pPr>
    </w:p>
    <w:p w14:paraId="4C381A0C" w14:textId="4A633D26" w:rsidR="00FE188A" w:rsidRDefault="00FE188A" w:rsidP="00B2797B">
      <w:pPr>
        <w:pStyle w:val="Heading3"/>
        <w:numPr>
          <w:ilvl w:val="2"/>
          <w:numId w:val="27"/>
        </w:numPr>
        <w:rPr>
          <w:rFonts w:ascii="Times New Roman" w:hAnsi="Times New Roman" w:cs="Times New Roman"/>
          <w:b/>
          <w:bCs/>
          <w:color w:val="000000" w:themeColor="text1"/>
          <w:sz w:val="20"/>
          <w:szCs w:val="20"/>
          <w:lang w:val="sv-SE"/>
        </w:rPr>
      </w:pPr>
      <w:bookmarkStart w:id="30" w:name="_Toc219037564"/>
      <w:r w:rsidRPr="00FE188A">
        <w:rPr>
          <w:rFonts w:ascii="Times New Roman" w:eastAsiaTheme="minorHAnsi" w:hAnsi="Times New Roman" w:cs="Times New Roman"/>
          <w:b/>
          <w:bCs/>
          <w:color w:val="000000" w:themeColor="text1"/>
          <w:sz w:val="20"/>
          <w:szCs w:val="20"/>
          <w:lang w:val="id-ID"/>
        </w:rPr>
        <w:t xml:space="preserve">Uji </w:t>
      </w:r>
      <w:r w:rsidRPr="00FE188A">
        <w:rPr>
          <w:rFonts w:ascii="Times New Roman" w:hAnsi="Times New Roman" w:cs="Times New Roman"/>
          <w:b/>
          <w:bCs/>
          <w:color w:val="000000" w:themeColor="text1"/>
          <w:sz w:val="20"/>
          <w:szCs w:val="20"/>
          <w:lang w:val="sv-SE"/>
        </w:rPr>
        <w:t>Heteroskedastisitas</w:t>
      </w:r>
      <w:bookmarkEnd w:id="30"/>
    </w:p>
    <w:p w14:paraId="2A3944F9" w14:textId="009CD51A" w:rsidR="00FE188A" w:rsidRPr="00FE188A" w:rsidRDefault="00FE188A" w:rsidP="00FE188A">
      <w:pPr>
        <w:pStyle w:val="Caption"/>
        <w:jc w:val="center"/>
        <w:rPr>
          <w:rFonts w:ascii="Times New Roman" w:eastAsiaTheme="minorHAnsi" w:hAnsi="Times New Roman" w:cs="Times New Roman"/>
          <w:b/>
          <w:bCs/>
          <w:i w:val="0"/>
          <w:iCs w:val="0"/>
          <w:color w:val="000000" w:themeColor="text1"/>
          <w:sz w:val="28"/>
          <w:szCs w:val="28"/>
          <w:lang w:val="en-ID"/>
        </w:rPr>
      </w:pPr>
      <w:bookmarkStart w:id="31" w:name="_Toc216634353"/>
      <w:bookmarkStart w:id="32" w:name="_Toc217492357"/>
      <w:r w:rsidRPr="00FE188A">
        <w:rPr>
          <w:rFonts w:ascii="Times New Roman" w:hAnsi="Times New Roman" w:cs="Times New Roman"/>
          <w:b/>
          <w:bCs/>
          <w:i w:val="0"/>
          <w:iCs w:val="0"/>
          <w:color w:val="000000" w:themeColor="text1"/>
          <w:sz w:val="20"/>
          <w:szCs w:val="20"/>
        </w:rPr>
        <w:t xml:space="preserve">Tabel 3. </w:t>
      </w:r>
      <w:r w:rsidRPr="00FE188A">
        <w:rPr>
          <w:rFonts w:ascii="Times New Roman" w:hAnsi="Times New Roman" w:cs="Times New Roman"/>
          <w:b/>
          <w:bCs/>
          <w:i w:val="0"/>
          <w:iCs w:val="0"/>
          <w:color w:val="000000" w:themeColor="text1"/>
          <w:sz w:val="20"/>
          <w:szCs w:val="20"/>
        </w:rPr>
        <w:fldChar w:fldCharType="begin"/>
      </w:r>
      <w:r w:rsidRPr="00FE188A">
        <w:rPr>
          <w:rFonts w:ascii="Times New Roman" w:hAnsi="Times New Roman" w:cs="Times New Roman"/>
          <w:b/>
          <w:bCs/>
          <w:i w:val="0"/>
          <w:iCs w:val="0"/>
          <w:color w:val="000000" w:themeColor="text1"/>
          <w:sz w:val="20"/>
          <w:szCs w:val="20"/>
        </w:rPr>
        <w:instrText xml:space="preserve"> SEQ Tabel_3. \* ARABIC </w:instrText>
      </w:r>
      <w:r w:rsidRPr="00FE188A">
        <w:rPr>
          <w:rFonts w:ascii="Times New Roman" w:hAnsi="Times New Roman" w:cs="Times New Roman"/>
          <w:b/>
          <w:bCs/>
          <w:i w:val="0"/>
          <w:iCs w:val="0"/>
          <w:color w:val="000000" w:themeColor="text1"/>
          <w:sz w:val="20"/>
          <w:szCs w:val="20"/>
        </w:rPr>
        <w:fldChar w:fldCharType="separate"/>
      </w:r>
      <w:r w:rsidR="00824086">
        <w:rPr>
          <w:rFonts w:ascii="Times New Roman" w:hAnsi="Times New Roman" w:cs="Times New Roman"/>
          <w:b/>
          <w:bCs/>
          <w:i w:val="0"/>
          <w:iCs w:val="0"/>
          <w:noProof/>
          <w:color w:val="000000" w:themeColor="text1"/>
          <w:sz w:val="20"/>
          <w:szCs w:val="20"/>
        </w:rPr>
        <w:t>10</w:t>
      </w:r>
      <w:r w:rsidRPr="00FE188A">
        <w:rPr>
          <w:rFonts w:ascii="Times New Roman" w:hAnsi="Times New Roman" w:cs="Times New Roman"/>
          <w:b/>
          <w:bCs/>
          <w:i w:val="0"/>
          <w:iCs w:val="0"/>
          <w:color w:val="000000" w:themeColor="text1"/>
          <w:sz w:val="20"/>
          <w:szCs w:val="20"/>
        </w:rPr>
        <w:fldChar w:fldCharType="end"/>
      </w:r>
      <w:r w:rsidRPr="00FE188A">
        <w:rPr>
          <w:rFonts w:ascii="Times New Roman" w:hAnsi="Times New Roman" w:cs="Times New Roman"/>
          <w:b/>
          <w:bCs/>
          <w:i w:val="0"/>
          <w:iCs w:val="0"/>
          <w:color w:val="000000" w:themeColor="text1"/>
          <w:sz w:val="20"/>
          <w:szCs w:val="20"/>
          <w:lang w:val="id-ID"/>
        </w:rPr>
        <w:t xml:space="preserve"> Uji Heteroskedastisitas</w:t>
      </w:r>
      <w:bookmarkEnd w:id="31"/>
      <w:bookmarkEnd w:id="32"/>
    </w:p>
    <w:p w14:paraId="5682CEE5" w14:textId="4A5AC3DF" w:rsidR="00D56015" w:rsidRDefault="00D56015" w:rsidP="00D56015">
      <w:pPr>
        <w:autoSpaceDE w:val="0"/>
        <w:autoSpaceDN w:val="0"/>
        <w:adjustRightInd w:val="0"/>
        <w:spacing w:line="240" w:lineRule="auto"/>
        <w:jc w:val="center"/>
        <w:rPr>
          <w:rFonts w:ascii="Times New Roman" w:eastAsiaTheme="minorHAnsi" w:hAnsi="Times New Roman" w:cs="Times New Roman"/>
          <w:sz w:val="24"/>
          <w:szCs w:val="24"/>
          <w:lang w:val="en-ID"/>
        </w:rPr>
      </w:pPr>
      <w:r>
        <w:rPr>
          <w:rFonts w:ascii="Times New Roman" w:eastAsiaTheme="minorHAnsi" w:hAnsi="Times New Roman" w:cs="Times New Roman"/>
          <w:noProof/>
          <w:sz w:val="24"/>
          <w:szCs w:val="24"/>
          <w:lang w:val="en-ID"/>
        </w:rPr>
        <w:drawing>
          <wp:inline distT="0" distB="0" distL="0" distR="0" wp14:anchorId="616ABA88" wp14:editId="3F1A19A2">
            <wp:extent cx="4264183" cy="2506849"/>
            <wp:effectExtent l="0" t="0" r="3175" b="8255"/>
            <wp:docPr id="941516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71579" cy="2511197"/>
                    </a:xfrm>
                    <a:prstGeom prst="rect">
                      <a:avLst/>
                    </a:prstGeom>
                    <a:noFill/>
                    <a:ln>
                      <a:noFill/>
                    </a:ln>
                  </pic:spPr>
                </pic:pic>
              </a:graphicData>
            </a:graphic>
          </wp:inline>
        </w:drawing>
      </w:r>
    </w:p>
    <w:p w14:paraId="3B5BC361" w14:textId="77777777" w:rsidR="00D56015" w:rsidRDefault="00D56015" w:rsidP="00FE188A">
      <w:pPr>
        <w:jc w:val="center"/>
        <w:rPr>
          <w:rFonts w:ascii="Times New Roman" w:hAnsi="Times New Roman" w:cs="Times New Roman"/>
          <w:sz w:val="20"/>
          <w:szCs w:val="20"/>
          <w:lang w:val="id-ID" w:eastAsia="x-none"/>
        </w:rPr>
      </w:pPr>
    </w:p>
    <w:p w14:paraId="233C1EB3" w14:textId="25FECF19" w:rsidR="00FE188A" w:rsidRPr="00A1656A" w:rsidRDefault="00FE188A" w:rsidP="00FE188A">
      <w:pPr>
        <w:jc w:val="center"/>
        <w:rPr>
          <w:rFonts w:ascii="Times New Roman" w:hAnsi="Times New Roman" w:cs="Times New Roman"/>
          <w:sz w:val="20"/>
          <w:szCs w:val="20"/>
          <w:lang w:val="id-ID" w:eastAsia="x-none"/>
        </w:rPr>
      </w:pPr>
      <w:r w:rsidRPr="00A1656A">
        <w:rPr>
          <w:rFonts w:ascii="Times New Roman" w:hAnsi="Times New Roman" w:cs="Times New Roman"/>
          <w:sz w:val="20"/>
          <w:szCs w:val="20"/>
          <w:lang w:val="id-ID" w:eastAsia="x-none"/>
        </w:rPr>
        <w:t>Sumber : Hasil Olah Data SPSS 2025</w:t>
      </w:r>
    </w:p>
    <w:p w14:paraId="1CF1C2FB" w14:textId="77777777" w:rsidR="00D56015" w:rsidRDefault="00D56015" w:rsidP="00D56015">
      <w:pPr>
        <w:ind w:firstLine="720"/>
        <w:jc w:val="both"/>
        <w:rPr>
          <w:rFonts w:ascii="Times New Roman" w:hAnsi="Times New Roman" w:cs="Times New Roman"/>
          <w:sz w:val="20"/>
          <w:szCs w:val="20"/>
          <w:lang w:val="id-ID"/>
        </w:rPr>
      </w:pPr>
    </w:p>
    <w:p w14:paraId="6DB8B253" w14:textId="2599EBA4" w:rsidR="00FE188A" w:rsidRDefault="00D56015" w:rsidP="00D56015">
      <w:pPr>
        <w:ind w:firstLine="720"/>
        <w:jc w:val="both"/>
        <w:rPr>
          <w:rFonts w:ascii="Times New Roman" w:hAnsi="Times New Roman" w:cs="Times New Roman"/>
          <w:sz w:val="20"/>
          <w:szCs w:val="20"/>
          <w:lang w:val="sv-SE"/>
        </w:rPr>
      </w:pPr>
      <w:r w:rsidRPr="00D56015">
        <w:rPr>
          <w:rFonts w:ascii="Times New Roman" w:hAnsi="Times New Roman" w:cs="Times New Roman"/>
          <w:sz w:val="20"/>
          <w:szCs w:val="20"/>
          <w:lang w:val="id-ID"/>
        </w:rPr>
        <w:t xml:space="preserve">Berdasarkan hasil uji heteroskedastisitas menggunakan scatterplot antara nilai prediksi terstandarisasi (ZPRED) dan residual terstandarisasi (ZRESID), terlihat bahwa titik-titik residual tersebar secara acak di atas dan di bawah garis nol sepanjang rentang nilai prediksi. </w:t>
      </w:r>
      <w:r w:rsidRPr="00D56015">
        <w:rPr>
          <w:rFonts w:ascii="Times New Roman" w:hAnsi="Times New Roman" w:cs="Times New Roman"/>
          <w:sz w:val="20"/>
          <w:szCs w:val="20"/>
          <w:lang w:val="sv-SE"/>
        </w:rPr>
        <w:t>Penyebaran tersebut tidak menunjukkan pola tertentu, baik berupa pola mengerucut, melebar, bergelombang, maupun kecenderungan linear yang sistematis. Selain itu, sebaran residual tampak relatif seimbang pada setiap tingkat nilai prediksi, yang mengindikasikan bahwa varians galat tidak mengalami perubahan yang signifikan antarobservasi. Dengan demikian, dapat disimpulkan bahwa model regresi tidak mengandung gejala heteroskedastisitas, sehingga asumsi homoskedastisitas terpenuhi dan model memiliki kestabilan estimasi yang memadai untuk digunakan dalam analisis inferensial selanjutnya.</w:t>
      </w:r>
    </w:p>
    <w:p w14:paraId="19D3E73B" w14:textId="77777777" w:rsidR="000372AC" w:rsidRPr="002C7B9C" w:rsidRDefault="000372AC" w:rsidP="00D56015">
      <w:pPr>
        <w:ind w:firstLine="720"/>
        <w:jc w:val="both"/>
        <w:rPr>
          <w:rFonts w:ascii="Times New Roman" w:hAnsi="Times New Roman" w:cs="Times New Roman"/>
          <w:sz w:val="20"/>
          <w:szCs w:val="20"/>
          <w:lang w:val="sv-SE"/>
        </w:rPr>
      </w:pPr>
    </w:p>
    <w:p w14:paraId="7E413D6C" w14:textId="2B081467" w:rsidR="000E64EF" w:rsidRPr="000E64EF" w:rsidRDefault="000E64EF" w:rsidP="000E64EF">
      <w:pPr>
        <w:pStyle w:val="Heading3"/>
        <w:rPr>
          <w:rFonts w:ascii="Times New Roman" w:hAnsi="Times New Roman" w:cs="Times New Roman"/>
          <w:b/>
          <w:bCs/>
          <w:color w:val="000000" w:themeColor="text1"/>
          <w:sz w:val="20"/>
          <w:szCs w:val="20"/>
          <w:lang w:val="sv-SE"/>
        </w:rPr>
      </w:pPr>
      <w:bookmarkStart w:id="33" w:name="_Toc219037565"/>
      <w:r w:rsidRPr="000E64EF">
        <w:rPr>
          <w:rFonts w:ascii="Times New Roman" w:hAnsi="Times New Roman" w:cs="Times New Roman"/>
          <w:b/>
          <w:bCs/>
          <w:color w:val="000000" w:themeColor="text1"/>
          <w:sz w:val="20"/>
          <w:szCs w:val="20"/>
          <w:lang w:val="id-ID"/>
        </w:rPr>
        <w:t>3.1.</w:t>
      </w:r>
      <w:r w:rsidR="00B2797B">
        <w:rPr>
          <w:rFonts w:ascii="Times New Roman" w:hAnsi="Times New Roman" w:cs="Times New Roman"/>
          <w:b/>
          <w:bCs/>
          <w:color w:val="000000" w:themeColor="text1"/>
          <w:sz w:val="20"/>
          <w:szCs w:val="20"/>
          <w:lang w:val="id-ID"/>
        </w:rPr>
        <w:t>9</w:t>
      </w:r>
      <w:r w:rsidRPr="000E64EF">
        <w:rPr>
          <w:rFonts w:ascii="Times New Roman" w:hAnsi="Times New Roman" w:cs="Times New Roman"/>
          <w:b/>
          <w:bCs/>
          <w:color w:val="000000" w:themeColor="text1"/>
          <w:sz w:val="20"/>
          <w:szCs w:val="20"/>
          <w:lang w:val="id-ID"/>
        </w:rPr>
        <w:t xml:space="preserve"> </w:t>
      </w:r>
      <w:r w:rsidRPr="000E64EF">
        <w:rPr>
          <w:rFonts w:ascii="Times New Roman" w:hAnsi="Times New Roman" w:cs="Times New Roman"/>
          <w:b/>
          <w:bCs/>
          <w:color w:val="000000" w:themeColor="text1"/>
          <w:sz w:val="20"/>
          <w:szCs w:val="20"/>
          <w:lang w:val="sv-SE"/>
        </w:rPr>
        <w:t>Uji Koefisien Determinasi (R²)</w:t>
      </w:r>
      <w:bookmarkEnd w:id="33"/>
    </w:p>
    <w:p w14:paraId="33C7D5F3" w14:textId="09F79755" w:rsidR="000E64EF" w:rsidRPr="000E64EF" w:rsidRDefault="000E64EF" w:rsidP="000E64EF">
      <w:pPr>
        <w:pStyle w:val="Caption"/>
        <w:jc w:val="center"/>
        <w:rPr>
          <w:rFonts w:ascii="Times New Roman" w:hAnsi="Times New Roman" w:cs="Times New Roman"/>
          <w:b/>
          <w:bCs/>
          <w:i w:val="0"/>
          <w:iCs w:val="0"/>
          <w:color w:val="000000" w:themeColor="text1"/>
          <w:sz w:val="22"/>
          <w:szCs w:val="22"/>
          <w:lang w:val="id-ID"/>
        </w:rPr>
      </w:pPr>
      <w:bookmarkStart w:id="34" w:name="_Toc216634355"/>
      <w:bookmarkStart w:id="35" w:name="_Toc217492358"/>
      <w:r w:rsidRPr="000E64EF">
        <w:rPr>
          <w:rFonts w:ascii="Times New Roman" w:hAnsi="Times New Roman" w:cs="Times New Roman"/>
          <w:b/>
          <w:bCs/>
          <w:i w:val="0"/>
          <w:iCs w:val="0"/>
          <w:color w:val="000000" w:themeColor="text1"/>
          <w:sz w:val="20"/>
          <w:szCs w:val="20"/>
          <w:lang w:val="sv-SE"/>
        </w:rPr>
        <w:t xml:space="preserve">Tabel 3. </w:t>
      </w:r>
      <w:r w:rsidRPr="000E64EF">
        <w:rPr>
          <w:rFonts w:ascii="Times New Roman" w:hAnsi="Times New Roman" w:cs="Times New Roman"/>
          <w:b/>
          <w:bCs/>
          <w:i w:val="0"/>
          <w:iCs w:val="0"/>
          <w:color w:val="000000" w:themeColor="text1"/>
          <w:sz w:val="20"/>
          <w:szCs w:val="20"/>
        </w:rPr>
        <w:fldChar w:fldCharType="begin"/>
      </w:r>
      <w:r w:rsidRPr="000E64EF">
        <w:rPr>
          <w:rFonts w:ascii="Times New Roman" w:hAnsi="Times New Roman" w:cs="Times New Roman"/>
          <w:b/>
          <w:bCs/>
          <w:i w:val="0"/>
          <w:iCs w:val="0"/>
          <w:color w:val="000000" w:themeColor="text1"/>
          <w:sz w:val="20"/>
          <w:szCs w:val="20"/>
          <w:lang w:val="sv-SE"/>
        </w:rPr>
        <w:instrText xml:space="preserve"> SEQ Tabel_3. \* ARABIC </w:instrText>
      </w:r>
      <w:r w:rsidRPr="000E64EF">
        <w:rPr>
          <w:rFonts w:ascii="Times New Roman" w:hAnsi="Times New Roman" w:cs="Times New Roman"/>
          <w:b/>
          <w:bCs/>
          <w:i w:val="0"/>
          <w:iCs w:val="0"/>
          <w:color w:val="000000" w:themeColor="text1"/>
          <w:sz w:val="20"/>
          <w:szCs w:val="20"/>
        </w:rPr>
        <w:fldChar w:fldCharType="separate"/>
      </w:r>
      <w:r w:rsidR="00824086">
        <w:rPr>
          <w:rFonts w:ascii="Times New Roman" w:hAnsi="Times New Roman" w:cs="Times New Roman"/>
          <w:b/>
          <w:bCs/>
          <w:i w:val="0"/>
          <w:iCs w:val="0"/>
          <w:noProof/>
          <w:color w:val="000000" w:themeColor="text1"/>
          <w:sz w:val="20"/>
          <w:szCs w:val="20"/>
          <w:lang w:val="sv-SE"/>
        </w:rPr>
        <w:t>11</w:t>
      </w:r>
      <w:r w:rsidRPr="000E64EF">
        <w:rPr>
          <w:rFonts w:ascii="Times New Roman" w:hAnsi="Times New Roman" w:cs="Times New Roman"/>
          <w:b/>
          <w:bCs/>
          <w:i w:val="0"/>
          <w:iCs w:val="0"/>
          <w:color w:val="000000" w:themeColor="text1"/>
          <w:sz w:val="20"/>
          <w:szCs w:val="20"/>
        </w:rPr>
        <w:fldChar w:fldCharType="end"/>
      </w:r>
      <w:r w:rsidRPr="000E64EF">
        <w:rPr>
          <w:rFonts w:ascii="Times New Roman" w:hAnsi="Times New Roman" w:cs="Times New Roman"/>
          <w:b/>
          <w:bCs/>
          <w:i w:val="0"/>
          <w:iCs w:val="0"/>
          <w:color w:val="000000" w:themeColor="text1"/>
          <w:sz w:val="20"/>
          <w:szCs w:val="20"/>
          <w:lang w:val="id-ID"/>
        </w:rPr>
        <w:t xml:space="preserve"> </w:t>
      </w:r>
      <w:r w:rsidRPr="000E64EF">
        <w:rPr>
          <w:rFonts w:ascii="Times New Roman" w:hAnsi="Times New Roman" w:cs="Times New Roman"/>
          <w:b/>
          <w:bCs/>
          <w:i w:val="0"/>
          <w:iCs w:val="0"/>
          <w:color w:val="000000" w:themeColor="text1"/>
          <w:sz w:val="20"/>
          <w:szCs w:val="20"/>
        </w:rPr>
        <w:t xml:space="preserve">Uji </w:t>
      </w:r>
      <w:proofErr w:type="spellStart"/>
      <w:r w:rsidRPr="000E64EF">
        <w:rPr>
          <w:rFonts w:ascii="Times New Roman" w:hAnsi="Times New Roman" w:cs="Times New Roman"/>
          <w:b/>
          <w:bCs/>
          <w:i w:val="0"/>
          <w:iCs w:val="0"/>
          <w:color w:val="000000" w:themeColor="text1"/>
          <w:sz w:val="20"/>
          <w:szCs w:val="20"/>
        </w:rPr>
        <w:t>Koefisien</w:t>
      </w:r>
      <w:proofErr w:type="spellEnd"/>
      <w:r w:rsidRPr="000E64EF">
        <w:rPr>
          <w:rFonts w:ascii="Times New Roman" w:hAnsi="Times New Roman" w:cs="Times New Roman"/>
          <w:b/>
          <w:bCs/>
          <w:i w:val="0"/>
          <w:iCs w:val="0"/>
          <w:color w:val="000000" w:themeColor="text1"/>
          <w:sz w:val="20"/>
          <w:szCs w:val="20"/>
        </w:rPr>
        <w:t xml:space="preserve"> </w:t>
      </w:r>
      <w:proofErr w:type="spellStart"/>
      <w:r w:rsidRPr="000E64EF">
        <w:rPr>
          <w:rFonts w:ascii="Times New Roman" w:hAnsi="Times New Roman" w:cs="Times New Roman"/>
          <w:b/>
          <w:bCs/>
          <w:i w:val="0"/>
          <w:iCs w:val="0"/>
          <w:color w:val="000000" w:themeColor="text1"/>
          <w:sz w:val="20"/>
          <w:szCs w:val="20"/>
        </w:rPr>
        <w:t>Determinasi</w:t>
      </w:r>
      <w:proofErr w:type="spellEnd"/>
      <w:r w:rsidRPr="000E64EF">
        <w:rPr>
          <w:rFonts w:ascii="Times New Roman" w:hAnsi="Times New Roman" w:cs="Times New Roman"/>
          <w:b/>
          <w:bCs/>
          <w:i w:val="0"/>
          <w:iCs w:val="0"/>
          <w:color w:val="000000" w:themeColor="text1"/>
          <w:sz w:val="20"/>
          <w:szCs w:val="20"/>
        </w:rPr>
        <w:t xml:space="preserve"> (R²)</w:t>
      </w:r>
      <w:bookmarkEnd w:id="34"/>
      <w:bookmarkEnd w:id="35"/>
    </w:p>
    <w:tbl>
      <w:tblPr>
        <w:tblW w:w="58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030"/>
        <w:gridCol w:w="1092"/>
        <w:gridCol w:w="1476"/>
        <w:gridCol w:w="1476"/>
      </w:tblGrid>
      <w:tr w:rsidR="00392D30" w:rsidRPr="00392D30" w14:paraId="4CC312B9" w14:textId="77777777" w:rsidTr="00392D30">
        <w:trPr>
          <w:cantSplit/>
          <w:jc w:val="center"/>
        </w:trPr>
        <w:tc>
          <w:tcPr>
            <w:tcW w:w="5872" w:type="dxa"/>
            <w:gridSpan w:val="5"/>
            <w:tcBorders>
              <w:top w:val="nil"/>
              <w:left w:val="nil"/>
              <w:bottom w:val="nil"/>
              <w:right w:val="nil"/>
            </w:tcBorders>
            <w:shd w:val="clear" w:color="auto" w:fill="FFFFFF"/>
            <w:vAlign w:val="center"/>
          </w:tcPr>
          <w:p w14:paraId="7FCF3F79" w14:textId="77777777" w:rsidR="00392D30" w:rsidRPr="00392D30" w:rsidRDefault="00392D30" w:rsidP="00392D30">
            <w:pPr>
              <w:autoSpaceDE w:val="0"/>
              <w:autoSpaceDN w:val="0"/>
              <w:adjustRightInd w:val="0"/>
              <w:spacing w:line="320" w:lineRule="atLeast"/>
              <w:ind w:left="60" w:right="60"/>
              <w:jc w:val="center"/>
              <w:rPr>
                <w:rFonts w:ascii="Arial" w:eastAsiaTheme="minorHAnsi" w:hAnsi="Arial" w:cs="Arial"/>
                <w:color w:val="010205"/>
                <w:lang w:val="en-ID"/>
              </w:rPr>
            </w:pPr>
            <w:r w:rsidRPr="00392D30">
              <w:rPr>
                <w:rFonts w:ascii="Arial" w:eastAsiaTheme="minorHAnsi" w:hAnsi="Arial" w:cs="Arial"/>
                <w:b/>
                <w:bCs/>
                <w:color w:val="010205"/>
                <w:lang w:val="en-ID"/>
              </w:rPr>
              <w:t>Model Summary</w:t>
            </w:r>
            <w:r w:rsidRPr="00392D30">
              <w:rPr>
                <w:rFonts w:ascii="Arial" w:eastAsiaTheme="minorHAnsi" w:hAnsi="Arial" w:cs="Arial"/>
                <w:b/>
                <w:bCs/>
                <w:color w:val="010205"/>
                <w:vertAlign w:val="superscript"/>
                <w:lang w:val="en-ID"/>
              </w:rPr>
              <w:t>b</w:t>
            </w:r>
          </w:p>
        </w:tc>
      </w:tr>
      <w:tr w:rsidR="00392D30" w:rsidRPr="00392D30" w14:paraId="05A1559E" w14:textId="77777777" w:rsidTr="00392D30">
        <w:trPr>
          <w:cantSplit/>
          <w:jc w:val="center"/>
        </w:trPr>
        <w:tc>
          <w:tcPr>
            <w:tcW w:w="798" w:type="dxa"/>
            <w:tcBorders>
              <w:top w:val="nil"/>
              <w:left w:val="nil"/>
              <w:bottom w:val="single" w:sz="8" w:space="0" w:color="152935"/>
              <w:right w:val="nil"/>
            </w:tcBorders>
            <w:shd w:val="clear" w:color="auto" w:fill="FFFFFF"/>
            <w:vAlign w:val="bottom"/>
          </w:tcPr>
          <w:p w14:paraId="72B21028" w14:textId="77777777" w:rsidR="00392D30" w:rsidRPr="00392D30" w:rsidRDefault="00392D30" w:rsidP="00392D30">
            <w:pPr>
              <w:autoSpaceDE w:val="0"/>
              <w:autoSpaceDN w:val="0"/>
              <w:adjustRightInd w:val="0"/>
              <w:spacing w:line="320" w:lineRule="atLeast"/>
              <w:ind w:left="60" w:right="60"/>
              <w:rPr>
                <w:rFonts w:ascii="Arial" w:eastAsiaTheme="minorHAnsi" w:hAnsi="Arial" w:cs="Arial"/>
                <w:color w:val="264A60"/>
                <w:sz w:val="18"/>
                <w:szCs w:val="18"/>
                <w:lang w:val="en-ID"/>
              </w:rPr>
            </w:pPr>
            <w:r w:rsidRPr="00392D30">
              <w:rPr>
                <w:rFonts w:ascii="Arial" w:eastAsiaTheme="minorHAnsi" w:hAnsi="Arial" w:cs="Arial"/>
                <w:color w:val="264A60"/>
                <w:sz w:val="18"/>
                <w:szCs w:val="18"/>
                <w:lang w:val="en-ID"/>
              </w:rPr>
              <w:t>Model</w:t>
            </w:r>
          </w:p>
        </w:tc>
        <w:tc>
          <w:tcPr>
            <w:tcW w:w="1030" w:type="dxa"/>
            <w:tcBorders>
              <w:top w:val="nil"/>
              <w:left w:val="nil"/>
              <w:bottom w:val="single" w:sz="8" w:space="0" w:color="152935"/>
              <w:right w:val="single" w:sz="8" w:space="0" w:color="E0E0E0"/>
            </w:tcBorders>
            <w:shd w:val="clear" w:color="auto" w:fill="FFFFFF"/>
            <w:vAlign w:val="bottom"/>
          </w:tcPr>
          <w:p w14:paraId="3422BD47" w14:textId="77777777" w:rsidR="00392D30" w:rsidRPr="00392D30" w:rsidRDefault="00392D30" w:rsidP="00392D30">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392D30">
              <w:rPr>
                <w:rFonts w:ascii="Arial" w:eastAsiaTheme="minorHAnsi" w:hAnsi="Arial" w:cs="Arial"/>
                <w:color w:val="264A60"/>
                <w:sz w:val="18"/>
                <w:szCs w:val="18"/>
                <w:lang w:val="en-ID"/>
              </w:rPr>
              <w:t>R</w:t>
            </w:r>
          </w:p>
        </w:tc>
        <w:tc>
          <w:tcPr>
            <w:tcW w:w="1092" w:type="dxa"/>
            <w:tcBorders>
              <w:top w:val="nil"/>
              <w:left w:val="single" w:sz="8" w:space="0" w:color="E0E0E0"/>
              <w:bottom w:val="single" w:sz="8" w:space="0" w:color="152935"/>
              <w:right w:val="single" w:sz="8" w:space="0" w:color="E0E0E0"/>
            </w:tcBorders>
            <w:shd w:val="clear" w:color="auto" w:fill="FFFFFF"/>
            <w:vAlign w:val="bottom"/>
          </w:tcPr>
          <w:p w14:paraId="33C41241" w14:textId="77777777" w:rsidR="00392D30" w:rsidRPr="00392D30" w:rsidRDefault="00392D30" w:rsidP="00392D30">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392D30">
              <w:rPr>
                <w:rFonts w:ascii="Arial" w:eastAsiaTheme="minorHAnsi" w:hAnsi="Arial" w:cs="Arial"/>
                <w:color w:val="264A60"/>
                <w:sz w:val="18"/>
                <w:szCs w:val="18"/>
                <w:lang w:val="en-ID"/>
              </w:rPr>
              <w:t>R Square</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03FD09B4" w14:textId="77777777" w:rsidR="00392D30" w:rsidRPr="00392D30" w:rsidRDefault="00392D30" w:rsidP="00392D30">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392D30">
              <w:rPr>
                <w:rFonts w:ascii="Arial" w:eastAsiaTheme="minorHAnsi" w:hAnsi="Arial" w:cs="Arial"/>
                <w:color w:val="264A60"/>
                <w:sz w:val="18"/>
                <w:szCs w:val="18"/>
                <w:lang w:val="en-ID"/>
              </w:rPr>
              <w:t>Adjusted R Square</w:t>
            </w:r>
          </w:p>
        </w:tc>
        <w:tc>
          <w:tcPr>
            <w:tcW w:w="1476" w:type="dxa"/>
            <w:tcBorders>
              <w:top w:val="nil"/>
              <w:left w:val="single" w:sz="8" w:space="0" w:color="E0E0E0"/>
              <w:bottom w:val="single" w:sz="8" w:space="0" w:color="152935"/>
              <w:right w:val="nil"/>
            </w:tcBorders>
            <w:shd w:val="clear" w:color="auto" w:fill="FFFFFF"/>
            <w:vAlign w:val="bottom"/>
          </w:tcPr>
          <w:p w14:paraId="1D69F9D0" w14:textId="77777777" w:rsidR="00392D30" w:rsidRPr="00392D30" w:rsidRDefault="00392D30" w:rsidP="00392D30">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392D30">
              <w:rPr>
                <w:rFonts w:ascii="Arial" w:eastAsiaTheme="minorHAnsi" w:hAnsi="Arial" w:cs="Arial"/>
                <w:color w:val="264A60"/>
                <w:sz w:val="18"/>
                <w:szCs w:val="18"/>
                <w:lang w:val="en-ID"/>
              </w:rPr>
              <w:t>Std. Error of the Estimate</w:t>
            </w:r>
          </w:p>
        </w:tc>
      </w:tr>
      <w:tr w:rsidR="00392D30" w:rsidRPr="00392D30" w14:paraId="06C22078" w14:textId="77777777" w:rsidTr="00392D30">
        <w:trPr>
          <w:cantSplit/>
          <w:jc w:val="center"/>
        </w:trPr>
        <w:tc>
          <w:tcPr>
            <w:tcW w:w="798" w:type="dxa"/>
            <w:tcBorders>
              <w:top w:val="single" w:sz="8" w:space="0" w:color="152935"/>
              <w:left w:val="nil"/>
              <w:bottom w:val="single" w:sz="8" w:space="0" w:color="152935"/>
              <w:right w:val="nil"/>
            </w:tcBorders>
            <w:shd w:val="clear" w:color="auto" w:fill="E0E0E0"/>
          </w:tcPr>
          <w:p w14:paraId="195E3297" w14:textId="77777777" w:rsidR="00392D30" w:rsidRPr="00392D30" w:rsidRDefault="00392D30" w:rsidP="00392D30">
            <w:pPr>
              <w:autoSpaceDE w:val="0"/>
              <w:autoSpaceDN w:val="0"/>
              <w:adjustRightInd w:val="0"/>
              <w:spacing w:line="320" w:lineRule="atLeast"/>
              <w:ind w:left="60" w:right="60"/>
              <w:rPr>
                <w:rFonts w:ascii="Arial" w:eastAsiaTheme="minorHAnsi" w:hAnsi="Arial" w:cs="Arial"/>
                <w:color w:val="264A60"/>
                <w:sz w:val="18"/>
                <w:szCs w:val="18"/>
                <w:lang w:val="en-ID"/>
              </w:rPr>
            </w:pPr>
            <w:r w:rsidRPr="00392D30">
              <w:rPr>
                <w:rFonts w:ascii="Arial" w:eastAsiaTheme="minorHAnsi" w:hAnsi="Arial" w:cs="Arial"/>
                <w:color w:val="264A60"/>
                <w:sz w:val="18"/>
                <w:szCs w:val="18"/>
                <w:lang w:val="en-ID"/>
              </w:rPr>
              <w:t>1</w:t>
            </w:r>
          </w:p>
        </w:tc>
        <w:tc>
          <w:tcPr>
            <w:tcW w:w="1030" w:type="dxa"/>
            <w:tcBorders>
              <w:top w:val="single" w:sz="8" w:space="0" w:color="152935"/>
              <w:left w:val="nil"/>
              <w:bottom w:val="single" w:sz="8" w:space="0" w:color="152935"/>
              <w:right w:val="single" w:sz="8" w:space="0" w:color="E0E0E0"/>
            </w:tcBorders>
            <w:shd w:val="clear" w:color="auto" w:fill="FFFFFF"/>
          </w:tcPr>
          <w:p w14:paraId="4DC79A6E" w14:textId="77777777" w:rsidR="00392D30" w:rsidRPr="00392D30" w:rsidRDefault="00392D30" w:rsidP="00392D30">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392D30">
              <w:rPr>
                <w:rFonts w:ascii="Arial" w:eastAsiaTheme="minorHAnsi" w:hAnsi="Arial" w:cs="Arial"/>
                <w:color w:val="010205"/>
                <w:sz w:val="18"/>
                <w:szCs w:val="18"/>
                <w:lang w:val="en-ID"/>
              </w:rPr>
              <w:t>.441</w:t>
            </w:r>
            <w:r w:rsidRPr="00392D30">
              <w:rPr>
                <w:rFonts w:ascii="Arial" w:eastAsiaTheme="minorHAnsi" w:hAnsi="Arial" w:cs="Arial"/>
                <w:color w:val="010205"/>
                <w:sz w:val="18"/>
                <w:szCs w:val="18"/>
                <w:vertAlign w:val="superscript"/>
                <w:lang w:val="en-ID"/>
              </w:rPr>
              <w:t>a</w:t>
            </w:r>
          </w:p>
        </w:tc>
        <w:tc>
          <w:tcPr>
            <w:tcW w:w="1092" w:type="dxa"/>
            <w:tcBorders>
              <w:top w:val="single" w:sz="8" w:space="0" w:color="152935"/>
              <w:left w:val="single" w:sz="8" w:space="0" w:color="E0E0E0"/>
              <w:bottom w:val="single" w:sz="8" w:space="0" w:color="152935"/>
              <w:right w:val="single" w:sz="8" w:space="0" w:color="E0E0E0"/>
            </w:tcBorders>
            <w:shd w:val="clear" w:color="auto" w:fill="FFFFFF"/>
          </w:tcPr>
          <w:p w14:paraId="7D7C440D" w14:textId="77777777" w:rsidR="00392D30" w:rsidRPr="00392D30" w:rsidRDefault="00392D30" w:rsidP="00392D30">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392D30">
              <w:rPr>
                <w:rFonts w:ascii="Arial" w:eastAsiaTheme="minorHAnsi" w:hAnsi="Arial" w:cs="Arial"/>
                <w:color w:val="010205"/>
                <w:sz w:val="18"/>
                <w:szCs w:val="18"/>
                <w:lang w:val="en-ID"/>
              </w:rPr>
              <w:t>.195</w:t>
            </w:r>
          </w:p>
        </w:tc>
        <w:tc>
          <w:tcPr>
            <w:tcW w:w="1476" w:type="dxa"/>
            <w:tcBorders>
              <w:top w:val="single" w:sz="8" w:space="0" w:color="152935"/>
              <w:left w:val="single" w:sz="8" w:space="0" w:color="E0E0E0"/>
              <w:bottom w:val="single" w:sz="8" w:space="0" w:color="152935"/>
              <w:right w:val="single" w:sz="8" w:space="0" w:color="E0E0E0"/>
            </w:tcBorders>
            <w:shd w:val="clear" w:color="auto" w:fill="FFFFFF"/>
          </w:tcPr>
          <w:p w14:paraId="234B9B9D" w14:textId="77777777" w:rsidR="00392D30" w:rsidRPr="00392D30" w:rsidRDefault="00392D30" w:rsidP="00392D30">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392D30">
              <w:rPr>
                <w:rFonts w:ascii="Arial" w:eastAsiaTheme="minorHAnsi" w:hAnsi="Arial" w:cs="Arial"/>
                <w:color w:val="010205"/>
                <w:sz w:val="18"/>
                <w:szCs w:val="18"/>
                <w:lang w:val="en-ID"/>
              </w:rPr>
              <w:t>.178</w:t>
            </w:r>
          </w:p>
        </w:tc>
        <w:tc>
          <w:tcPr>
            <w:tcW w:w="1476" w:type="dxa"/>
            <w:tcBorders>
              <w:top w:val="single" w:sz="8" w:space="0" w:color="152935"/>
              <w:left w:val="single" w:sz="8" w:space="0" w:color="E0E0E0"/>
              <w:bottom w:val="single" w:sz="8" w:space="0" w:color="152935"/>
              <w:right w:val="nil"/>
            </w:tcBorders>
            <w:shd w:val="clear" w:color="auto" w:fill="FFFFFF"/>
          </w:tcPr>
          <w:p w14:paraId="269D974D" w14:textId="77777777" w:rsidR="00392D30" w:rsidRPr="00392D30" w:rsidRDefault="00392D30" w:rsidP="00392D30">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392D30">
              <w:rPr>
                <w:rFonts w:ascii="Arial" w:eastAsiaTheme="minorHAnsi" w:hAnsi="Arial" w:cs="Arial"/>
                <w:color w:val="010205"/>
                <w:sz w:val="18"/>
                <w:szCs w:val="18"/>
                <w:lang w:val="en-ID"/>
              </w:rPr>
              <w:t>3.67776</w:t>
            </w:r>
          </w:p>
        </w:tc>
      </w:tr>
      <w:tr w:rsidR="00392D30" w:rsidRPr="00392D30" w14:paraId="0481E879" w14:textId="77777777" w:rsidTr="00392D30">
        <w:trPr>
          <w:cantSplit/>
          <w:jc w:val="center"/>
        </w:trPr>
        <w:tc>
          <w:tcPr>
            <w:tcW w:w="5872" w:type="dxa"/>
            <w:gridSpan w:val="5"/>
            <w:tcBorders>
              <w:top w:val="nil"/>
              <w:left w:val="nil"/>
              <w:bottom w:val="nil"/>
              <w:right w:val="nil"/>
            </w:tcBorders>
            <w:shd w:val="clear" w:color="auto" w:fill="FFFFFF"/>
          </w:tcPr>
          <w:p w14:paraId="6064579C" w14:textId="77777777" w:rsidR="00392D30" w:rsidRPr="00392D30" w:rsidRDefault="00392D30" w:rsidP="00392D30">
            <w:pPr>
              <w:autoSpaceDE w:val="0"/>
              <w:autoSpaceDN w:val="0"/>
              <w:adjustRightInd w:val="0"/>
              <w:spacing w:line="320" w:lineRule="atLeast"/>
              <w:ind w:left="60" w:right="60"/>
              <w:rPr>
                <w:rFonts w:ascii="Arial" w:eastAsiaTheme="minorHAnsi" w:hAnsi="Arial" w:cs="Arial"/>
                <w:color w:val="010205"/>
                <w:sz w:val="18"/>
                <w:szCs w:val="18"/>
                <w:lang w:val="en-ID"/>
              </w:rPr>
            </w:pPr>
            <w:r w:rsidRPr="00392D30">
              <w:rPr>
                <w:rFonts w:ascii="Arial" w:eastAsiaTheme="minorHAnsi" w:hAnsi="Arial" w:cs="Arial"/>
                <w:color w:val="010205"/>
                <w:sz w:val="18"/>
                <w:szCs w:val="18"/>
                <w:lang w:val="en-ID"/>
              </w:rPr>
              <w:t>a. Predictors: (Constant), TOTALX2, TOTALX1</w:t>
            </w:r>
          </w:p>
        </w:tc>
      </w:tr>
      <w:tr w:rsidR="00392D30" w:rsidRPr="00392D30" w14:paraId="11BA8E12" w14:textId="77777777" w:rsidTr="00392D30">
        <w:trPr>
          <w:cantSplit/>
          <w:jc w:val="center"/>
        </w:trPr>
        <w:tc>
          <w:tcPr>
            <w:tcW w:w="5872" w:type="dxa"/>
            <w:gridSpan w:val="5"/>
            <w:tcBorders>
              <w:top w:val="nil"/>
              <w:left w:val="nil"/>
              <w:bottom w:val="nil"/>
              <w:right w:val="nil"/>
            </w:tcBorders>
            <w:shd w:val="clear" w:color="auto" w:fill="FFFFFF"/>
          </w:tcPr>
          <w:p w14:paraId="06C0138C" w14:textId="77777777" w:rsidR="00392D30" w:rsidRPr="00392D30" w:rsidRDefault="00392D30" w:rsidP="00392D30">
            <w:pPr>
              <w:autoSpaceDE w:val="0"/>
              <w:autoSpaceDN w:val="0"/>
              <w:adjustRightInd w:val="0"/>
              <w:spacing w:line="320" w:lineRule="atLeast"/>
              <w:ind w:left="60" w:right="60"/>
              <w:rPr>
                <w:rFonts w:ascii="Arial" w:eastAsiaTheme="minorHAnsi" w:hAnsi="Arial" w:cs="Arial"/>
                <w:color w:val="010205"/>
                <w:sz w:val="18"/>
                <w:szCs w:val="18"/>
                <w:lang w:val="en-ID"/>
              </w:rPr>
            </w:pPr>
            <w:r w:rsidRPr="00392D30">
              <w:rPr>
                <w:rFonts w:ascii="Arial" w:eastAsiaTheme="minorHAnsi" w:hAnsi="Arial" w:cs="Arial"/>
                <w:color w:val="010205"/>
                <w:sz w:val="18"/>
                <w:szCs w:val="18"/>
                <w:lang w:val="en-ID"/>
              </w:rPr>
              <w:t>b. Dependent Variable: TOTALY</w:t>
            </w:r>
          </w:p>
        </w:tc>
      </w:tr>
    </w:tbl>
    <w:p w14:paraId="75A231BB" w14:textId="0B19D805" w:rsidR="00FE188A" w:rsidRDefault="000E64EF" w:rsidP="000E64EF">
      <w:pPr>
        <w:autoSpaceDE w:val="0"/>
        <w:autoSpaceDN w:val="0"/>
        <w:adjustRightInd w:val="0"/>
        <w:spacing w:line="400" w:lineRule="atLeast"/>
        <w:jc w:val="center"/>
        <w:rPr>
          <w:rFonts w:ascii="Times New Roman" w:hAnsi="Times New Roman" w:cs="Times New Roman"/>
          <w:sz w:val="20"/>
          <w:szCs w:val="20"/>
          <w:lang w:val="id-ID" w:eastAsia="x-none"/>
        </w:rPr>
      </w:pPr>
      <w:r w:rsidRPr="00A1656A">
        <w:rPr>
          <w:rFonts w:ascii="Times New Roman" w:hAnsi="Times New Roman" w:cs="Times New Roman"/>
          <w:sz w:val="20"/>
          <w:szCs w:val="20"/>
          <w:lang w:val="id-ID" w:eastAsia="x-none"/>
        </w:rPr>
        <w:t>Sumber : Hasil Olah Data SPSS 2025</w:t>
      </w:r>
    </w:p>
    <w:p w14:paraId="4A5AB1B5" w14:textId="77777777" w:rsidR="00855547" w:rsidRDefault="00855547" w:rsidP="000E64EF">
      <w:pPr>
        <w:autoSpaceDE w:val="0"/>
        <w:autoSpaceDN w:val="0"/>
        <w:adjustRightInd w:val="0"/>
        <w:spacing w:line="400" w:lineRule="atLeast"/>
        <w:jc w:val="center"/>
        <w:rPr>
          <w:rFonts w:ascii="Times New Roman" w:hAnsi="Times New Roman" w:cs="Times New Roman"/>
          <w:sz w:val="20"/>
          <w:szCs w:val="20"/>
          <w:lang w:val="id-ID" w:eastAsia="x-none"/>
        </w:rPr>
      </w:pPr>
    </w:p>
    <w:p w14:paraId="4DF0F656" w14:textId="67755608" w:rsidR="00855547" w:rsidRPr="00855547" w:rsidRDefault="00855547" w:rsidP="00855547">
      <w:pPr>
        <w:ind w:firstLine="720"/>
        <w:jc w:val="both"/>
        <w:rPr>
          <w:rFonts w:ascii="Times New Roman" w:eastAsiaTheme="minorHAnsi" w:hAnsi="Times New Roman" w:cs="Times New Roman"/>
          <w:sz w:val="20"/>
          <w:szCs w:val="20"/>
          <w:lang w:val="sv-SE"/>
        </w:rPr>
      </w:pPr>
      <w:r w:rsidRPr="00855547">
        <w:rPr>
          <w:rFonts w:ascii="Times New Roman" w:hAnsi="Times New Roman" w:cs="Times New Roman"/>
          <w:sz w:val="20"/>
          <w:szCs w:val="20"/>
          <w:lang w:val="id-ID"/>
        </w:rPr>
        <w:t xml:space="preserve">Berdasarkan hasil uji koefisien determinasi pada Tabel Model Summary, diperoleh nilai Adjusted R Square sebesar 0,178. Nilai ini menunjukkan bahwa variabel Literasi Keuangan Syariah dan Perilaku Konsumtif secara bersama-sama mampu menjelaskan 17,8% perubahan pada Minat Penggunaan Paylater. </w:t>
      </w:r>
      <w:r w:rsidRPr="00855547">
        <w:rPr>
          <w:rFonts w:ascii="Times New Roman" w:hAnsi="Times New Roman" w:cs="Times New Roman"/>
          <w:sz w:val="20"/>
          <w:szCs w:val="20"/>
          <w:lang w:val="sv-SE"/>
        </w:rPr>
        <w:t xml:space="preserve">Adapun 82,2% sisanya dipengaruhi oleh faktor lain yang tidak dibahas dalam penelitian ini. Hasil tersebut mengindikasikan bahwa meskipun kedua variabel </w:t>
      </w:r>
      <w:r w:rsidRPr="00855547">
        <w:rPr>
          <w:rFonts w:ascii="Times New Roman" w:hAnsi="Times New Roman" w:cs="Times New Roman"/>
          <w:sz w:val="20"/>
          <w:szCs w:val="20"/>
          <w:lang w:val="sv-SE"/>
        </w:rPr>
        <w:lastRenderedPageBreak/>
        <w:t>independen memiliki kontribusi terhadap minat penggunaan paylater, masih terdapat faktor lain yang berperan cukup besar dalam membentuk minat tersebut.</w:t>
      </w:r>
    </w:p>
    <w:p w14:paraId="41C86AE2" w14:textId="77777777" w:rsidR="00FE188A" w:rsidRPr="00CF3DF0" w:rsidRDefault="00FE188A" w:rsidP="00CF3DF0">
      <w:pPr>
        <w:ind w:firstLine="720"/>
        <w:jc w:val="both"/>
        <w:rPr>
          <w:rFonts w:ascii="Times New Roman" w:hAnsi="Times New Roman" w:cs="Times New Roman"/>
          <w:sz w:val="20"/>
          <w:szCs w:val="20"/>
          <w:lang w:val="id-ID"/>
        </w:rPr>
      </w:pPr>
    </w:p>
    <w:p w14:paraId="00624040" w14:textId="0CC2D88F" w:rsidR="002B2A87" w:rsidRPr="007B54D5" w:rsidRDefault="007B54D5" w:rsidP="007B54D5">
      <w:pPr>
        <w:pStyle w:val="Heading3"/>
        <w:rPr>
          <w:rFonts w:ascii="Times New Roman" w:hAnsi="Times New Roman" w:cs="Times New Roman"/>
          <w:b/>
          <w:bCs/>
          <w:color w:val="000000" w:themeColor="text1"/>
          <w:sz w:val="20"/>
          <w:szCs w:val="20"/>
        </w:rPr>
      </w:pPr>
      <w:bookmarkStart w:id="36" w:name="_Toc219037566"/>
      <w:r w:rsidRPr="007B54D5">
        <w:rPr>
          <w:rFonts w:ascii="Times New Roman" w:hAnsi="Times New Roman" w:cs="Times New Roman"/>
          <w:b/>
          <w:bCs/>
          <w:color w:val="000000" w:themeColor="text1"/>
          <w:sz w:val="20"/>
          <w:szCs w:val="20"/>
          <w:lang w:val="id-ID"/>
        </w:rPr>
        <w:t>3.1.</w:t>
      </w:r>
      <w:r w:rsidR="00B2797B">
        <w:rPr>
          <w:rFonts w:ascii="Times New Roman" w:hAnsi="Times New Roman" w:cs="Times New Roman"/>
          <w:b/>
          <w:bCs/>
          <w:color w:val="000000" w:themeColor="text1"/>
          <w:sz w:val="20"/>
          <w:szCs w:val="20"/>
          <w:lang w:val="id-ID"/>
        </w:rPr>
        <w:t>10</w:t>
      </w:r>
      <w:r w:rsidRPr="007B54D5">
        <w:rPr>
          <w:rFonts w:ascii="Times New Roman" w:hAnsi="Times New Roman" w:cs="Times New Roman"/>
          <w:b/>
          <w:bCs/>
          <w:color w:val="000000" w:themeColor="text1"/>
          <w:sz w:val="20"/>
          <w:szCs w:val="20"/>
          <w:lang w:val="id-ID"/>
        </w:rPr>
        <w:t xml:space="preserve"> </w:t>
      </w:r>
      <w:r w:rsidRPr="007B54D5">
        <w:rPr>
          <w:rFonts w:ascii="Times New Roman" w:hAnsi="Times New Roman" w:cs="Times New Roman"/>
          <w:b/>
          <w:bCs/>
          <w:color w:val="000000" w:themeColor="text1"/>
          <w:sz w:val="20"/>
          <w:szCs w:val="20"/>
        </w:rPr>
        <w:t>Uji F (</w:t>
      </w:r>
      <w:proofErr w:type="spellStart"/>
      <w:r w:rsidRPr="007B54D5">
        <w:rPr>
          <w:rFonts w:ascii="Times New Roman" w:hAnsi="Times New Roman" w:cs="Times New Roman"/>
          <w:b/>
          <w:bCs/>
          <w:color w:val="000000" w:themeColor="text1"/>
          <w:sz w:val="20"/>
          <w:szCs w:val="20"/>
        </w:rPr>
        <w:t>Simultan</w:t>
      </w:r>
      <w:proofErr w:type="spellEnd"/>
      <w:r w:rsidRPr="007B54D5">
        <w:rPr>
          <w:rFonts w:ascii="Times New Roman" w:hAnsi="Times New Roman" w:cs="Times New Roman"/>
          <w:b/>
          <w:bCs/>
          <w:color w:val="000000" w:themeColor="text1"/>
          <w:sz w:val="20"/>
          <w:szCs w:val="20"/>
        </w:rPr>
        <w:t>)</w:t>
      </w:r>
      <w:bookmarkEnd w:id="36"/>
    </w:p>
    <w:p w14:paraId="63246AC5" w14:textId="6FE89671" w:rsidR="007B54D5" w:rsidRPr="007B54D5" w:rsidRDefault="0060224B" w:rsidP="0060224B">
      <w:pPr>
        <w:pStyle w:val="Caption"/>
        <w:jc w:val="center"/>
        <w:rPr>
          <w:rFonts w:ascii="Times New Roman" w:eastAsiaTheme="minorHAnsi" w:hAnsi="Times New Roman" w:cs="Times New Roman"/>
          <w:b/>
          <w:bCs/>
          <w:i w:val="0"/>
          <w:iCs w:val="0"/>
          <w:color w:val="000000" w:themeColor="text1"/>
          <w:sz w:val="28"/>
          <w:szCs w:val="28"/>
          <w:lang w:val="id-ID"/>
        </w:rPr>
      </w:pPr>
      <w:bookmarkStart w:id="37" w:name="_Toc216634356"/>
      <w:bookmarkStart w:id="38" w:name="_Toc217492359"/>
      <w:r w:rsidRPr="0060224B">
        <w:rPr>
          <w:rFonts w:ascii="Times New Roman" w:hAnsi="Times New Roman" w:cs="Times New Roman"/>
          <w:b/>
          <w:bCs/>
          <w:i w:val="0"/>
          <w:iCs w:val="0"/>
          <w:color w:val="000000" w:themeColor="text1"/>
          <w:sz w:val="20"/>
          <w:szCs w:val="20"/>
        </w:rPr>
        <w:t xml:space="preserve">Tabel 3. </w:t>
      </w:r>
      <w:r w:rsidRPr="0060224B">
        <w:rPr>
          <w:rFonts w:ascii="Times New Roman" w:hAnsi="Times New Roman" w:cs="Times New Roman"/>
          <w:b/>
          <w:bCs/>
          <w:i w:val="0"/>
          <w:iCs w:val="0"/>
          <w:color w:val="000000" w:themeColor="text1"/>
          <w:sz w:val="20"/>
          <w:szCs w:val="20"/>
        </w:rPr>
        <w:fldChar w:fldCharType="begin"/>
      </w:r>
      <w:r w:rsidRPr="0060224B">
        <w:rPr>
          <w:rFonts w:ascii="Times New Roman" w:hAnsi="Times New Roman" w:cs="Times New Roman"/>
          <w:b/>
          <w:bCs/>
          <w:i w:val="0"/>
          <w:iCs w:val="0"/>
          <w:color w:val="000000" w:themeColor="text1"/>
          <w:sz w:val="20"/>
          <w:szCs w:val="20"/>
        </w:rPr>
        <w:instrText xml:space="preserve"> SEQ Tabel_3. \* ARABIC </w:instrText>
      </w:r>
      <w:r w:rsidRPr="0060224B">
        <w:rPr>
          <w:rFonts w:ascii="Times New Roman" w:hAnsi="Times New Roman" w:cs="Times New Roman"/>
          <w:b/>
          <w:bCs/>
          <w:i w:val="0"/>
          <w:iCs w:val="0"/>
          <w:color w:val="000000" w:themeColor="text1"/>
          <w:sz w:val="20"/>
          <w:szCs w:val="20"/>
        </w:rPr>
        <w:fldChar w:fldCharType="separate"/>
      </w:r>
      <w:r w:rsidR="00824086">
        <w:rPr>
          <w:rFonts w:ascii="Times New Roman" w:hAnsi="Times New Roman" w:cs="Times New Roman"/>
          <w:b/>
          <w:bCs/>
          <w:i w:val="0"/>
          <w:iCs w:val="0"/>
          <w:noProof/>
          <w:color w:val="000000" w:themeColor="text1"/>
          <w:sz w:val="20"/>
          <w:szCs w:val="20"/>
        </w:rPr>
        <w:t>12</w:t>
      </w:r>
      <w:r w:rsidRPr="0060224B">
        <w:rPr>
          <w:rFonts w:ascii="Times New Roman" w:hAnsi="Times New Roman" w:cs="Times New Roman"/>
          <w:b/>
          <w:bCs/>
          <w:i w:val="0"/>
          <w:iCs w:val="0"/>
          <w:color w:val="000000" w:themeColor="text1"/>
          <w:sz w:val="20"/>
          <w:szCs w:val="20"/>
        </w:rPr>
        <w:fldChar w:fldCharType="end"/>
      </w:r>
      <w:r w:rsidRPr="0060224B">
        <w:rPr>
          <w:rFonts w:ascii="Times New Roman" w:hAnsi="Times New Roman" w:cs="Times New Roman"/>
          <w:b/>
          <w:bCs/>
          <w:i w:val="0"/>
          <w:iCs w:val="0"/>
          <w:color w:val="000000" w:themeColor="text1"/>
          <w:sz w:val="20"/>
          <w:szCs w:val="20"/>
          <w:lang w:val="id-ID"/>
        </w:rPr>
        <w:t xml:space="preserve"> Uji F (Simultan)</w:t>
      </w:r>
      <w:bookmarkEnd w:id="37"/>
      <w:bookmarkEnd w:id="38"/>
    </w:p>
    <w:p w14:paraId="3AB241FF" w14:textId="77777777" w:rsidR="00D97BE0" w:rsidRPr="00D97BE0" w:rsidRDefault="00D97BE0" w:rsidP="00D97BE0">
      <w:pPr>
        <w:autoSpaceDE w:val="0"/>
        <w:autoSpaceDN w:val="0"/>
        <w:adjustRightInd w:val="0"/>
        <w:spacing w:line="240" w:lineRule="auto"/>
        <w:rPr>
          <w:rFonts w:ascii="Times New Roman" w:eastAsiaTheme="minorHAnsi" w:hAnsi="Times New Roman" w:cs="Times New Roman"/>
          <w:sz w:val="24"/>
          <w:szCs w:val="24"/>
          <w:lang w:val="en-ID"/>
        </w:rPr>
      </w:pPr>
    </w:p>
    <w:tbl>
      <w:tblPr>
        <w:tblW w:w="800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292"/>
        <w:gridCol w:w="1476"/>
        <w:gridCol w:w="1030"/>
        <w:gridCol w:w="1415"/>
        <w:gridCol w:w="1030"/>
        <w:gridCol w:w="1030"/>
      </w:tblGrid>
      <w:tr w:rsidR="00D97BE0" w:rsidRPr="00D97BE0" w14:paraId="4187C146" w14:textId="77777777" w:rsidTr="00D97BE0">
        <w:trPr>
          <w:cantSplit/>
          <w:jc w:val="center"/>
        </w:trPr>
        <w:tc>
          <w:tcPr>
            <w:tcW w:w="8004" w:type="dxa"/>
            <w:gridSpan w:val="7"/>
            <w:tcBorders>
              <w:top w:val="nil"/>
              <w:left w:val="nil"/>
              <w:bottom w:val="nil"/>
              <w:right w:val="nil"/>
            </w:tcBorders>
            <w:shd w:val="clear" w:color="auto" w:fill="FFFFFF"/>
            <w:vAlign w:val="center"/>
          </w:tcPr>
          <w:p w14:paraId="639AB7BD" w14:textId="77777777" w:rsidR="00D97BE0" w:rsidRPr="00D97BE0" w:rsidRDefault="00D97BE0" w:rsidP="00D97BE0">
            <w:pPr>
              <w:autoSpaceDE w:val="0"/>
              <w:autoSpaceDN w:val="0"/>
              <w:adjustRightInd w:val="0"/>
              <w:spacing w:line="320" w:lineRule="atLeast"/>
              <w:ind w:left="60" w:right="60"/>
              <w:jc w:val="center"/>
              <w:rPr>
                <w:rFonts w:ascii="Arial" w:eastAsiaTheme="minorHAnsi" w:hAnsi="Arial" w:cs="Arial"/>
                <w:color w:val="010205"/>
                <w:lang w:val="en-ID"/>
              </w:rPr>
            </w:pPr>
            <w:proofErr w:type="spellStart"/>
            <w:r w:rsidRPr="00D97BE0">
              <w:rPr>
                <w:rFonts w:ascii="Arial" w:eastAsiaTheme="minorHAnsi" w:hAnsi="Arial" w:cs="Arial"/>
                <w:b/>
                <w:bCs/>
                <w:color w:val="010205"/>
                <w:lang w:val="en-ID"/>
              </w:rPr>
              <w:t>ANOVA</w:t>
            </w:r>
            <w:r w:rsidRPr="00D97BE0">
              <w:rPr>
                <w:rFonts w:ascii="Arial" w:eastAsiaTheme="minorHAnsi" w:hAnsi="Arial" w:cs="Arial"/>
                <w:b/>
                <w:bCs/>
                <w:color w:val="010205"/>
                <w:vertAlign w:val="superscript"/>
                <w:lang w:val="en-ID"/>
              </w:rPr>
              <w:t>a</w:t>
            </w:r>
            <w:proofErr w:type="spellEnd"/>
          </w:p>
        </w:tc>
      </w:tr>
      <w:tr w:rsidR="00D97BE0" w:rsidRPr="00D97BE0" w14:paraId="33D1C874" w14:textId="77777777" w:rsidTr="00D97BE0">
        <w:trPr>
          <w:cantSplit/>
          <w:jc w:val="center"/>
        </w:trPr>
        <w:tc>
          <w:tcPr>
            <w:tcW w:w="2028" w:type="dxa"/>
            <w:gridSpan w:val="2"/>
            <w:tcBorders>
              <w:top w:val="nil"/>
              <w:left w:val="nil"/>
              <w:bottom w:val="single" w:sz="8" w:space="0" w:color="152935"/>
              <w:right w:val="nil"/>
            </w:tcBorders>
            <w:shd w:val="clear" w:color="auto" w:fill="FFFFFF"/>
            <w:vAlign w:val="bottom"/>
          </w:tcPr>
          <w:p w14:paraId="100E7EB0" w14:textId="77777777" w:rsidR="00D97BE0" w:rsidRPr="00D97BE0" w:rsidRDefault="00D97BE0" w:rsidP="00D97BE0">
            <w:pPr>
              <w:autoSpaceDE w:val="0"/>
              <w:autoSpaceDN w:val="0"/>
              <w:adjustRightInd w:val="0"/>
              <w:spacing w:line="320" w:lineRule="atLeast"/>
              <w:ind w:left="60" w:right="60"/>
              <w:rPr>
                <w:rFonts w:ascii="Arial" w:eastAsiaTheme="minorHAnsi" w:hAnsi="Arial" w:cs="Arial"/>
                <w:color w:val="264A60"/>
                <w:sz w:val="18"/>
                <w:szCs w:val="18"/>
                <w:lang w:val="en-ID"/>
              </w:rPr>
            </w:pPr>
            <w:r w:rsidRPr="00D97BE0">
              <w:rPr>
                <w:rFonts w:ascii="Arial" w:eastAsiaTheme="minorHAnsi" w:hAnsi="Arial" w:cs="Arial"/>
                <w:color w:val="264A60"/>
                <w:sz w:val="18"/>
                <w:szCs w:val="18"/>
                <w:lang w:val="en-ID"/>
              </w:rPr>
              <w:t>Model</w:t>
            </w:r>
          </w:p>
        </w:tc>
        <w:tc>
          <w:tcPr>
            <w:tcW w:w="1475" w:type="dxa"/>
            <w:tcBorders>
              <w:top w:val="nil"/>
              <w:left w:val="nil"/>
              <w:bottom w:val="single" w:sz="8" w:space="0" w:color="152935"/>
              <w:right w:val="single" w:sz="8" w:space="0" w:color="E0E0E0"/>
            </w:tcBorders>
            <w:shd w:val="clear" w:color="auto" w:fill="FFFFFF"/>
            <w:vAlign w:val="bottom"/>
          </w:tcPr>
          <w:p w14:paraId="171EDAC4" w14:textId="77777777" w:rsidR="00D97BE0" w:rsidRPr="00D97BE0" w:rsidRDefault="00D97BE0" w:rsidP="00D97BE0">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D97BE0">
              <w:rPr>
                <w:rFonts w:ascii="Arial" w:eastAsiaTheme="minorHAnsi" w:hAnsi="Arial" w:cs="Arial"/>
                <w:color w:val="264A60"/>
                <w:sz w:val="18"/>
                <w:szCs w:val="18"/>
                <w:lang w:val="en-ID"/>
              </w:rPr>
              <w:t>Sum of Squares</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15BB46DB" w14:textId="77777777" w:rsidR="00D97BE0" w:rsidRPr="00D97BE0" w:rsidRDefault="00D97BE0" w:rsidP="00D97BE0">
            <w:pPr>
              <w:autoSpaceDE w:val="0"/>
              <w:autoSpaceDN w:val="0"/>
              <w:adjustRightInd w:val="0"/>
              <w:spacing w:line="320" w:lineRule="atLeast"/>
              <w:ind w:left="60" w:right="60"/>
              <w:jc w:val="center"/>
              <w:rPr>
                <w:rFonts w:ascii="Arial" w:eastAsiaTheme="minorHAnsi" w:hAnsi="Arial" w:cs="Arial"/>
                <w:color w:val="264A60"/>
                <w:sz w:val="18"/>
                <w:szCs w:val="18"/>
                <w:lang w:val="en-ID"/>
              </w:rPr>
            </w:pPr>
            <w:proofErr w:type="spellStart"/>
            <w:r w:rsidRPr="00D97BE0">
              <w:rPr>
                <w:rFonts w:ascii="Arial" w:eastAsiaTheme="minorHAnsi" w:hAnsi="Arial" w:cs="Arial"/>
                <w:color w:val="264A60"/>
                <w:sz w:val="18"/>
                <w:szCs w:val="18"/>
                <w:lang w:val="en-ID"/>
              </w:rPr>
              <w:t>df</w:t>
            </w:r>
            <w:proofErr w:type="spellEnd"/>
          </w:p>
        </w:tc>
        <w:tc>
          <w:tcPr>
            <w:tcW w:w="1414" w:type="dxa"/>
            <w:tcBorders>
              <w:top w:val="nil"/>
              <w:left w:val="single" w:sz="8" w:space="0" w:color="E0E0E0"/>
              <w:bottom w:val="single" w:sz="8" w:space="0" w:color="152935"/>
              <w:right w:val="single" w:sz="8" w:space="0" w:color="E0E0E0"/>
            </w:tcBorders>
            <w:shd w:val="clear" w:color="auto" w:fill="FFFFFF"/>
            <w:vAlign w:val="bottom"/>
          </w:tcPr>
          <w:p w14:paraId="4C99F522" w14:textId="77777777" w:rsidR="00D97BE0" w:rsidRPr="00D97BE0" w:rsidRDefault="00D97BE0" w:rsidP="00D97BE0">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D97BE0">
              <w:rPr>
                <w:rFonts w:ascii="Arial" w:eastAsiaTheme="minorHAnsi" w:hAnsi="Arial" w:cs="Arial"/>
                <w:color w:val="264A60"/>
                <w:sz w:val="18"/>
                <w:szCs w:val="18"/>
                <w:lang w:val="en-ID"/>
              </w:rPr>
              <w:t>Mean Square</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495DEE52" w14:textId="77777777" w:rsidR="00D97BE0" w:rsidRPr="00D97BE0" w:rsidRDefault="00D97BE0" w:rsidP="00D97BE0">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D97BE0">
              <w:rPr>
                <w:rFonts w:ascii="Arial" w:eastAsiaTheme="minorHAnsi" w:hAnsi="Arial" w:cs="Arial"/>
                <w:color w:val="264A60"/>
                <w:sz w:val="18"/>
                <w:szCs w:val="18"/>
                <w:lang w:val="en-ID"/>
              </w:rPr>
              <w:t>F</w:t>
            </w:r>
          </w:p>
        </w:tc>
        <w:tc>
          <w:tcPr>
            <w:tcW w:w="1029" w:type="dxa"/>
            <w:tcBorders>
              <w:top w:val="nil"/>
              <w:left w:val="single" w:sz="8" w:space="0" w:color="E0E0E0"/>
              <w:bottom w:val="single" w:sz="8" w:space="0" w:color="152935"/>
              <w:right w:val="nil"/>
            </w:tcBorders>
            <w:shd w:val="clear" w:color="auto" w:fill="FFFFFF"/>
            <w:vAlign w:val="bottom"/>
          </w:tcPr>
          <w:p w14:paraId="338C98E1" w14:textId="77777777" w:rsidR="00D97BE0" w:rsidRPr="00D97BE0" w:rsidRDefault="00D97BE0" w:rsidP="00D97BE0">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D97BE0">
              <w:rPr>
                <w:rFonts w:ascii="Arial" w:eastAsiaTheme="minorHAnsi" w:hAnsi="Arial" w:cs="Arial"/>
                <w:color w:val="264A60"/>
                <w:sz w:val="18"/>
                <w:szCs w:val="18"/>
                <w:lang w:val="en-ID"/>
              </w:rPr>
              <w:t>Sig.</w:t>
            </w:r>
          </w:p>
        </w:tc>
      </w:tr>
      <w:tr w:rsidR="00D97BE0" w:rsidRPr="00D97BE0" w14:paraId="1A11F38A" w14:textId="77777777" w:rsidTr="00D97BE0">
        <w:trPr>
          <w:cantSplit/>
          <w:jc w:val="center"/>
        </w:trPr>
        <w:tc>
          <w:tcPr>
            <w:tcW w:w="737" w:type="dxa"/>
            <w:vMerge w:val="restart"/>
            <w:tcBorders>
              <w:top w:val="single" w:sz="8" w:space="0" w:color="152935"/>
              <w:left w:val="nil"/>
              <w:bottom w:val="single" w:sz="8" w:space="0" w:color="152935"/>
              <w:right w:val="nil"/>
            </w:tcBorders>
            <w:shd w:val="clear" w:color="auto" w:fill="E0E0E0"/>
          </w:tcPr>
          <w:p w14:paraId="1203E661" w14:textId="77777777" w:rsidR="00D97BE0" w:rsidRPr="00D97BE0" w:rsidRDefault="00D97BE0" w:rsidP="00D97BE0">
            <w:pPr>
              <w:autoSpaceDE w:val="0"/>
              <w:autoSpaceDN w:val="0"/>
              <w:adjustRightInd w:val="0"/>
              <w:spacing w:line="320" w:lineRule="atLeast"/>
              <w:ind w:left="60" w:right="60"/>
              <w:rPr>
                <w:rFonts w:ascii="Arial" w:eastAsiaTheme="minorHAnsi" w:hAnsi="Arial" w:cs="Arial"/>
                <w:color w:val="264A60"/>
                <w:sz w:val="18"/>
                <w:szCs w:val="18"/>
                <w:lang w:val="en-ID"/>
              </w:rPr>
            </w:pPr>
            <w:r w:rsidRPr="00D97BE0">
              <w:rPr>
                <w:rFonts w:ascii="Arial" w:eastAsiaTheme="minorHAnsi" w:hAnsi="Arial" w:cs="Arial"/>
                <w:color w:val="264A60"/>
                <w:sz w:val="18"/>
                <w:szCs w:val="18"/>
                <w:lang w:val="en-ID"/>
              </w:rPr>
              <w:t>1</w:t>
            </w:r>
          </w:p>
        </w:tc>
        <w:tc>
          <w:tcPr>
            <w:tcW w:w="1291" w:type="dxa"/>
            <w:tcBorders>
              <w:top w:val="single" w:sz="8" w:space="0" w:color="152935"/>
              <w:left w:val="nil"/>
              <w:bottom w:val="single" w:sz="8" w:space="0" w:color="AEAEAE"/>
              <w:right w:val="nil"/>
            </w:tcBorders>
            <w:shd w:val="clear" w:color="auto" w:fill="E0E0E0"/>
          </w:tcPr>
          <w:p w14:paraId="3AA9E1B8" w14:textId="77777777" w:rsidR="00D97BE0" w:rsidRPr="00D97BE0" w:rsidRDefault="00D97BE0" w:rsidP="00D97BE0">
            <w:pPr>
              <w:autoSpaceDE w:val="0"/>
              <w:autoSpaceDN w:val="0"/>
              <w:adjustRightInd w:val="0"/>
              <w:spacing w:line="320" w:lineRule="atLeast"/>
              <w:ind w:left="60" w:right="60"/>
              <w:rPr>
                <w:rFonts w:ascii="Arial" w:eastAsiaTheme="minorHAnsi" w:hAnsi="Arial" w:cs="Arial"/>
                <w:color w:val="264A60"/>
                <w:sz w:val="18"/>
                <w:szCs w:val="18"/>
                <w:lang w:val="en-ID"/>
              </w:rPr>
            </w:pPr>
            <w:r w:rsidRPr="00D97BE0">
              <w:rPr>
                <w:rFonts w:ascii="Arial" w:eastAsiaTheme="minorHAnsi" w:hAnsi="Arial" w:cs="Arial"/>
                <w:color w:val="264A60"/>
                <w:sz w:val="18"/>
                <w:szCs w:val="18"/>
                <w:lang w:val="en-ID"/>
              </w:rPr>
              <w:t>Regression</w:t>
            </w:r>
          </w:p>
        </w:tc>
        <w:tc>
          <w:tcPr>
            <w:tcW w:w="1475" w:type="dxa"/>
            <w:tcBorders>
              <w:top w:val="single" w:sz="8" w:space="0" w:color="152935"/>
              <w:left w:val="nil"/>
              <w:bottom w:val="single" w:sz="8" w:space="0" w:color="AEAEAE"/>
              <w:right w:val="single" w:sz="8" w:space="0" w:color="E0E0E0"/>
            </w:tcBorders>
            <w:shd w:val="clear" w:color="auto" w:fill="FFFFFF"/>
          </w:tcPr>
          <w:p w14:paraId="22451874" w14:textId="77777777" w:rsidR="00D97BE0" w:rsidRPr="00D97BE0" w:rsidRDefault="00D97BE0" w:rsidP="00D97BE0">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D97BE0">
              <w:rPr>
                <w:rFonts w:ascii="Arial" w:eastAsiaTheme="minorHAnsi" w:hAnsi="Arial" w:cs="Arial"/>
                <w:color w:val="010205"/>
                <w:sz w:val="18"/>
                <w:szCs w:val="18"/>
                <w:lang w:val="en-ID"/>
              </w:rPr>
              <w:t>316.899</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4FC7CDFE" w14:textId="77777777" w:rsidR="00D97BE0" w:rsidRPr="00D97BE0" w:rsidRDefault="00D97BE0" w:rsidP="00D97BE0">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D97BE0">
              <w:rPr>
                <w:rFonts w:ascii="Arial" w:eastAsiaTheme="minorHAnsi" w:hAnsi="Arial" w:cs="Arial"/>
                <w:color w:val="010205"/>
                <w:sz w:val="18"/>
                <w:szCs w:val="18"/>
                <w:lang w:val="en-ID"/>
              </w:rPr>
              <w:t>2</w:t>
            </w:r>
          </w:p>
        </w:tc>
        <w:tc>
          <w:tcPr>
            <w:tcW w:w="1414" w:type="dxa"/>
            <w:tcBorders>
              <w:top w:val="single" w:sz="8" w:space="0" w:color="152935"/>
              <w:left w:val="single" w:sz="8" w:space="0" w:color="E0E0E0"/>
              <w:bottom w:val="single" w:sz="8" w:space="0" w:color="AEAEAE"/>
              <w:right w:val="single" w:sz="8" w:space="0" w:color="E0E0E0"/>
            </w:tcBorders>
            <w:shd w:val="clear" w:color="auto" w:fill="FFFFFF"/>
          </w:tcPr>
          <w:p w14:paraId="3F36576D" w14:textId="77777777" w:rsidR="00D97BE0" w:rsidRPr="00D97BE0" w:rsidRDefault="00D97BE0" w:rsidP="00D97BE0">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D97BE0">
              <w:rPr>
                <w:rFonts w:ascii="Arial" w:eastAsiaTheme="minorHAnsi" w:hAnsi="Arial" w:cs="Arial"/>
                <w:color w:val="010205"/>
                <w:sz w:val="18"/>
                <w:szCs w:val="18"/>
                <w:lang w:val="en-ID"/>
              </w:rPr>
              <w:t>158.449</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22C4B562" w14:textId="77777777" w:rsidR="00D97BE0" w:rsidRPr="00D97BE0" w:rsidRDefault="00D97BE0" w:rsidP="00D97BE0">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D97BE0">
              <w:rPr>
                <w:rFonts w:ascii="Arial" w:eastAsiaTheme="minorHAnsi" w:hAnsi="Arial" w:cs="Arial"/>
                <w:color w:val="010205"/>
                <w:sz w:val="18"/>
                <w:szCs w:val="18"/>
                <w:lang w:val="en-ID"/>
              </w:rPr>
              <w:t>11.715</w:t>
            </w:r>
          </w:p>
        </w:tc>
        <w:tc>
          <w:tcPr>
            <w:tcW w:w="1029" w:type="dxa"/>
            <w:tcBorders>
              <w:top w:val="single" w:sz="8" w:space="0" w:color="152935"/>
              <w:left w:val="single" w:sz="8" w:space="0" w:color="E0E0E0"/>
              <w:bottom w:val="single" w:sz="8" w:space="0" w:color="AEAEAE"/>
              <w:right w:val="nil"/>
            </w:tcBorders>
            <w:shd w:val="clear" w:color="auto" w:fill="FFFFFF"/>
          </w:tcPr>
          <w:p w14:paraId="6F6F40B3" w14:textId="77777777" w:rsidR="00D97BE0" w:rsidRPr="00D97BE0" w:rsidRDefault="00D97BE0" w:rsidP="00D97BE0">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D97BE0">
              <w:rPr>
                <w:rFonts w:ascii="Arial" w:eastAsiaTheme="minorHAnsi" w:hAnsi="Arial" w:cs="Arial"/>
                <w:color w:val="010205"/>
                <w:sz w:val="18"/>
                <w:szCs w:val="18"/>
                <w:lang w:val="en-ID"/>
              </w:rPr>
              <w:t>.000</w:t>
            </w:r>
            <w:r w:rsidRPr="00D97BE0">
              <w:rPr>
                <w:rFonts w:ascii="Arial" w:eastAsiaTheme="minorHAnsi" w:hAnsi="Arial" w:cs="Arial"/>
                <w:color w:val="010205"/>
                <w:sz w:val="18"/>
                <w:szCs w:val="18"/>
                <w:vertAlign w:val="superscript"/>
                <w:lang w:val="en-ID"/>
              </w:rPr>
              <w:t>b</w:t>
            </w:r>
          </w:p>
        </w:tc>
      </w:tr>
      <w:tr w:rsidR="00D97BE0" w:rsidRPr="00D97BE0" w14:paraId="2D46C792" w14:textId="77777777" w:rsidTr="00D97BE0">
        <w:trPr>
          <w:cantSplit/>
          <w:jc w:val="center"/>
        </w:trPr>
        <w:tc>
          <w:tcPr>
            <w:tcW w:w="737" w:type="dxa"/>
            <w:vMerge/>
            <w:tcBorders>
              <w:top w:val="single" w:sz="8" w:space="0" w:color="152935"/>
              <w:left w:val="nil"/>
              <w:bottom w:val="single" w:sz="8" w:space="0" w:color="152935"/>
              <w:right w:val="nil"/>
            </w:tcBorders>
            <w:shd w:val="clear" w:color="auto" w:fill="E0E0E0"/>
          </w:tcPr>
          <w:p w14:paraId="3DB8A6D0" w14:textId="77777777" w:rsidR="00D97BE0" w:rsidRPr="00D97BE0" w:rsidRDefault="00D97BE0" w:rsidP="00D97BE0">
            <w:pPr>
              <w:autoSpaceDE w:val="0"/>
              <w:autoSpaceDN w:val="0"/>
              <w:adjustRightInd w:val="0"/>
              <w:spacing w:line="240" w:lineRule="auto"/>
              <w:rPr>
                <w:rFonts w:ascii="Arial" w:eastAsiaTheme="minorHAnsi" w:hAnsi="Arial" w:cs="Arial"/>
                <w:color w:val="010205"/>
                <w:sz w:val="18"/>
                <w:szCs w:val="18"/>
                <w:lang w:val="en-ID"/>
              </w:rPr>
            </w:pPr>
          </w:p>
        </w:tc>
        <w:tc>
          <w:tcPr>
            <w:tcW w:w="1291" w:type="dxa"/>
            <w:tcBorders>
              <w:top w:val="single" w:sz="8" w:space="0" w:color="AEAEAE"/>
              <w:left w:val="nil"/>
              <w:bottom w:val="single" w:sz="8" w:space="0" w:color="AEAEAE"/>
              <w:right w:val="nil"/>
            </w:tcBorders>
            <w:shd w:val="clear" w:color="auto" w:fill="E0E0E0"/>
          </w:tcPr>
          <w:p w14:paraId="6FE43D72" w14:textId="77777777" w:rsidR="00D97BE0" w:rsidRPr="00D97BE0" w:rsidRDefault="00D97BE0" w:rsidP="00D97BE0">
            <w:pPr>
              <w:autoSpaceDE w:val="0"/>
              <w:autoSpaceDN w:val="0"/>
              <w:adjustRightInd w:val="0"/>
              <w:spacing w:line="320" w:lineRule="atLeast"/>
              <w:ind w:left="60" w:right="60"/>
              <w:rPr>
                <w:rFonts w:ascii="Arial" w:eastAsiaTheme="minorHAnsi" w:hAnsi="Arial" w:cs="Arial"/>
                <w:color w:val="264A60"/>
                <w:sz w:val="18"/>
                <w:szCs w:val="18"/>
                <w:lang w:val="en-ID"/>
              </w:rPr>
            </w:pPr>
            <w:r w:rsidRPr="00D97BE0">
              <w:rPr>
                <w:rFonts w:ascii="Arial" w:eastAsiaTheme="minorHAnsi" w:hAnsi="Arial" w:cs="Arial"/>
                <w:color w:val="264A60"/>
                <w:sz w:val="18"/>
                <w:szCs w:val="18"/>
                <w:lang w:val="en-ID"/>
              </w:rPr>
              <w:t>Residual</w:t>
            </w:r>
          </w:p>
        </w:tc>
        <w:tc>
          <w:tcPr>
            <w:tcW w:w="1475" w:type="dxa"/>
            <w:tcBorders>
              <w:top w:val="single" w:sz="8" w:space="0" w:color="AEAEAE"/>
              <w:left w:val="nil"/>
              <w:bottom w:val="single" w:sz="8" w:space="0" w:color="AEAEAE"/>
              <w:right w:val="single" w:sz="8" w:space="0" w:color="E0E0E0"/>
            </w:tcBorders>
            <w:shd w:val="clear" w:color="auto" w:fill="FFFFFF"/>
          </w:tcPr>
          <w:p w14:paraId="22162DFC" w14:textId="77777777" w:rsidR="00D97BE0" w:rsidRPr="00D97BE0" w:rsidRDefault="00D97BE0" w:rsidP="00D97BE0">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D97BE0">
              <w:rPr>
                <w:rFonts w:ascii="Arial" w:eastAsiaTheme="minorHAnsi" w:hAnsi="Arial" w:cs="Arial"/>
                <w:color w:val="010205"/>
                <w:sz w:val="18"/>
                <w:szCs w:val="18"/>
                <w:lang w:val="en-ID"/>
              </w:rPr>
              <w:t>1312.011</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47EEE1DB" w14:textId="77777777" w:rsidR="00D97BE0" w:rsidRPr="00D97BE0" w:rsidRDefault="00D97BE0" w:rsidP="00D97BE0">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D97BE0">
              <w:rPr>
                <w:rFonts w:ascii="Arial" w:eastAsiaTheme="minorHAnsi" w:hAnsi="Arial" w:cs="Arial"/>
                <w:color w:val="010205"/>
                <w:sz w:val="18"/>
                <w:szCs w:val="18"/>
                <w:lang w:val="en-ID"/>
              </w:rPr>
              <w:t>97</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325B6913" w14:textId="77777777" w:rsidR="00D97BE0" w:rsidRPr="00D97BE0" w:rsidRDefault="00D97BE0" w:rsidP="00D97BE0">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D97BE0">
              <w:rPr>
                <w:rFonts w:ascii="Arial" w:eastAsiaTheme="minorHAnsi" w:hAnsi="Arial" w:cs="Arial"/>
                <w:color w:val="010205"/>
                <w:sz w:val="18"/>
                <w:szCs w:val="18"/>
                <w:lang w:val="en-ID"/>
              </w:rPr>
              <w:t>13.526</w:t>
            </w:r>
          </w:p>
        </w:tc>
        <w:tc>
          <w:tcPr>
            <w:tcW w:w="102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7DAC18F" w14:textId="77777777" w:rsidR="00D97BE0" w:rsidRPr="00D97BE0" w:rsidRDefault="00D97BE0" w:rsidP="00D97BE0">
            <w:pPr>
              <w:autoSpaceDE w:val="0"/>
              <w:autoSpaceDN w:val="0"/>
              <w:adjustRightInd w:val="0"/>
              <w:spacing w:line="240" w:lineRule="auto"/>
              <w:rPr>
                <w:rFonts w:ascii="Times New Roman" w:eastAsiaTheme="minorHAnsi" w:hAnsi="Times New Roman" w:cs="Times New Roman"/>
                <w:sz w:val="24"/>
                <w:szCs w:val="24"/>
                <w:lang w:val="en-ID"/>
              </w:rPr>
            </w:pPr>
          </w:p>
        </w:tc>
        <w:tc>
          <w:tcPr>
            <w:tcW w:w="1029" w:type="dxa"/>
            <w:tcBorders>
              <w:top w:val="single" w:sz="8" w:space="0" w:color="AEAEAE"/>
              <w:left w:val="single" w:sz="8" w:space="0" w:color="E0E0E0"/>
              <w:bottom w:val="single" w:sz="8" w:space="0" w:color="AEAEAE"/>
              <w:right w:val="nil"/>
            </w:tcBorders>
            <w:shd w:val="clear" w:color="auto" w:fill="FFFFFF"/>
            <w:vAlign w:val="center"/>
          </w:tcPr>
          <w:p w14:paraId="1E408BFA" w14:textId="77777777" w:rsidR="00D97BE0" w:rsidRPr="00D97BE0" w:rsidRDefault="00D97BE0" w:rsidP="00D97BE0">
            <w:pPr>
              <w:autoSpaceDE w:val="0"/>
              <w:autoSpaceDN w:val="0"/>
              <w:adjustRightInd w:val="0"/>
              <w:spacing w:line="240" w:lineRule="auto"/>
              <w:rPr>
                <w:rFonts w:ascii="Times New Roman" w:eastAsiaTheme="minorHAnsi" w:hAnsi="Times New Roman" w:cs="Times New Roman"/>
                <w:sz w:val="24"/>
                <w:szCs w:val="24"/>
                <w:lang w:val="en-ID"/>
              </w:rPr>
            </w:pPr>
          </w:p>
        </w:tc>
      </w:tr>
      <w:tr w:rsidR="00D97BE0" w:rsidRPr="00D97BE0" w14:paraId="085A038C" w14:textId="77777777" w:rsidTr="00D97BE0">
        <w:trPr>
          <w:cantSplit/>
          <w:jc w:val="center"/>
        </w:trPr>
        <w:tc>
          <w:tcPr>
            <w:tcW w:w="737" w:type="dxa"/>
            <w:vMerge/>
            <w:tcBorders>
              <w:top w:val="single" w:sz="8" w:space="0" w:color="152935"/>
              <w:left w:val="nil"/>
              <w:bottom w:val="single" w:sz="8" w:space="0" w:color="152935"/>
              <w:right w:val="nil"/>
            </w:tcBorders>
            <w:shd w:val="clear" w:color="auto" w:fill="E0E0E0"/>
          </w:tcPr>
          <w:p w14:paraId="0F62E609" w14:textId="77777777" w:rsidR="00D97BE0" w:rsidRPr="00D97BE0" w:rsidRDefault="00D97BE0" w:rsidP="00D97BE0">
            <w:pPr>
              <w:autoSpaceDE w:val="0"/>
              <w:autoSpaceDN w:val="0"/>
              <w:adjustRightInd w:val="0"/>
              <w:spacing w:line="240" w:lineRule="auto"/>
              <w:rPr>
                <w:rFonts w:ascii="Times New Roman" w:eastAsiaTheme="minorHAnsi" w:hAnsi="Times New Roman" w:cs="Times New Roman"/>
                <w:sz w:val="24"/>
                <w:szCs w:val="24"/>
                <w:lang w:val="en-ID"/>
              </w:rPr>
            </w:pPr>
          </w:p>
        </w:tc>
        <w:tc>
          <w:tcPr>
            <w:tcW w:w="1291" w:type="dxa"/>
            <w:tcBorders>
              <w:top w:val="single" w:sz="8" w:space="0" w:color="AEAEAE"/>
              <w:left w:val="nil"/>
              <w:bottom w:val="single" w:sz="8" w:space="0" w:color="152935"/>
              <w:right w:val="nil"/>
            </w:tcBorders>
            <w:shd w:val="clear" w:color="auto" w:fill="E0E0E0"/>
          </w:tcPr>
          <w:p w14:paraId="601FB15F" w14:textId="77777777" w:rsidR="00D97BE0" w:rsidRPr="00D97BE0" w:rsidRDefault="00D97BE0" w:rsidP="00D97BE0">
            <w:pPr>
              <w:autoSpaceDE w:val="0"/>
              <w:autoSpaceDN w:val="0"/>
              <w:adjustRightInd w:val="0"/>
              <w:spacing w:line="320" w:lineRule="atLeast"/>
              <w:ind w:left="60" w:right="60"/>
              <w:rPr>
                <w:rFonts w:ascii="Arial" w:eastAsiaTheme="minorHAnsi" w:hAnsi="Arial" w:cs="Arial"/>
                <w:color w:val="264A60"/>
                <w:sz w:val="18"/>
                <w:szCs w:val="18"/>
                <w:lang w:val="en-ID"/>
              </w:rPr>
            </w:pPr>
            <w:r w:rsidRPr="00D97BE0">
              <w:rPr>
                <w:rFonts w:ascii="Arial" w:eastAsiaTheme="minorHAnsi" w:hAnsi="Arial" w:cs="Arial"/>
                <w:color w:val="264A60"/>
                <w:sz w:val="18"/>
                <w:szCs w:val="18"/>
                <w:lang w:val="en-ID"/>
              </w:rPr>
              <w:t>Total</w:t>
            </w:r>
          </w:p>
        </w:tc>
        <w:tc>
          <w:tcPr>
            <w:tcW w:w="1475" w:type="dxa"/>
            <w:tcBorders>
              <w:top w:val="single" w:sz="8" w:space="0" w:color="AEAEAE"/>
              <w:left w:val="nil"/>
              <w:bottom w:val="single" w:sz="8" w:space="0" w:color="152935"/>
              <w:right w:val="single" w:sz="8" w:space="0" w:color="E0E0E0"/>
            </w:tcBorders>
            <w:shd w:val="clear" w:color="auto" w:fill="FFFFFF"/>
          </w:tcPr>
          <w:p w14:paraId="3AE47C01" w14:textId="77777777" w:rsidR="00D97BE0" w:rsidRPr="00D97BE0" w:rsidRDefault="00D97BE0" w:rsidP="00D97BE0">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D97BE0">
              <w:rPr>
                <w:rFonts w:ascii="Arial" w:eastAsiaTheme="minorHAnsi" w:hAnsi="Arial" w:cs="Arial"/>
                <w:color w:val="010205"/>
                <w:sz w:val="18"/>
                <w:szCs w:val="18"/>
                <w:lang w:val="en-ID"/>
              </w:rPr>
              <w:t>1628.910</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6A75FAD1" w14:textId="77777777" w:rsidR="00D97BE0" w:rsidRPr="00D97BE0" w:rsidRDefault="00D97BE0" w:rsidP="00D97BE0">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D97BE0">
              <w:rPr>
                <w:rFonts w:ascii="Arial" w:eastAsiaTheme="minorHAnsi" w:hAnsi="Arial" w:cs="Arial"/>
                <w:color w:val="010205"/>
                <w:sz w:val="18"/>
                <w:szCs w:val="18"/>
                <w:lang w:val="en-ID"/>
              </w:rPr>
              <w:t>99</w:t>
            </w:r>
          </w:p>
        </w:tc>
        <w:tc>
          <w:tcPr>
            <w:tcW w:w="1414"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4B241691" w14:textId="77777777" w:rsidR="00D97BE0" w:rsidRPr="00D97BE0" w:rsidRDefault="00D97BE0" w:rsidP="00D97BE0">
            <w:pPr>
              <w:autoSpaceDE w:val="0"/>
              <w:autoSpaceDN w:val="0"/>
              <w:adjustRightInd w:val="0"/>
              <w:spacing w:line="240" w:lineRule="auto"/>
              <w:rPr>
                <w:rFonts w:ascii="Times New Roman" w:eastAsiaTheme="minorHAnsi" w:hAnsi="Times New Roman" w:cs="Times New Roman"/>
                <w:sz w:val="24"/>
                <w:szCs w:val="24"/>
                <w:lang w:val="en-ID"/>
              </w:rPr>
            </w:pPr>
          </w:p>
        </w:tc>
        <w:tc>
          <w:tcPr>
            <w:tcW w:w="1029"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42828F11" w14:textId="77777777" w:rsidR="00D97BE0" w:rsidRPr="00D97BE0" w:rsidRDefault="00D97BE0" w:rsidP="00D97BE0">
            <w:pPr>
              <w:autoSpaceDE w:val="0"/>
              <w:autoSpaceDN w:val="0"/>
              <w:adjustRightInd w:val="0"/>
              <w:spacing w:line="240" w:lineRule="auto"/>
              <w:rPr>
                <w:rFonts w:ascii="Times New Roman" w:eastAsiaTheme="minorHAnsi" w:hAnsi="Times New Roman" w:cs="Times New Roman"/>
                <w:sz w:val="24"/>
                <w:szCs w:val="24"/>
                <w:lang w:val="en-ID"/>
              </w:rPr>
            </w:pPr>
          </w:p>
        </w:tc>
        <w:tc>
          <w:tcPr>
            <w:tcW w:w="1029" w:type="dxa"/>
            <w:tcBorders>
              <w:top w:val="single" w:sz="8" w:space="0" w:color="AEAEAE"/>
              <w:left w:val="single" w:sz="8" w:space="0" w:color="E0E0E0"/>
              <w:bottom w:val="single" w:sz="8" w:space="0" w:color="152935"/>
              <w:right w:val="nil"/>
            </w:tcBorders>
            <w:shd w:val="clear" w:color="auto" w:fill="FFFFFF"/>
            <w:vAlign w:val="center"/>
          </w:tcPr>
          <w:p w14:paraId="25B76993" w14:textId="77777777" w:rsidR="00D97BE0" w:rsidRPr="00D97BE0" w:rsidRDefault="00D97BE0" w:rsidP="00D97BE0">
            <w:pPr>
              <w:autoSpaceDE w:val="0"/>
              <w:autoSpaceDN w:val="0"/>
              <w:adjustRightInd w:val="0"/>
              <w:spacing w:line="240" w:lineRule="auto"/>
              <w:rPr>
                <w:rFonts w:ascii="Times New Roman" w:eastAsiaTheme="minorHAnsi" w:hAnsi="Times New Roman" w:cs="Times New Roman"/>
                <w:sz w:val="24"/>
                <w:szCs w:val="24"/>
                <w:lang w:val="en-ID"/>
              </w:rPr>
            </w:pPr>
          </w:p>
        </w:tc>
      </w:tr>
      <w:tr w:rsidR="00D97BE0" w:rsidRPr="00D97BE0" w14:paraId="377A557E" w14:textId="77777777" w:rsidTr="00D97BE0">
        <w:trPr>
          <w:cantSplit/>
          <w:jc w:val="center"/>
        </w:trPr>
        <w:tc>
          <w:tcPr>
            <w:tcW w:w="8004" w:type="dxa"/>
            <w:gridSpan w:val="7"/>
            <w:tcBorders>
              <w:top w:val="nil"/>
              <w:left w:val="nil"/>
              <w:bottom w:val="nil"/>
              <w:right w:val="nil"/>
            </w:tcBorders>
            <w:shd w:val="clear" w:color="auto" w:fill="FFFFFF"/>
          </w:tcPr>
          <w:p w14:paraId="0046CEDB" w14:textId="77777777" w:rsidR="00D97BE0" w:rsidRPr="00D97BE0" w:rsidRDefault="00D97BE0" w:rsidP="00D97BE0">
            <w:pPr>
              <w:autoSpaceDE w:val="0"/>
              <w:autoSpaceDN w:val="0"/>
              <w:adjustRightInd w:val="0"/>
              <w:spacing w:line="320" w:lineRule="atLeast"/>
              <w:ind w:left="60" w:right="60"/>
              <w:rPr>
                <w:rFonts w:ascii="Arial" w:eastAsiaTheme="minorHAnsi" w:hAnsi="Arial" w:cs="Arial"/>
                <w:color w:val="010205"/>
                <w:sz w:val="18"/>
                <w:szCs w:val="18"/>
                <w:lang w:val="en-ID"/>
              </w:rPr>
            </w:pPr>
            <w:r w:rsidRPr="00D97BE0">
              <w:rPr>
                <w:rFonts w:ascii="Arial" w:eastAsiaTheme="minorHAnsi" w:hAnsi="Arial" w:cs="Arial"/>
                <w:color w:val="010205"/>
                <w:sz w:val="18"/>
                <w:szCs w:val="18"/>
                <w:lang w:val="en-ID"/>
              </w:rPr>
              <w:t>a. Dependent Variable: TOTALY</w:t>
            </w:r>
          </w:p>
        </w:tc>
      </w:tr>
      <w:tr w:rsidR="00D97BE0" w:rsidRPr="00D97BE0" w14:paraId="72781E6A" w14:textId="77777777" w:rsidTr="00D97BE0">
        <w:trPr>
          <w:cantSplit/>
          <w:jc w:val="center"/>
        </w:trPr>
        <w:tc>
          <w:tcPr>
            <w:tcW w:w="8004" w:type="dxa"/>
            <w:gridSpan w:val="7"/>
            <w:tcBorders>
              <w:top w:val="nil"/>
              <w:left w:val="nil"/>
              <w:bottom w:val="nil"/>
              <w:right w:val="nil"/>
            </w:tcBorders>
            <w:shd w:val="clear" w:color="auto" w:fill="FFFFFF"/>
          </w:tcPr>
          <w:p w14:paraId="6B2E8383" w14:textId="77777777" w:rsidR="00D97BE0" w:rsidRPr="00D97BE0" w:rsidRDefault="00D97BE0" w:rsidP="00D97BE0">
            <w:pPr>
              <w:autoSpaceDE w:val="0"/>
              <w:autoSpaceDN w:val="0"/>
              <w:adjustRightInd w:val="0"/>
              <w:spacing w:line="320" w:lineRule="atLeast"/>
              <w:ind w:left="60" w:right="60"/>
              <w:rPr>
                <w:rFonts w:ascii="Arial" w:eastAsiaTheme="minorHAnsi" w:hAnsi="Arial" w:cs="Arial"/>
                <w:color w:val="010205"/>
                <w:sz w:val="18"/>
                <w:szCs w:val="18"/>
                <w:lang w:val="en-ID"/>
              </w:rPr>
            </w:pPr>
            <w:r w:rsidRPr="00D97BE0">
              <w:rPr>
                <w:rFonts w:ascii="Arial" w:eastAsiaTheme="minorHAnsi" w:hAnsi="Arial" w:cs="Arial"/>
                <w:color w:val="010205"/>
                <w:sz w:val="18"/>
                <w:szCs w:val="18"/>
                <w:lang w:val="en-ID"/>
              </w:rPr>
              <w:t>b. Predictors: (Constant), TOTALX2, TOTALX1</w:t>
            </w:r>
          </w:p>
        </w:tc>
      </w:tr>
    </w:tbl>
    <w:p w14:paraId="5D51D8CC" w14:textId="51CB3B4E" w:rsidR="00537E7A" w:rsidRDefault="00537E7A" w:rsidP="00537E7A">
      <w:pPr>
        <w:autoSpaceDE w:val="0"/>
        <w:autoSpaceDN w:val="0"/>
        <w:adjustRightInd w:val="0"/>
        <w:spacing w:line="400" w:lineRule="atLeast"/>
        <w:jc w:val="center"/>
        <w:rPr>
          <w:rFonts w:ascii="Times New Roman" w:eastAsiaTheme="minorHAnsi" w:hAnsi="Times New Roman" w:cs="Times New Roman"/>
          <w:sz w:val="24"/>
          <w:szCs w:val="24"/>
          <w:lang w:val="en-ID"/>
        </w:rPr>
      </w:pPr>
      <w:r w:rsidRPr="00A1656A">
        <w:rPr>
          <w:rFonts w:ascii="Times New Roman" w:hAnsi="Times New Roman" w:cs="Times New Roman"/>
          <w:sz w:val="20"/>
          <w:szCs w:val="20"/>
          <w:lang w:val="id-ID" w:eastAsia="x-none"/>
        </w:rPr>
        <w:t>Sumber : Hasil Olah Data SPSS 2025</w:t>
      </w:r>
    </w:p>
    <w:p w14:paraId="4817F62B" w14:textId="77777777" w:rsidR="00D97BE0" w:rsidRDefault="00D97BE0" w:rsidP="00D97BE0">
      <w:pPr>
        <w:jc w:val="both"/>
        <w:rPr>
          <w:rFonts w:ascii="Times New Roman" w:hAnsi="Times New Roman" w:cs="Times New Roman"/>
          <w:sz w:val="20"/>
          <w:szCs w:val="20"/>
        </w:rPr>
      </w:pPr>
    </w:p>
    <w:p w14:paraId="474C1F08" w14:textId="77777777" w:rsidR="00D97BE0" w:rsidRPr="00D97BE0" w:rsidRDefault="00D97BE0" w:rsidP="00D97BE0">
      <w:pPr>
        <w:ind w:firstLine="720"/>
        <w:jc w:val="both"/>
        <w:rPr>
          <w:rFonts w:ascii="Times New Roman" w:hAnsi="Times New Roman" w:cs="Times New Roman"/>
          <w:sz w:val="20"/>
          <w:szCs w:val="20"/>
          <w:lang w:val="sv-SE"/>
        </w:rPr>
      </w:pPr>
      <w:r w:rsidRPr="00D97BE0">
        <w:rPr>
          <w:rFonts w:ascii="Times New Roman" w:hAnsi="Times New Roman" w:cs="Times New Roman"/>
          <w:sz w:val="20"/>
          <w:szCs w:val="20"/>
          <w:lang w:val="sv-SE"/>
        </w:rPr>
        <w:t>Uji F simultan dilakukan untuk mengetahui apakah variabel Literasi Keuangan Syariah (X1) dan Perilaku Konsumtif (X2) secara bersama-sama memiliki pengaruh yang signifikan terhadap Minat Penggunaan Paylater (Y). Pengujian ini menilai kelayakan model regresi secara keseluruhan, bukan pengaruh variabel secara individual.</w:t>
      </w:r>
      <w:r>
        <w:rPr>
          <w:rFonts w:ascii="Times New Roman" w:hAnsi="Times New Roman" w:cs="Times New Roman"/>
          <w:sz w:val="20"/>
          <w:szCs w:val="20"/>
          <w:lang w:val="id-ID"/>
        </w:rPr>
        <w:t xml:space="preserve"> </w:t>
      </w:r>
      <w:r w:rsidRPr="00D97BE0">
        <w:rPr>
          <w:rFonts w:ascii="Times New Roman" w:hAnsi="Times New Roman" w:cs="Times New Roman"/>
          <w:sz w:val="20"/>
          <w:szCs w:val="20"/>
          <w:lang w:val="sv-SE"/>
        </w:rPr>
        <w:t>Berdasarkan hasil uji F pada Tabel ANOVA, diperoleh nilai F hitung sebesar 11,715 dengan nilai signifikansi sebesar 0,000. Nilai signifikansi tersebut berada di bawah tingkat kesalahan yang ditetapkan, yaitu 0,05, sehingga dapat disimpulkan bahwa hipotesis nol (H₀) ditolak dan hipotesis alternatif (H₁) diterima. Hal ini menunjukkan bahwa kedua variabel independen secara simultan berpengaruh signifikan terhadap variabel dependen.</w:t>
      </w:r>
    </w:p>
    <w:p w14:paraId="542BDEA0" w14:textId="77777777" w:rsidR="00D97BE0" w:rsidRDefault="00D97BE0" w:rsidP="00D97BE0">
      <w:pPr>
        <w:ind w:firstLine="720"/>
        <w:jc w:val="both"/>
        <w:rPr>
          <w:rFonts w:ascii="Times New Roman" w:hAnsi="Times New Roman" w:cs="Times New Roman"/>
          <w:sz w:val="20"/>
          <w:szCs w:val="20"/>
          <w:lang w:val="sv-SE"/>
        </w:rPr>
      </w:pPr>
    </w:p>
    <w:p w14:paraId="7980C573" w14:textId="4E4F52E4" w:rsidR="00D97BE0" w:rsidRPr="00D97BE0" w:rsidRDefault="00D97BE0" w:rsidP="00D97BE0">
      <w:pPr>
        <w:ind w:firstLine="720"/>
        <w:jc w:val="both"/>
        <w:rPr>
          <w:rFonts w:ascii="Times New Roman" w:hAnsi="Times New Roman" w:cs="Times New Roman"/>
          <w:sz w:val="20"/>
          <w:szCs w:val="20"/>
          <w:lang w:val="sv-SE"/>
        </w:rPr>
      </w:pPr>
      <w:r w:rsidRPr="00D97BE0">
        <w:rPr>
          <w:rFonts w:ascii="Times New Roman" w:hAnsi="Times New Roman" w:cs="Times New Roman"/>
          <w:sz w:val="20"/>
          <w:szCs w:val="20"/>
          <w:lang w:val="sv-SE"/>
        </w:rPr>
        <w:t>Temuan ini mengindikasikan bahwa perubahan pada minat penggunaan paylater tidak hanya dipengaruhi oleh satu faktor secara terpisah, melainkan merupakan hasil dari keterkaitan antara tingkat literasi keuangan syariah dan kecenderungan perilaku konsumtif responden. Dengan kata lain, kedua variabel tersebut secara kolektif berperan dalam membentuk keputusan generasi Z dalam menggunakan fasilitas paylater.</w:t>
      </w:r>
    </w:p>
    <w:p w14:paraId="2B675FF1" w14:textId="77777777" w:rsidR="00537E7A" w:rsidRPr="00D97BE0" w:rsidRDefault="00537E7A" w:rsidP="00537E7A">
      <w:pPr>
        <w:ind w:firstLine="720"/>
        <w:jc w:val="both"/>
        <w:rPr>
          <w:rFonts w:ascii="Times New Roman" w:hAnsi="Times New Roman" w:cs="Times New Roman"/>
          <w:sz w:val="20"/>
          <w:szCs w:val="20"/>
          <w:lang w:val="sv-SE"/>
        </w:rPr>
      </w:pPr>
    </w:p>
    <w:p w14:paraId="68DB32BA" w14:textId="2AAC7B3C" w:rsidR="007B54D5" w:rsidRDefault="007B54D5" w:rsidP="007B54D5">
      <w:pPr>
        <w:pStyle w:val="Heading3"/>
        <w:rPr>
          <w:rFonts w:ascii="Times New Roman" w:hAnsi="Times New Roman" w:cs="Times New Roman"/>
          <w:b/>
          <w:bCs/>
          <w:color w:val="000000" w:themeColor="text1"/>
          <w:sz w:val="20"/>
          <w:szCs w:val="20"/>
          <w:lang w:val="en-ID"/>
        </w:rPr>
      </w:pPr>
      <w:bookmarkStart w:id="39" w:name="_Toc219037567"/>
      <w:r w:rsidRPr="007B54D5">
        <w:rPr>
          <w:rFonts w:ascii="Times New Roman" w:hAnsi="Times New Roman" w:cs="Times New Roman"/>
          <w:b/>
          <w:bCs/>
          <w:color w:val="000000" w:themeColor="text1"/>
          <w:sz w:val="20"/>
          <w:szCs w:val="20"/>
          <w:lang w:val="id-ID"/>
        </w:rPr>
        <w:t>3.1.</w:t>
      </w:r>
      <w:r w:rsidR="00B2797B">
        <w:rPr>
          <w:rFonts w:ascii="Times New Roman" w:hAnsi="Times New Roman" w:cs="Times New Roman"/>
          <w:b/>
          <w:bCs/>
          <w:color w:val="000000" w:themeColor="text1"/>
          <w:sz w:val="20"/>
          <w:szCs w:val="20"/>
          <w:lang w:val="id-ID"/>
        </w:rPr>
        <w:t>11</w:t>
      </w:r>
      <w:r w:rsidRPr="007B54D5">
        <w:rPr>
          <w:rFonts w:ascii="Times New Roman" w:hAnsi="Times New Roman" w:cs="Times New Roman"/>
          <w:b/>
          <w:bCs/>
          <w:color w:val="000000" w:themeColor="text1"/>
          <w:sz w:val="20"/>
          <w:szCs w:val="20"/>
          <w:lang w:val="id-ID"/>
        </w:rPr>
        <w:t xml:space="preserve"> </w:t>
      </w:r>
      <w:r w:rsidRPr="007B54D5">
        <w:rPr>
          <w:rFonts w:ascii="Times New Roman" w:hAnsi="Times New Roman" w:cs="Times New Roman"/>
          <w:b/>
          <w:bCs/>
          <w:color w:val="000000" w:themeColor="text1"/>
          <w:sz w:val="20"/>
          <w:szCs w:val="20"/>
          <w:lang w:val="en-ID"/>
        </w:rPr>
        <w:t>Uji t (</w:t>
      </w:r>
      <w:proofErr w:type="spellStart"/>
      <w:r w:rsidRPr="007B54D5">
        <w:rPr>
          <w:rFonts w:ascii="Times New Roman" w:hAnsi="Times New Roman" w:cs="Times New Roman"/>
          <w:b/>
          <w:bCs/>
          <w:color w:val="000000" w:themeColor="text1"/>
          <w:sz w:val="20"/>
          <w:szCs w:val="20"/>
          <w:lang w:val="en-ID"/>
        </w:rPr>
        <w:t>parsial</w:t>
      </w:r>
      <w:proofErr w:type="spellEnd"/>
      <w:r w:rsidRPr="007B54D5">
        <w:rPr>
          <w:rFonts w:ascii="Times New Roman" w:hAnsi="Times New Roman" w:cs="Times New Roman"/>
          <w:b/>
          <w:bCs/>
          <w:color w:val="000000" w:themeColor="text1"/>
          <w:sz w:val="20"/>
          <w:szCs w:val="20"/>
          <w:lang w:val="en-ID"/>
        </w:rPr>
        <w:t>)</w:t>
      </w:r>
      <w:bookmarkEnd w:id="39"/>
    </w:p>
    <w:p w14:paraId="5C01509F" w14:textId="28F4EB5B" w:rsidR="00537E7A" w:rsidRDefault="0060224B" w:rsidP="0060224B">
      <w:pPr>
        <w:tabs>
          <w:tab w:val="left" w:pos="2110"/>
        </w:tabs>
        <w:autoSpaceDE w:val="0"/>
        <w:autoSpaceDN w:val="0"/>
        <w:adjustRightInd w:val="0"/>
        <w:spacing w:line="240" w:lineRule="auto"/>
        <w:rPr>
          <w:rFonts w:ascii="Times New Roman" w:eastAsiaTheme="minorHAnsi" w:hAnsi="Times New Roman" w:cs="Times New Roman"/>
          <w:sz w:val="24"/>
          <w:szCs w:val="24"/>
          <w:lang w:val="en-ID"/>
        </w:rPr>
      </w:pPr>
      <w:r>
        <w:rPr>
          <w:rFonts w:ascii="Times New Roman" w:eastAsiaTheme="minorHAnsi" w:hAnsi="Times New Roman" w:cs="Times New Roman"/>
          <w:sz w:val="24"/>
          <w:szCs w:val="24"/>
          <w:lang w:val="en-ID"/>
        </w:rPr>
        <w:tab/>
      </w:r>
    </w:p>
    <w:p w14:paraId="306F3ED3" w14:textId="358FFA99" w:rsidR="0060224B" w:rsidRPr="00537E7A" w:rsidRDefault="0060224B" w:rsidP="0060224B">
      <w:pPr>
        <w:pStyle w:val="Caption"/>
        <w:jc w:val="center"/>
        <w:rPr>
          <w:rFonts w:ascii="Times New Roman" w:eastAsiaTheme="minorHAnsi" w:hAnsi="Times New Roman" w:cs="Times New Roman"/>
          <w:b/>
          <w:bCs/>
          <w:i w:val="0"/>
          <w:iCs w:val="0"/>
          <w:color w:val="000000" w:themeColor="text1"/>
          <w:sz w:val="28"/>
          <w:szCs w:val="28"/>
          <w:lang w:val="id-ID"/>
        </w:rPr>
      </w:pPr>
      <w:bookmarkStart w:id="40" w:name="_Toc216634357"/>
      <w:bookmarkStart w:id="41" w:name="_Toc217492360"/>
      <w:r w:rsidRPr="0060224B">
        <w:rPr>
          <w:rFonts w:ascii="Times New Roman" w:hAnsi="Times New Roman" w:cs="Times New Roman"/>
          <w:b/>
          <w:bCs/>
          <w:i w:val="0"/>
          <w:iCs w:val="0"/>
          <w:color w:val="000000" w:themeColor="text1"/>
          <w:sz w:val="20"/>
          <w:szCs w:val="20"/>
        </w:rPr>
        <w:t xml:space="preserve">Tabel 3. </w:t>
      </w:r>
      <w:r w:rsidRPr="0060224B">
        <w:rPr>
          <w:rFonts w:ascii="Times New Roman" w:hAnsi="Times New Roman" w:cs="Times New Roman"/>
          <w:b/>
          <w:bCs/>
          <w:i w:val="0"/>
          <w:iCs w:val="0"/>
          <w:color w:val="000000" w:themeColor="text1"/>
          <w:sz w:val="20"/>
          <w:szCs w:val="20"/>
        </w:rPr>
        <w:fldChar w:fldCharType="begin"/>
      </w:r>
      <w:r w:rsidRPr="0060224B">
        <w:rPr>
          <w:rFonts w:ascii="Times New Roman" w:hAnsi="Times New Roman" w:cs="Times New Roman"/>
          <w:b/>
          <w:bCs/>
          <w:i w:val="0"/>
          <w:iCs w:val="0"/>
          <w:color w:val="000000" w:themeColor="text1"/>
          <w:sz w:val="20"/>
          <w:szCs w:val="20"/>
        </w:rPr>
        <w:instrText xml:space="preserve"> SEQ Tabel_3. \* ARABIC </w:instrText>
      </w:r>
      <w:r w:rsidRPr="0060224B">
        <w:rPr>
          <w:rFonts w:ascii="Times New Roman" w:hAnsi="Times New Roman" w:cs="Times New Roman"/>
          <w:b/>
          <w:bCs/>
          <w:i w:val="0"/>
          <w:iCs w:val="0"/>
          <w:color w:val="000000" w:themeColor="text1"/>
          <w:sz w:val="20"/>
          <w:szCs w:val="20"/>
        </w:rPr>
        <w:fldChar w:fldCharType="separate"/>
      </w:r>
      <w:r w:rsidR="00824086">
        <w:rPr>
          <w:rFonts w:ascii="Times New Roman" w:hAnsi="Times New Roman" w:cs="Times New Roman"/>
          <w:b/>
          <w:bCs/>
          <w:i w:val="0"/>
          <w:iCs w:val="0"/>
          <w:noProof/>
          <w:color w:val="000000" w:themeColor="text1"/>
          <w:sz w:val="20"/>
          <w:szCs w:val="20"/>
        </w:rPr>
        <w:t>13</w:t>
      </w:r>
      <w:r w:rsidRPr="0060224B">
        <w:rPr>
          <w:rFonts w:ascii="Times New Roman" w:hAnsi="Times New Roman" w:cs="Times New Roman"/>
          <w:b/>
          <w:bCs/>
          <w:i w:val="0"/>
          <w:iCs w:val="0"/>
          <w:color w:val="000000" w:themeColor="text1"/>
          <w:sz w:val="20"/>
          <w:szCs w:val="20"/>
        </w:rPr>
        <w:fldChar w:fldCharType="end"/>
      </w:r>
      <w:r w:rsidRPr="0060224B">
        <w:rPr>
          <w:rFonts w:ascii="Times New Roman" w:hAnsi="Times New Roman" w:cs="Times New Roman"/>
          <w:b/>
          <w:bCs/>
          <w:i w:val="0"/>
          <w:iCs w:val="0"/>
          <w:color w:val="000000" w:themeColor="text1"/>
          <w:sz w:val="20"/>
          <w:szCs w:val="20"/>
          <w:lang w:val="id-ID"/>
        </w:rPr>
        <w:t xml:space="preserve"> Uji t (Parsial)</w:t>
      </w:r>
      <w:bookmarkEnd w:id="40"/>
      <w:bookmarkEnd w:id="41"/>
    </w:p>
    <w:p w14:paraId="31FA94D8" w14:textId="77777777" w:rsidR="00ED0F85" w:rsidRPr="00ED0F85" w:rsidRDefault="00ED0F85" w:rsidP="00ED0F85">
      <w:pPr>
        <w:autoSpaceDE w:val="0"/>
        <w:autoSpaceDN w:val="0"/>
        <w:adjustRightInd w:val="0"/>
        <w:spacing w:line="240" w:lineRule="auto"/>
        <w:rPr>
          <w:rFonts w:ascii="Times New Roman" w:eastAsiaTheme="minorHAnsi" w:hAnsi="Times New Roman" w:cs="Times New Roman"/>
          <w:sz w:val="24"/>
          <w:szCs w:val="24"/>
          <w:lang w:val="en-ID"/>
        </w:rPr>
      </w:pPr>
    </w:p>
    <w:tbl>
      <w:tblPr>
        <w:tblW w:w="105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56"/>
        <w:gridCol w:w="1215"/>
        <w:gridCol w:w="1373"/>
        <w:gridCol w:w="1373"/>
        <w:gridCol w:w="1514"/>
        <w:gridCol w:w="1056"/>
        <w:gridCol w:w="1056"/>
        <w:gridCol w:w="1167"/>
        <w:gridCol w:w="1056"/>
      </w:tblGrid>
      <w:tr w:rsidR="00ED0F85" w:rsidRPr="00ED0F85" w14:paraId="57A4CDB8" w14:textId="77777777">
        <w:trPr>
          <w:cantSplit/>
        </w:trPr>
        <w:tc>
          <w:tcPr>
            <w:tcW w:w="10561" w:type="dxa"/>
            <w:gridSpan w:val="9"/>
            <w:tcBorders>
              <w:top w:val="nil"/>
              <w:left w:val="nil"/>
              <w:bottom w:val="nil"/>
              <w:right w:val="nil"/>
            </w:tcBorders>
            <w:shd w:val="clear" w:color="auto" w:fill="FFFFFF"/>
            <w:vAlign w:val="center"/>
          </w:tcPr>
          <w:p w14:paraId="752CED9E" w14:textId="77777777" w:rsidR="00ED0F85" w:rsidRPr="00ED0F85" w:rsidRDefault="00ED0F85" w:rsidP="00ED0F85">
            <w:pPr>
              <w:autoSpaceDE w:val="0"/>
              <w:autoSpaceDN w:val="0"/>
              <w:adjustRightInd w:val="0"/>
              <w:spacing w:line="320" w:lineRule="atLeast"/>
              <w:ind w:left="60" w:right="60"/>
              <w:jc w:val="center"/>
              <w:rPr>
                <w:rFonts w:ascii="Arial" w:eastAsiaTheme="minorHAnsi" w:hAnsi="Arial" w:cs="Arial"/>
                <w:color w:val="010205"/>
                <w:lang w:val="en-ID"/>
              </w:rPr>
            </w:pPr>
            <w:proofErr w:type="spellStart"/>
            <w:r w:rsidRPr="00ED0F85">
              <w:rPr>
                <w:rFonts w:ascii="Arial" w:eastAsiaTheme="minorHAnsi" w:hAnsi="Arial" w:cs="Arial"/>
                <w:b/>
                <w:bCs/>
                <w:color w:val="010205"/>
                <w:lang w:val="en-ID"/>
              </w:rPr>
              <w:t>Coefficients</w:t>
            </w:r>
            <w:r w:rsidRPr="00ED0F85">
              <w:rPr>
                <w:rFonts w:ascii="Arial" w:eastAsiaTheme="minorHAnsi" w:hAnsi="Arial" w:cs="Arial"/>
                <w:b/>
                <w:bCs/>
                <w:color w:val="010205"/>
                <w:vertAlign w:val="superscript"/>
                <w:lang w:val="en-ID"/>
              </w:rPr>
              <w:t>a</w:t>
            </w:r>
            <w:proofErr w:type="spellEnd"/>
          </w:p>
        </w:tc>
      </w:tr>
      <w:tr w:rsidR="00ED0F85" w:rsidRPr="00ED0F85" w14:paraId="2BB8AA0B" w14:textId="77777777">
        <w:trPr>
          <w:cantSplit/>
        </w:trPr>
        <w:tc>
          <w:tcPr>
            <w:tcW w:w="1970" w:type="dxa"/>
            <w:gridSpan w:val="2"/>
            <w:vMerge w:val="restart"/>
            <w:tcBorders>
              <w:top w:val="nil"/>
              <w:left w:val="nil"/>
              <w:bottom w:val="nil"/>
              <w:right w:val="nil"/>
            </w:tcBorders>
            <w:shd w:val="clear" w:color="auto" w:fill="FFFFFF"/>
            <w:vAlign w:val="bottom"/>
          </w:tcPr>
          <w:p w14:paraId="6874E77B" w14:textId="77777777" w:rsidR="00ED0F85" w:rsidRPr="00ED0F85" w:rsidRDefault="00ED0F85" w:rsidP="00ED0F85">
            <w:pPr>
              <w:autoSpaceDE w:val="0"/>
              <w:autoSpaceDN w:val="0"/>
              <w:adjustRightInd w:val="0"/>
              <w:spacing w:line="320" w:lineRule="atLeast"/>
              <w:ind w:left="60" w:right="60"/>
              <w:rPr>
                <w:rFonts w:ascii="Arial" w:eastAsiaTheme="minorHAnsi" w:hAnsi="Arial" w:cs="Arial"/>
                <w:color w:val="264A60"/>
                <w:sz w:val="18"/>
                <w:szCs w:val="18"/>
                <w:lang w:val="en-ID"/>
              </w:rPr>
            </w:pPr>
            <w:r w:rsidRPr="00ED0F85">
              <w:rPr>
                <w:rFonts w:ascii="Arial" w:eastAsiaTheme="minorHAnsi" w:hAnsi="Arial" w:cs="Arial"/>
                <w:color w:val="264A60"/>
                <w:sz w:val="18"/>
                <w:szCs w:val="18"/>
                <w:lang w:val="en-ID"/>
              </w:rPr>
              <w:t>Model</w:t>
            </w:r>
          </w:p>
        </w:tc>
        <w:tc>
          <w:tcPr>
            <w:tcW w:w="2744" w:type="dxa"/>
            <w:gridSpan w:val="2"/>
            <w:tcBorders>
              <w:top w:val="nil"/>
              <w:left w:val="nil"/>
              <w:bottom w:val="nil"/>
              <w:right w:val="single" w:sz="8" w:space="0" w:color="E0E0E0"/>
            </w:tcBorders>
            <w:shd w:val="clear" w:color="auto" w:fill="FFFFFF"/>
            <w:vAlign w:val="bottom"/>
          </w:tcPr>
          <w:p w14:paraId="67E13924" w14:textId="77777777" w:rsidR="00ED0F85" w:rsidRPr="00ED0F85" w:rsidRDefault="00ED0F85" w:rsidP="00ED0F85">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ED0F85">
              <w:rPr>
                <w:rFonts w:ascii="Arial" w:eastAsiaTheme="minorHAnsi" w:hAnsi="Arial" w:cs="Arial"/>
                <w:color w:val="264A60"/>
                <w:sz w:val="18"/>
                <w:szCs w:val="18"/>
                <w:lang w:val="en-ID"/>
              </w:rPr>
              <w:t>Unstandardized Coefficients</w:t>
            </w:r>
          </w:p>
        </w:tc>
        <w:tc>
          <w:tcPr>
            <w:tcW w:w="1513" w:type="dxa"/>
            <w:tcBorders>
              <w:top w:val="nil"/>
              <w:left w:val="single" w:sz="8" w:space="0" w:color="E0E0E0"/>
              <w:bottom w:val="nil"/>
              <w:right w:val="single" w:sz="8" w:space="0" w:color="E0E0E0"/>
            </w:tcBorders>
            <w:shd w:val="clear" w:color="auto" w:fill="FFFFFF"/>
            <w:vAlign w:val="bottom"/>
          </w:tcPr>
          <w:p w14:paraId="465A03A7" w14:textId="77777777" w:rsidR="00ED0F85" w:rsidRPr="00ED0F85" w:rsidRDefault="00ED0F85" w:rsidP="00ED0F85">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ED0F85">
              <w:rPr>
                <w:rFonts w:ascii="Arial" w:eastAsiaTheme="minorHAnsi" w:hAnsi="Arial" w:cs="Arial"/>
                <w:color w:val="264A60"/>
                <w:sz w:val="18"/>
                <w:szCs w:val="18"/>
                <w:lang w:val="en-ID"/>
              </w:rPr>
              <w:t>Standardized Coefficients</w:t>
            </w:r>
          </w:p>
        </w:tc>
        <w:tc>
          <w:tcPr>
            <w:tcW w:w="1056" w:type="dxa"/>
            <w:vMerge w:val="restart"/>
            <w:tcBorders>
              <w:top w:val="nil"/>
              <w:left w:val="single" w:sz="8" w:space="0" w:color="E0E0E0"/>
              <w:bottom w:val="nil"/>
              <w:right w:val="single" w:sz="8" w:space="0" w:color="E0E0E0"/>
            </w:tcBorders>
            <w:shd w:val="clear" w:color="auto" w:fill="FFFFFF"/>
            <w:vAlign w:val="bottom"/>
          </w:tcPr>
          <w:p w14:paraId="064AF4E3" w14:textId="77777777" w:rsidR="00ED0F85" w:rsidRPr="00ED0F85" w:rsidRDefault="00ED0F85" w:rsidP="00ED0F85">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ED0F85">
              <w:rPr>
                <w:rFonts w:ascii="Arial" w:eastAsiaTheme="minorHAnsi" w:hAnsi="Arial" w:cs="Arial"/>
                <w:color w:val="264A60"/>
                <w:sz w:val="18"/>
                <w:szCs w:val="18"/>
                <w:lang w:val="en-ID"/>
              </w:rPr>
              <w:t>t</w:t>
            </w:r>
          </w:p>
        </w:tc>
        <w:tc>
          <w:tcPr>
            <w:tcW w:w="1056" w:type="dxa"/>
            <w:vMerge w:val="restart"/>
            <w:tcBorders>
              <w:top w:val="nil"/>
              <w:left w:val="single" w:sz="8" w:space="0" w:color="E0E0E0"/>
              <w:bottom w:val="nil"/>
              <w:right w:val="single" w:sz="8" w:space="0" w:color="E0E0E0"/>
            </w:tcBorders>
            <w:shd w:val="clear" w:color="auto" w:fill="FFFFFF"/>
            <w:vAlign w:val="bottom"/>
          </w:tcPr>
          <w:p w14:paraId="04A16C6E" w14:textId="77777777" w:rsidR="00ED0F85" w:rsidRPr="00ED0F85" w:rsidRDefault="00ED0F85" w:rsidP="00ED0F85">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ED0F85">
              <w:rPr>
                <w:rFonts w:ascii="Arial" w:eastAsiaTheme="minorHAnsi" w:hAnsi="Arial" w:cs="Arial"/>
                <w:color w:val="264A60"/>
                <w:sz w:val="18"/>
                <w:szCs w:val="18"/>
                <w:lang w:val="en-ID"/>
              </w:rPr>
              <w:t>Sig.</w:t>
            </w:r>
          </w:p>
        </w:tc>
        <w:tc>
          <w:tcPr>
            <w:tcW w:w="2222" w:type="dxa"/>
            <w:gridSpan w:val="2"/>
            <w:tcBorders>
              <w:top w:val="nil"/>
              <w:left w:val="single" w:sz="8" w:space="0" w:color="E0E0E0"/>
              <w:bottom w:val="nil"/>
              <w:right w:val="nil"/>
            </w:tcBorders>
            <w:shd w:val="clear" w:color="auto" w:fill="FFFFFF"/>
            <w:vAlign w:val="bottom"/>
          </w:tcPr>
          <w:p w14:paraId="3FC961C5" w14:textId="77777777" w:rsidR="00ED0F85" w:rsidRPr="00ED0F85" w:rsidRDefault="00ED0F85" w:rsidP="00ED0F85">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ED0F85">
              <w:rPr>
                <w:rFonts w:ascii="Arial" w:eastAsiaTheme="minorHAnsi" w:hAnsi="Arial" w:cs="Arial"/>
                <w:color w:val="264A60"/>
                <w:sz w:val="18"/>
                <w:szCs w:val="18"/>
                <w:lang w:val="en-ID"/>
              </w:rPr>
              <w:t>Collinearity Statistics</w:t>
            </w:r>
          </w:p>
        </w:tc>
      </w:tr>
      <w:tr w:rsidR="00ED0F85" w:rsidRPr="00ED0F85" w14:paraId="50DBD1FB" w14:textId="77777777">
        <w:trPr>
          <w:cantSplit/>
        </w:trPr>
        <w:tc>
          <w:tcPr>
            <w:tcW w:w="1970" w:type="dxa"/>
            <w:gridSpan w:val="2"/>
            <w:vMerge/>
            <w:tcBorders>
              <w:top w:val="nil"/>
              <w:left w:val="nil"/>
              <w:bottom w:val="nil"/>
              <w:right w:val="nil"/>
            </w:tcBorders>
            <w:shd w:val="clear" w:color="auto" w:fill="FFFFFF"/>
            <w:vAlign w:val="bottom"/>
          </w:tcPr>
          <w:p w14:paraId="66603BEA" w14:textId="77777777" w:rsidR="00ED0F85" w:rsidRPr="00ED0F85" w:rsidRDefault="00ED0F85" w:rsidP="00ED0F85">
            <w:pPr>
              <w:autoSpaceDE w:val="0"/>
              <w:autoSpaceDN w:val="0"/>
              <w:adjustRightInd w:val="0"/>
              <w:spacing w:line="240" w:lineRule="auto"/>
              <w:rPr>
                <w:rFonts w:ascii="Arial" w:eastAsiaTheme="minorHAnsi" w:hAnsi="Arial" w:cs="Arial"/>
                <w:color w:val="264A60"/>
                <w:sz w:val="18"/>
                <w:szCs w:val="18"/>
                <w:lang w:val="en-ID"/>
              </w:rPr>
            </w:pPr>
          </w:p>
        </w:tc>
        <w:tc>
          <w:tcPr>
            <w:tcW w:w="1372" w:type="dxa"/>
            <w:tcBorders>
              <w:top w:val="nil"/>
              <w:left w:val="nil"/>
              <w:bottom w:val="single" w:sz="8" w:space="0" w:color="152935"/>
              <w:right w:val="single" w:sz="8" w:space="0" w:color="E0E0E0"/>
            </w:tcBorders>
            <w:shd w:val="clear" w:color="auto" w:fill="FFFFFF"/>
            <w:vAlign w:val="bottom"/>
          </w:tcPr>
          <w:p w14:paraId="14E76AA2" w14:textId="77777777" w:rsidR="00ED0F85" w:rsidRPr="00ED0F85" w:rsidRDefault="00ED0F85" w:rsidP="00ED0F85">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ED0F85">
              <w:rPr>
                <w:rFonts w:ascii="Arial" w:eastAsiaTheme="minorHAnsi" w:hAnsi="Arial" w:cs="Arial"/>
                <w:color w:val="264A60"/>
                <w:sz w:val="18"/>
                <w:szCs w:val="18"/>
                <w:lang w:val="en-ID"/>
              </w:rPr>
              <w:t>B</w:t>
            </w:r>
          </w:p>
        </w:tc>
        <w:tc>
          <w:tcPr>
            <w:tcW w:w="1372" w:type="dxa"/>
            <w:tcBorders>
              <w:top w:val="nil"/>
              <w:left w:val="single" w:sz="8" w:space="0" w:color="E0E0E0"/>
              <w:bottom w:val="single" w:sz="8" w:space="0" w:color="152935"/>
              <w:right w:val="single" w:sz="8" w:space="0" w:color="E0E0E0"/>
            </w:tcBorders>
            <w:shd w:val="clear" w:color="auto" w:fill="FFFFFF"/>
            <w:vAlign w:val="bottom"/>
          </w:tcPr>
          <w:p w14:paraId="0CF28E8A" w14:textId="77777777" w:rsidR="00ED0F85" w:rsidRPr="00ED0F85" w:rsidRDefault="00ED0F85" w:rsidP="00ED0F85">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ED0F85">
              <w:rPr>
                <w:rFonts w:ascii="Arial" w:eastAsiaTheme="minorHAnsi" w:hAnsi="Arial" w:cs="Arial"/>
                <w:color w:val="264A60"/>
                <w:sz w:val="18"/>
                <w:szCs w:val="18"/>
                <w:lang w:val="en-ID"/>
              </w:rPr>
              <w:t>Std. Error</w:t>
            </w:r>
          </w:p>
        </w:tc>
        <w:tc>
          <w:tcPr>
            <w:tcW w:w="1513" w:type="dxa"/>
            <w:tcBorders>
              <w:top w:val="nil"/>
              <w:left w:val="single" w:sz="8" w:space="0" w:color="E0E0E0"/>
              <w:bottom w:val="single" w:sz="8" w:space="0" w:color="152935"/>
              <w:right w:val="single" w:sz="8" w:space="0" w:color="E0E0E0"/>
            </w:tcBorders>
            <w:shd w:val="clear" w:color="auto" w:fill="FFFFFF"/>
            <w:vAlign w:val="bottom"/>
          </w:tcPr>
          <w:p w14:paraId="5052F4C3" w14:textId="77777777" w:rsidR="00ED0F85" w:rsidRPr="00ED0F85" w:rsidRDefault="00ED0F85" w:rsidP="00ED0F85">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ED0F85">
              <w:rPr>
                <w:rFonts w:ascii="Arial" w:eastAsiaTheme="minorHAnsi" w:hAnsi="Arial" w:cs="Arial"/>
                <w:color w:val="264A60"/>
                <w:sz w:val="18"/>
                <w:szCs w:val="18"/>
                <w:lang w:val="en-ID"/>
              </w:rPr>
              <w:t>Beta</w:t>
            </w:r>
          </w:p>
        </w:tc>
        <w:tc>
          <w:tcPr>
            <w:tcW w:w="1056" w:type="dxa"/>
            <w:vMerge/>
            <w:tcBorders>
              <w:top w:val="nil"/>
              <w:left w:val="single" w:sz="8" w:space="0" w:color="E0E0E0"/>
              <w:bottom w:val="nil"/>
              <w:right w:val="single" w:sz="8" w:space="0" w:color="E0E0E0"/>
            </w:tcBorders>
            <w:shd w:val="clear" w:color="auto" w:fill="FFFFFF"/>
            <w:vAlign w:val="bottom"/>
          </w:tcPr>
          <w:p w14:paraId="1984B243" w14:textId="77777777" w:rsidR="00ED0F85" w:rsidRPr="00ED0F85" w:rsidRDefault="00ED0F85" w:rsidP="00ED0F85">
            <w:pPr>
              <w:autoSpaceDE w:val="0"/>
              <w:autoSpaceDN w:val="0"/>
              <w:adjustRightInd w:val="0"/>
              <w:spacing w:line="240" w:lineRule="auto"/>
              <w:rPr>
                <w:rFonts w:ascii="Arial" w:eastAsiaTheme="minorHAnsi" w:hAnsi="Arial" w:cs="Arial"/>
                <w:color w:val="264A60"/>
                <w:sz w:val="18"/>
                <w:szCs w:val="18"/>
                <w:lang w:val="en-ID"/>
              </w:rPr>
            </w:pPr>
          </w:p>
        </w:tc>
        <w:tc>
          <w:tcPr>
            <w:tcW w:w="1056" w:type="dxa"/>
            <w:vMerge/>
            <w:tcBorders>
              <w:top w:val="nil"/>
              <w:left w:val="single" w:sz="8" w:space="0" w:color="E0E0E0"/>
              <w:bottom w:val="nil"/>
              <w:right w:val="single" w:sz="8" w:space="0" w:color="E0E0E0"/>
            </w:tcBorders>
            <w:shd w:val="clear" w:color="auto" w:fill="FFFFFF"/>
            <w:vAlign w:val="bottom"/>
          </w:tcPr>
          <w:p w14:paraId="12B76A84" w14:textId="77777777" w:rsidR="00ED0F85" w:rsidRPr="00ED0F85" w:rsidRDefault="00ED0F85" w:rsidP="00ED0F85">
            <w:pPr>
              <w:autoSpaceDE w:val="0"/>
              <w:autoSpaceDN w:val="0"/>
              <w:adjustRightInd w:val="0"/>
              <w:spacing w:line="240" w:lineRule="auto"/>
              <w:rPr>
                <w:rFonts w:ascii="Arial" w:eastAsiaTheme="minorHAnsi" w:hAnsi="Arial" w:cs="Arial"/>
                <w:color w:val="264A60"/>
                <w:sz w:val="18"/>
                <w:szCs w:val="18"/>
                <w:lang w:val="en-ID"/>
              </w:rPr>
            </w:pPr>
          </w:p>
        </w:tc>
        <w:tc>
          <w:tcPr>
            <w:tcW w:w="1166" w:type="dxa"/>
            <w:tcBorders>
              <w:top w:val="nil"/>
              <w:left w:val="single" w:sz="8" w:space="0" w:color="E0E0E0"/>
              <w:bottom w:val="single" w:sz="8" w:space="0" w:color="152935"/>
              <w:right w:val="single" w:sz="8" w:space="0" w:color="E0E0E0"/>
            </w:tcBorders>
            <w:shd w:val="clear" w:color="auto" w:fill="FFFFFF"/>
            <w:vAlign w:val="bottom"/>
          </w:tcPr>
          <w:p w14:paraId="217E09F2" w14:textId="77777777" w:rsidR="00ED0F85" w:rsidRPr="00ED0F85" w:rsidRDefault="00ED0F85" w:rsidP="00ED0F85">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ED0F85">
              <w:rPr>
                <w:rFonts w:ascii="Arial" w:eastAsiaTheme="minorHAnsi" w:hAnsi="Arial" w:cs="Arial"/>
                <w:color w:val="264A60"/>
                <w:sz w:val="18"/>
                <w:szCs w:val="18"/>
                <w:lang w:val="en-ID"/>
              </w:rPr>
              <w:t>Tolerance</w:t>
            </w:r>
          </w:p>
        </w:tc>
        <w:tc>
          <w:tcPr>
            <w:tcW w:w="1056" w:type="dxa"/>
            <w:tcBorders>
              <w:top w:val="nil"/>
              <w:left w:val="single" w:sz="8" w:space="0" w:color="E0E0E0"/>
              <w:bottom w:val="single" w:sz="8" w:space="0" w:color="152935"/>
              <w:right w:val="nil"/>
            </w:tcBorders>
            <w:shd w:val="clear" w:color="auto" w:fill="FFFFFF"/>
            <w:vAlign w:val="bottom"/>
          </w:tcPr>
          <w:p w14:paraId="7B504108" w14:textId="77777777" w:rsidR="00ED0F85" w:rsidRPr="00ED0F85" w:rsidRDefault="00ED0F85" w:rsidP="00ED0F85">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ED0F85">
              <w:rPr>
                <w:rFonts w:ascii="Arial" w:eastAsiaTheme="minorHAnsi" w:hAnsi="Arial" w:cs="Arial"/>
                <w:color w:val="264A60"/>
                <w:sz w:val="18"/>
                <w:szCs w:val="18"/>
                <w:lang w:val="en-ID"/>
              </w:rPr>
              <w:t>VIF</w:t>
            </w:r>
          </w:p>
        </w:tc>
      </w:tr>
      <w:tr w:rsidR="00ED0F85" w:rsidRPr="00ED0F85" w14:paraId="1C9AC2D9" w14:textId="77777777">
        <w:trPr>
          <w:cantSplit/>
        </w:trPr>
        <w:tc>
          <w:tcPr>
            <w:tcW w:w="756" w:type="dxa"/>
            <w:vMerge w:val="restart"/>
            <w:tcBorders>
              <w:top w:val="single" w:sz="8" w:space="0" w:color="152935"/>
              <w:left w:val="nil"/>
              <w:bottom w:val="single" w:sz="8" w:space="0" w:color="152935"/>
              <w:right w:val="nil"/>
            </w:tcBorders>
            <w:shd w:val="clear" w:color="auto" w:fill="E0E0E0"/>
          </w:tcPr>
          <w:p w14:paraId="1C13709D" w14:textId="77777777" w:rsidR="00ED0F85" w:rsidRPr="00ED0F85" w:rsidRDefault="00ED0F85" w:rsidP="00ED0F85">
            <w:pPr>
              <w:autoSpaceDE w:val="0"/>
              <w:autoSpaceDN w:val="0"/>
              <w:adjustRightInd w:val="0"/>
              <w:spacing w:line="320" w:lineRule="atLeast"/>
              <w:ind w:left="60" w:right="60"/>
              <w:rPr>
                <w:rFonts w:ascii="Arial" w:eastAsiaTheme="minorHAnsi" w:hAnsi="Arial" w:cs="Arial"/>
                <w:color w:val="264A60"/>
                <w:sz w:val="18"/>
                <w:szCs w:val="18"/>
                <w:lang w:val="en-ID"/>
              </w:rPr>
            </w:pPr>
            <w:r w:rsidRPr="00ED0F85">
              <w:rPr>
                <w:rFonts w:ascii="Arial" w:eastAsiaTheme="minorHAnsi" w:hAnsi="Arial" w:cs="Arial"/>
                <w:color w:val="264A60"/>
                <w:sz w:val="18"/>
                <w:szCs w:val="18"/>
                <w:lang w:val="en-ID"/>
              </w:rPr>
              <w:t>1</w:t>
            </w:r>
          </w:p>
        </w:tc>
        <w:tc>
          <w:tcPr>
            <w:tcW w:w="1214" w:type="dxa"/>
            <w:tcBorders>
              <w:top w:val="single" w:sz="8" w:space="0" w:color="152935"/>
              <w:left w:val="nil"/>
              <w:bottom w:val="single" w:sz="8" w:space="0" w:color="AEAEAE"/>
              <w:right w:val="nil"/>
            </w:tcBorders>
            <w:shd w:val="clear" w:color="auto" w:fill="E0E0E0"/>
          </w:tcPr>
          <w:p w14:paraId="30D3F620" w14:textId="77777777" w:rsidR="00ED0F85" w:rsidRPr="00ED0F85" w:rsidRDefault="00ED0F85" w:rsidP="00ED0F85">
            <w:pPr>
              <w:autoSpaceDE w:val="0"/>
              <w:autoSpaceDN w:val="0"/>
              <w:adjustRightInd w:val="0"/>
              <w:spacing w:line="320" w:lineRule="atLeast"/>
              <w:ind w:left="60" w:right="60"/>
              <w:rPr>
                <w:rFonts w:ascii="Arial" w:eastAsiaTheme="minorHAnsi" w:hAnsi="Arial" w:cs="Arial"/>
                <w:color w:val="264A60"/>
                <w:sz w:val="18"/>
                <w:szCs w:val="18"/>
                <w:lang w:val="en-ID"/>
              </w:rPr>
            </w:pPr>
            <w:r w:rsidRPr="00ED0F85">
              <w:rPr>
                <w:rFonts w:ascii="Arial" w:eastAsiaTheme="minorHAnsi" w:hAnsi="Arial" w:cs="Arial"/>
                <w:color w:val="264A60"/>
                <w:sz w:val="18"/>
                <w:szCs w:val="18"/>
                <w:lang w:val="en-ID"/>
              </w:rPr>
              <w:t>(Constant)</w:t>
            </w:r>
          </w:p>
        </w:tc>
        <w:tc>
          <w:tcPr>
            <w:tcW w:w="1372" w:type="dxa"/>
            <w:tcBorders>
              <w:top w:val="single" w:sz="8" w:space="0" w:color="152935"/>
              <w:left w:val="nil"/>
              <w:bottom w:val="single" w:sz="8" w:space="0" w:color="AEAEAE"/>
              <w:right w:val="single" w:sz="8" w:space="0" w:color="E0E0E0"/>
            </w:tcBorders>
            <w:shd w:val="clear" w:color="auto" w:fill="FFFFFF"/>
          </w:tcPr>
          <w:p w14:paraId="4E960137" w14:textId="77777777" w:rsidR="00ED0F85" w:rsidRPr="00ED0F85" w:rsidRDefault="00ED0F85" w:rsidP="00ED0F85">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ED0F85">
              <w:rPr>
                <w:rFonts w:ascii="Arial" w:eastAsiaTheme="minorHAnsi" w:hAnsi="Arial" w:cs="Arial"/>
                <w:color w:val="010205"/>
                <w:sz w:val="18"/>
                <w:szCs w:val="18"/>
                <w:lang w:val="en-ID"/>
              </w:rPr>
              <w:t>5.802</w:t>
            </w:r>
          </w:p>
        </w:tc>
        <w:tc>
          <w:tcPr>
            <w:tcW w:w="1372" w:type="dxa"/>
            <w:tcBorders>
              <w:top w:val="single" w:sz="8" w:space="0" w:color="152935"/>
              <w:left w:val="single" w:sz="8" w:space="0" w:color="E0E0E0"/>
              <w:bottom w:val="single" w:sz="8" w:space="0" w:color="AEAEAE"/>
              <w:right w:val="single" w:sz="8" w:space="0" w:color="E0E0E0"/>
            </w:tcBorders>
            <w:shd w:val="clear" w:color="auto" w:fill="FFFFFF"/>
          </w:tcPr>
          <w:p w14:paraId="6BB981C8" w14:textId="77777777" w:rsidR="00ED0F85" w:rsidRPr="00ED0F85" w:rsidRDefault="00ED0F85" w:rsidP="00ED0F85">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ED0F85">
              <w:rPr>
                <w:rFonts w:ascii="Arial" w:eastAsiaTheme="minorHAnsi" w:hAnsi="Arial" w:cs="Arial"/>
                <w:color w:val="010205"/>
                <w:sz w:val="18"/>
                <w:szCs w:val="18"/>
                <w:lang w:val="en-ID"/>
              </w:rPr>
              <w:t>3.005</w:t>
            </w:r>
          </w:p>
        </w:tc>
        <w:tc>
          <w:tcPr>
            <w:tcW w:w="1513"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46B4B796" w14:textId="77777777" w:rsidR="00ED0F85" w:rsidRPr="00ED0F85" w:rsidRDefault="00ED0F85" w:rsidP="00ED0F85">
            <w:pPr>
              <w:autoSpaceDE w:val="0"/>
              <w:autoSpaceDN w:val="0"/>
              <w:adjustRightInd w:val="0"/>
              <w:spacing w:line="240" w:lineRule="auto"/>
              <w:rPr>
                <w:rFonts w:ascii="Times New Roman" w:eastAsiaTheme="minorHAnsi" w:hAnsi="Times New Roman" w:cs="Times New Roman"/>
                <w:sz w:val="24"/>
                <w:szCs w:val="24"/>
                <w:lang w:val="en-ID"/>
              </w:rPr>
            </w:pPr>
          </w:p>
        </w:tc>
        <w:tc>
          <w:tcPr>
            <w:tcW w:w="1056" w:type="dxa"/>
            <w:tcBorders>
              <w:top w:val="single" w:sz="8" w:space="0" w:color="152935"/>
              <w:left w:val="single" w:sz="8" w:space="0" w:color="E0E0E0"/>
              <w:bottom w:val="single" w:sz="8" w:space="0" w:color="AEAEAE"/>
              <w:right w:val="single" w:sz="8" w:space="0" w:color="E0E0E0"/>
            </w:tcBorders>
            <w:shd w:val="clear" w:color="auto" w:fill="FFFFFF"/>
          </w:tcPr>
          <w:p w14:paraId="1DF3DEEB" w14:textId="77777777" w:rsidR="00ED0F85" w:rsidRPr="00ED0F85" w:rsidRDefault="00ED0F85" w:rsidP="00ED0F85">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ED0F85">
              <w:rPr>
                <w:rFonts w:ascii="Arial" w:eastAsiaTheme="minorHAnsi" w:hAnsi="Arial" w:cs="Arial"/>
                <w:color w:val="010205"/>
                <w:sz w:val="18"/>
                <w:szCs w:val="18"/>
                <w:lang w:val="en-ID"/>
              </w:rPr>
              <w:t>1.930</w:t>
            </w:r>
          </w:p>
        </w:tc>
        <w:tc>
          <w:tcPr>
            <w:tcW w:w="1056" w:type="dxa"/>
            <w:tcBorders>
              <w:top w:val="single" w:sz="8" w:space="0" w:color="152935"/>
              <w:left w:val="single" w:sz="8" w:space="0" w:color="E0E0E0"/>
              <w:bottom w:val="single" w:sz="8" w:space="0" w:color="AEAEAE"/>
              <w:right w:val="single" w:sz="8" w:space="0" w:color="E0E0E0"/>
            </w:tcBorders>
            <w:shd w:val="clear" w:color="auto" w:fill="FFFFFF"/>
          </w:tcPr>
          <w:p w14:paraId="2FBBA6A7" w14:textId="77777777" w:rsidR="00ED0F85" w:rsidRPr="00ED0F85" w:rsidRDefault="00ED0F85" w:rsidP="00ED0F85">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ED0F85">
              <w:rPr>
                <w:rFonts w:ascii="Arial" w:eastAsiaTheme="minorHAnsi" w:hAnsi="Arial" w:cs="Arial"/>
                <w:color w:val="010205"/>
                <w:sz w:val="18"/>
                <w:szCs w:val="18"/>
                <w:lang w:val="en-ID"/>
              </w:rPr>
              <w:t>.056</w:t>
            </w:r>
          </w:p>
        </w:tc>
        <w:tc>
          <w:tcPr>
            <w:tcW w:w="1166"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4CF520DF" w14:textId="77777777" w:rsidR="00ED0F85" w:rsidRPr="00ED0F85" w:rsidRDefault="00ED0F85" w:rsidP="00ED0F85">
            <w:pPr>
              <w:autoSpaceDE w:val="0"/>
              <w:autoSpaceDN w:val="0"/>
              <w:adjustRightInd w:val="0"/>
              <w:spacing w:line="240" w:lineRule="auto"/>
              <w:rPr>
                <w:rFonts w:ascii="Times New Roman" w:eastAsiaTheme="minorHAnsi" w:hAnsi="Times New Roman" w:cs="Times New Roman"/>
                <w:sz w:val="24"/>
                <w:szCs w:val="24"/>
                <w:lang w:val="en-ID"/>
              </w:rPr>
            </w:pPr>
          </w:p>
        </w:tc>
        <w:tc>
          <w:tcPr>
            <w:tcW w:w="1056" w:type="dxa"/>
            <w:tcBorders>
              <w:top w:val="single" w:sz="8" w:space="0" w:color="152935"/>
              <w:left w:val="single" w:sz="8" w:space="0" w:color="E0E0E0"/>
              <w:bottom w:val="single" w:sz="8" w:space="0" w:color="AEAEAE"/>
              <w:right w:val="nil"/>
            </w:tcBorders>
            <w:shd w:val="clear" w:color="auto" w:fill="FFFFFF"/>
            <w:vAlign w:val="center"/>
          </w:tcPr>
          <w:p w14:paraId="72FADA6F" w14:textId="77777777" w:rsidR="00ED0F85" w:rsidRPr="00ED0F85" w:rsidRDefault="00ED0F85" w:rsidP="00ED0F85">
            <w:pPr>
              <w:autoSpaceDE w:val="0"/>
              <w:autoSpaceDN w:val="0"/>
              <w:adjustRightInd w:val="0"/>
              <w:spacing w:line="240" w:lineRule="auto"/>
              <w:rPr>
                <w:rFonts w:ascii="Times New Roman" w:eastAsiaTheme="minorHAnsi" w:hAnsi="Times New Roman" w:cs="Times New Roman"/>
                <w:sz w:val="24"/>
                <w:szCs w:val="24"/>
                <w:lang w:val="en-ID"/>
              </w:rPr>
            </w:pPr>
          </w:p>
        </w:tc>
      </w:tr>
      <w:tr w:rsidR="00ED0F85" w:rsidRPr="00ED0F85" w14:paraId="57ADB414" w14:textId="77777777">
        <w:trPr>
          <w:cantSplit/>
        </w:trPr>
        <w:tc>
          <w:tcPr>
            <w:tcW w:w="756" w:type="dxa"/>
            <w:vMerge/>
            <w:tcBorders>
              <w:top w:val="single" w:sz="8" w:space="0" w:color="152935"/>
              <w:left w:val="nil"/>
              <w:bottom w:val="single" w:sz="8" w:space="0" w:color="152935"/>
              <w:right w:val="nil"/>
            </w:tcBorders>
            <w:shd w:val="clear" w:color="auto" w:fill="E0E0E0"/>
          </w:tcPr>
          <w:p w14:paraId="7831AF4F" w14:textId="77777777" w:rsidR="00ED0F85" w:rsidRPr="00ED0F85" w:rsidRDefault="00ED0F85" w:rsidP="00ED0F85">
            <w:pPr>
              <w:autoSpaceDE w:val="0"/>
              <w:autoSpaceDN w:val="0"/>
              <w:adjustRightInd w:val="0"/>
              <w:spacing w:line="240" w:lineRule="auto"/>
              <w:rPr>
                <w:rFonts w:ascii="Times New Roman" w:eastAsiaTheme="minorHAnsi" w:hAnsi="Times New Roman" w:cs="Times New Roman"/>
                <w:sz w:val="24"/>
                <w:szCs w:val="24"/>
                <w:lang w:val="en-ID"/>
              </w:rPr>
            </w:pPr>
          </w:p>
        </w:tc>
        <w:tc>
          <w:tcPr>
            <w:tcW w:w="1214" w:type="dxa"/>
            <w:tcBorders>
              <w:top w:val="single" w:sz="8" w:space="0" w:color="AEAEAE"/>
              <w:left w:val="nil"/>
              <w:bottom w:val="single" w:sz="8" w:space="0" w:color="AEAEAE"/>
              <w:right w:val="nil"/>
            </w:tcBorders>
            <w:shd w:val="clear" w:color="auto" w:fill="E0E0E0"/>
          </w:tcPr>
          <w:p w14:paraId="251F578C" w14:textId="77777777" w:rsidR="00ED0F85" w:rsidRPr="00ED0F85" w:rsidRDefault="00ED0F85" w:rsidP="00ED0F85">
            <w:pPr>
              <w:autoSpaceDE w:val="0"/>
              <w:autoSpaceDN w:val="0"/>
              <w:adjustRightInd w:val="0"/>
              <w:spacing w:line="320" w:lineRule="atLeast"/>
              <w:ind w:left="60" w:right="60"/>
              <w:rPr>
                <w:rFonts w:ascii="Arial" w:eastAsiaTheme="minorHAnsi" w:hAnsi="Arial" w:cs="Arial"/>
                <w:color w:val="264A60"/>
                <w:sz w:val="18"/>
                <w:szCs w:val="18"/>
                <w:lang w:val="en-ID"/>
              </w:rPr>
            </w:pPr>
            <w:r w:rsidRPr="00ED0F85">
              <w:rPr>
                <w:rFonts w:ascii="Arial" w:eastAsiaTheme="minorHAnsi" w:hAnsi="Arial" w:cs="Arial"/>
                <w:color w:val="264A60"/>
                <w:sz w:val="18"/>
                <w:szCs w:val="18"/>
                <w:lang w:val="en-ID"/>
              </w:rPr>
              <w:t>TOTALX1</w:t>
            </w:r>
          </w:p>
        </w:tc>
        <w:tc>
          <w:tcPr>
            <w:tcW w:w="1372" w:type="dxa"/>
            <w:tcBorders>
              <w:top w:val="single" w:sz="8" w:space="0" w:color="AEAEAE"/>
              <w:left w:val="nil"/>
              <w:bottom w:val="single" w:sz="8" w:space="0" w:color="AEAEAE"/>
              <w:right w:val="single" w:sz="8" w:space="0" w:color="E0E0E0"/>
            </w:tcBorders>
            <w:shd w:val="clear" w:color="auto" w:fill="FFFFFF"/>
          </w:tcPr>
          <w:p w14:paraId="3E6E546D" w14:textId="77777777" w:rsidR="00ED0F85" w:rsidRPr="00ED0F85" w:rsidRDefault="00ED0F85" w:rsidP="00ED0F85">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ED0F85">
              <w:rPr>
                <w:rFonts w:ascii="Arial" w:eastAsiaTheme="minorHAnsi" w:hAnsi="Arial" w:cs="Arial"/>
                <w:color w:val="010205"/>
                <w:sz w:val="18"/>
                <w:szCs w:val="18"/>
                <w:lang w:val="en-ID"/>
              </w:rPr>
              <w:t>.083</w:t>
            </w:r>
          </w:p>
        </w:tc>
        <w:tc>
          <w:tcPr>
            <w:tcW w:w="1372" w:type="dxa"/>
            <w:tcBorders>
              <w:top w:val="single" w:sz="8" w:space="0" w:color="AEAEAE"/>
              <w:left w:val="single" w:sz="8" w:space="0" w:color="E0E0E0"/>
              <w:bottom w:val="single" w:sz="8" w:space="0" w:color="AEAEAE"/>
              <w:right w:val="single" w:sz="8" w:space="0" w:color="E0E0E0"/>
            </w:tcBorders>
            <w:shd w:val="clear" w:color="auto" w:fill="FFFFFF"/>
          </w:tcPr>
          <w:p w14:paraId="29A9A6C7" w14:textId="77777777" w:rsidR="00ED0F85" w:rsidRPr="00ED0F85" w:rsidRDefault="00ED0F85" w:rsidP="00ED0F85">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ED0F85">
              <w:rPr>
                <w:rFonts w:ascii="Arial" w:eastAsiaTheme="minorHAnsi" w:hAnsi="Arial" w:cs="Arial"/>
                <w:color w:val="010205"/>
                <w:sz w:val="18"/>
                <w:szCs w:val="18"/>
                <w:lang w:val="en-ID"/>
              </w:rPr>
              <w:t>.045</w:t>
            </w:r>
          </w:p>
        </w:tc>
        <w:tc>
          <w:tcPr>
            <w:tcW w:w="1513" w:type="dxa"/>
            <w:tcBorders>
              <w:top w:val="single" w:sz="8" w:space="0" w:color="AEAEAE"/>
              <w:left w:val="single" w:sz="8" w:space="0" w:color="E0E0E0"/>
              <w:bottom w:val="single" w:sz="8" w:space="0" w:color="AEAEAE"/>
              <w:right w:val="single" w:sz="8" w:space="0" w:color="E0E0E0"/>
            </w:tcBorders>
            <w:shd w:val="clear" w:color="auto" w:fill="FFFFFF"/>
          </w:tcPr>
          <w:p w14:paraId="6C6FD737" w14:textId="77777777" w:rsidR="00ED0F85" w:rsidRPr="00ED0F85" w:rsidRDefault="00ED0F85" w:rsidP="00ED0F85">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ED0F85">
              <w:rPr>
                <w:rFonts w:ascii="Arial" w:eastAsiaTheme="minorHAnsi" w:hAnsi="Arial" w:cs="Arial"/>
                <w:color w:val="010205"/>
                <w:sz w:val="18"/>
                <w:szCs w:val="18"/>
                <w:lang w:val="en-ID"/>
              </w:rPr>
              <w:t>.169</w:t>
            </w:r>
          </w:p>
        </w:tc>
        <w:tc>
          <w:tcPr>
            <w:tcW w:w="1056" w:type="dxa"/>
            <w:tcBorders>
              <w:top w:val="single" w:sz="8" w:space="0" w:color="AEAEAE"/>
              <w:left w:val="single" w:sz="8" w:space="0" w:color="E0E0E0"/>
              <w:bottom w:val="single" w:sz="8" w:space="0" w:color="AEAEAE"/>
              <w:right w:val="single" w:sz="8" w:space="0" w:color="E0E0E0"/>
            </w:tcBorders>
            <w:shd w:val="clear" w:color="auto" w:fill="FFFFFF"/>
          </w:tcPr>
          <w:p w14:paraId="19A0384B" w14:textId="77777777" w:rsidR="00ED0F85" w:rsidRPr="00ED0F85" w:rsidRDefault="00ED0F85" w:rsidP="00ED0F85">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ED0F85">
              <w:rPr>
                <w:rFonts w:ascii="Arial" w:eastAsiaTheme="minorHAnsi" w:hAnsi="Arial" w:cs="Arial"/>
                <w:color w:val="010205"/>
                <w:sz w:val="18"/>
                <w:szCs w:val="18"/>
                <w:lang w:val="en-ID"/>
              </w:rPr>
              <w:t>1.826</w:t>
            </w:r>
          </w:p>
        </w:tc>
        <w:tc>
          <w:tcPr>
            <w:tcW w:w="1056" w:type="dxa"/>
            <w:tcBorders>
              <w:top w:val="single" w:sz="8" w:space="0" w:color="AEAEAE"/>
              <w:left w:val="single" w:sz="8" w:space="0" w:color="E0E0E0"/>
              <w:bottom w:val="single" w:sz="8" w:space="0" w:color="AEAEAE"/>
              <w:right w:val="single" w:sz="8" w:space="0" w:color="E0E0E0"/>
            </w:tcBorders>
            <w:shd w:val="clear" w:color="auto" w:fill="FFFFFF"/>
          </w:tcPr>
          <w:p w14:paraId="329C4A85" w14:textId="77777777" w:rsidR="00ED0F85" w:rsidRPr="00ED0F85" w:rsidRDefault="00ED0F85" w:rsidP="00ED0F85">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ED0F85">
              <w:rPr>
                <w:rFonts w:ascii="Arial" w:eastAsiaTheme="minorHAnsi" w:hAnsi="Arial" w:cs="Arial"/>
                <w:color w:val="010205"/>
                <w:sz w:val="18"/>
                <w:szCs w:val="18"/>
                <w:lang w:val="en-ID"/>
              </w:rPr>
              <w:t>.071</w:t>
            </w:r>
          </w:p>
        </w:tc>
        <w:tc>
          <w:tcPr>
            <w:tcW w:w="1166" w:type="dxa"/>
            <w:tcBorders>
              <w:top w:val="single" w:sz="8" w:space="0" w:color="AEAEAE"/>
              <w:left w:val="single" w:sz="8" w:space="0" w:color="E0E0E0"/>
              <w:bottom w:val="single" w:sz="8" w:space="0" w:color="AEAEAE"/>
              <w:right w:val="single" w:sz="8" w:space="0" w:color="E0E0E0"/>
            </w:tcBorders>
            <w:shd w:val="clear" w:color="auto" w:fill="FFFFFF"/>
          </w:tcPr>
          <w:p w14:paraId="30E3AFC7" w14:textId="77777777" w:rsidR="00ED0F85" w:rsidRPr="00ED0F85" w:rsidRDefault="00ED0F85" w:rsidP="00ED0F85">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ED0F85">
              <w:rPr>
                <w:rFonts w:ascii="Arial" w:eastAsiaTheme="minorHAnsi" w:hAnsi="Arial" w:cs="Arial"/>
                <w:color w:val="010205"/>
                <w:sz w:val="18"/>
                <w:szCs w:val="18"/>
                <w:lang w:val="en-ID"/>
              </w:rPr>
              <w:t>.972</w:t>
            </w:r>
          </w:p>
        </w:tc>
        <w:tc>
          <w:tcPr>
            <w:tcW w:w="1056" w:type="dxa"/>
            <w:tcBorders>
              <w:top w:val="single" w:sz="8" w:space="0" w:color="AEAEAE"/>
              <w:left w:val="single" w:sz="8" w:space="0" w:color="E0E0E0"/>
              <w:bottom w:val="single" w:sz="8" w:space="0" w:color="AEAEAE"/>
              <w:right w:val="nil"/>
            </w:tcBorders>
            <w:shd w:val="clear" w:color="auto" w:fill="FFFFFF"/>
          </w:tcPr>
          <w:p w14:paraId="29DB2881" w14:textId="77777777" w:rsidR="00ED0F85" w:rsidRPr="00ED0F85" w:rsidRDefault="00ED0F85" w:rsidP="00ED0F85">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ED0F85">
              <w:rPr>
                <w:rFonts w:ascii="Arial" w:eastAsiaTheme="minorHAnsi" w:hAnsi="Arial" w:cs="Arial"/>
                <w:color w:val="010205"/>
                <w:sz w:val="18"/>
                <w:szCs w:val="18"/>
                <w:lang w:val="en-ID"/>
              </w:rPr>
              <w:t>1.029</w:t>
            </w:r>
          </w:p>
        </w:tc>
      </w:tr>
      <w:tr w:rsidR="00ED0F85" w:rsidRPr="00ED0F85" w14:paraId="022AEB74" w14:textId="77777777">
        <w:trPr>
          <w:cantSplit/>
        </w:trPr>
        <w:tc>
          <w:tcPr>
            <w:tcW w:w="756" w:type="dxa"/>
            <w:vMerge/>
            <w:tcBorders>
              <w:top w:val="single" w:sz="8" w:space="0" w:color="152935"/>
              <w:left w:val="nil"/>
              <w:bottom w:val="single" w:sz="8" w:space="0" w:color="152935"/>
              <w:right w:val="nil"/>
            </w:tcBorders>
            <w:shd w:val="clear" w:color="auto" w:fill="E0E0E0"/>
          </w:tcPr>
          <w:p w14:paraId="3DE24D97" w14:textId="77777777" w:rsidR="00ED0F85" w:rsidRPr="00ED0F85" w:rsidRDefault="00ED0F85" w:rsidP="00ED0F85">
            <w:pPr>
              <w:autoSpaceDE w:val="0"/>
              <w:autoSpaceDN w:val="0"/>
              <w:adjustRightInd w:val="0"/>
              <w:spacing w:line="240" w:lineRule="auto"/>
              <w:rPr>
                <w:rFonts w:ascii="Arial" w:eastAsiaTheme="minorHAnsi" w:hAnsi="Arial" w:cs="Arial"/>
                <w:color w:val="010205"/>
                <w:sz w:val="18"/>
                <w:szCs w:val="18"/>
                <w:lang w:val="en-ID"/>
              </w:rPr>
            </w:pPr>
          </w:p>
        </w:tc>
        <w:tc>
          <w:tcPr>
            <w:tcW w:w="1214" w:type="dxa"/>
            <w:tcBorders>
              <w:top w:val="single" w:sz="8" w:space="0" w:color="AEAEAE"/>
              <w:left w:val="nil"/>
              <w:bottom w:val="single" w:sz="8" w:space="0" w:color="152935"/>
              <w:right w:val="nil"/>
            </w:tcBorders>
            <w:shd w:val="clear" w:color="auto" w:fill="E0E0E0"/>
          </w:tcPr>
          <w:p w14:paraId="2DC76A08" w14:textId="77777777" w:rsidR="00ED0F85" w:rsidRPr="00ED0F85" w:rsidRDefault="00ED0F85" w:rsidP="00ED0F85">
            <w:pPr>
              <w:autoSpaceDE w:val="0"/>
              <w:autoSpaceDN w:val="0"/>
              <w:adjustRightInd w:val="0"/>
              <w:spacing w:line="320" w:lineRule="atLeast"/>
              <w:ind w:left="60" w:right="60"/>
              <w:rPr>
                <w:rFonts w:ascii="Arial" w:eastAsiaTheme="minorHAnsi" w:hAnsi="Arial" w:cs="Arial"/>
                <w:color w:val="264A60"/>
                <w:sz w:val="18"/>
                <w:szCs w:val="18"/>
                <w:lang w:val="en-ID"/>
              </w:rPr>
            </w:pPr>
            <w:r w:rsidRPr="00ED0F85">
              <w:rPr>
                <w:rFonts w:ascii="Arial" w:eastAsiaTheme="minorHAnsi" w:hAnsi="Arial" w:cs="Arial"/>
                <w:color w:val="264A60"/>
                <w:sz w:val="18"/>
                <w:szCs w:val="18"/>
                <w:lang w:val="en-ID"/>
              </w:rPr>
              <w:t>TOTALX2</w:t>
            </w:r>
          </w:p>
        </w:tc>
        <w:tc>
          <w:tcPr>
            <w:tcW w:w="1372" w:type="dxa"/>
            <w:tcBorders>
              <w:top w:val="single" w:sz="8" w:space="0" w:color="AEAEAE"/>
              <w:left w:val="nil"/>
              <w:bottom w:val="single" w:sz="8" w:space="0" w:color="152935"/>
              <w:right w:val="single" w:sz="8" w:space="0" w:color="E0E0E0"/>
            </w:tcBorders>
            <w:shd w:val="clear" w:color="auto" w:fill="FFFFFF"/>
          </w:tcPr>
          <w:p w14:paraId="563B7605" w14:textId="77777777" w:rsidR="00ED0F85" w:rsidRPr="00ED0F85" w:rsidRDefault="00ED0F85" w:rsidP="00ED0F85">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ED0F85">
              <w:rPr>
                <w:rFonts w:ascii="Arial" w:eastAsiaTheme="minorHAnsi" w:hAnsi="Arial" w:cs="Arial"/>
                <w:color w:val="010205"/>
                <w:sz w:val="18"/>
                <w:szCs w:val="18"/>
                <w:lang w:val="en-ID"/>
              </w:rPr>
              <w:t>.341</w:t>
            </w:r>
          </w:p>
        </w:tc>
        <w:tc>
          <w:tcPr>
            <w:tcW w:w="1372" w:type="dxa"/>
            <w:tcBorders>
              <w:top w:val="single" w:sz="8" w:space="0" w:color="AEAEAE"/>
              <w:left w:val="single" w:sz="8" w:space="0" w:color="E0E0E0"/>
              <w:bottom w:val="single" w:sz="8" w:space="0" w:color="152935"/>
              <w:right w:val="single" w:sz="8" w:space="0" w:color="E0E0E0"/>
            </w:tcBorders>
            <w:shd w:val="clear" w:color="auto" w:fill="FFFFFF"/>
          </w:tcPr>
          <w:p w14:paraId="422B71BC" w14:textId="77777777" w:rsidR="00ED0F85" w:rsidRPr="00ED0F85" w:rsidRDefault="00ED0F85" w:rsidP="00ED0F85">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ED0F85">
              <w:rPr>
                <w:rFonts w:ascii="Arial" w:eastAsiaTheme="minorHAnsi" w:hAnsi="Arial" w:cs="Arial"/>
                <w:color w:val="010205"/>
                <w:sz w:val="18"/>
                <w:szCs w:val="18"/>
                <w:lang w:val="en-ID"/>
              </w:rPr>
              <w:t>.072</w:t>
            </w:r>
          </w:p>
        </w:tc>
        <w:tc>
          <w:tcPr>
            <w:tcW w:w="1513" w:type="dxa"/>
            <w:tcBorders>
              <w:top w:val="single" w:sz="8" w:space="0" w:color="AEAEAE"/>
              <w:left w:val="single" w:sz="8" w:space="0" w:color="E0E0E0"/>
              <w:bottom w:val="single" w:sz="8" w:space="0" w:color="152935"/>
              <w:right w:val="single" w:sz="8" w:space="0" w:color="E0E0E0"/>
            </w:tcBorders>
            <w:shd w:val="clear" w:color="auto" w:fill="FFFFFF"/>
          </w:tcPr>
          <w:p w14:paraId="17B723EC" w14:textId="77777777" w:rsidR="00ED0F85" w:rsidRPr="00ED0F85" w:rsidRDefault="00ED0F85" w:rsidP="00ED0F85">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ED0F85">
              <w:rPr>
                <w:rFonts w:ascii="Arial" w:eastAsiaTheme="minorHAnsi" w:hAnsi="Arial" w:cs="Arial"/>
                <w:color w:val="010205"/>
                <w:sz w:val="18"/>
                <w:szCs w:val="18"/>
                <w:lang w:val="en-ID"/>
              </w:rPr>
              <w:t>.437</w:t>
            </w:r>
          </w:p>
        </w:tc>
        <w:tc>
          <w:tcPr>
            <w:tcW w:w="1056" w:type="dxa"/>
            <w:tcBorders>
              <w:top w:val="single" w:sz="8" w:space="0" w:color="AEAEAE"/>
              <w:left w:val="single" w:sz="8" w:space="0" w:color="E0E0E0"/>
              <w:bottom w:val="single" w:sz="8" w:space="0" w:color="152935"/>
              <w:right w:val="single" w:sz="8" w:space="0" w:color="E0E0E0"/>
            </w:tcBorders>
            <w:shd w:val="clear" w:color="auto" w:fill="FFFFFF"/>
          </w:tcPr>
          <w:p w14:paraId="67E9DA6A" w14:textId="77777777" w:rsidR="00ED0F85" w:rsidRPr="00ED0F85" w:rsidRDefault="00ED0F85" w:rsidP="00ED0F85">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ED0F85">
              <w:rPr>
                <w:rFonts w:ascii="Arial" w:eastAsiaTheme="minorHAnsi" w:hAnsi="Arial" w:cs="Arial"/>
                <w:color w:val="010205"/>
                <w:sz w:val="18"/>
                <w:szCs w:val="18"/>
                <w:lang w:val="en-ID"/>
              </w:rPr>
              <w:t>4.725</w:t>
            </w:r>
          </w:p>
        </w:tc>
        <w:tc>
          <w:tcPr>
            <w:tcW w:w="1056" w:type="dxa"/>
            <w:tcBorders>
              <w:top w:val="single" w:sz="8" w:space="0" w:color="AEAEAE"/>
              <w:left w:val="single" w:sz="8" w:space="0" w:color="E0E0E0"/>
              <w:bottom w:val="single" w:sz="8" w:space="0" w:color="152935"/>
              <w:right w:val="single" w:sz="8" w:space="0" w:color="E0E0E0"/>
            </w:tcBorders>
            <w:shd w:val="clear" w:color="auto" w:fill="FFFFFF"/>
          </w:tcPr>
          <w:p w14:paraId="116D11DE" w14:textId="77777777" w:rsidR="00ED0F85" w:rsidRPr="00ED0F85" w:rsidRDefault="00ED0F85" w:rsidP="00ED0F85">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ED0F85">
              <w:rPr>
                <w:rFonts w:ascii="Arial" w:eastAsiaTheme="minorHAnsi" w:hAnsi="Arial" w:cs="Arial"/>
                <w:color w:val="010205"/>
                <w:sz w:val="18"/>
                <w:szCs w:val="18"/>
                <w:lang w:val="en-ID"/>
              </w:rPr>
              <w:t>.000</w:t>
            </w:r>
          </w:p>
        </w:tc>
        <w:tc>
          <w:tcPr>
            <w:tcW w:w="1166" w:type="dxa"/>
            <w:tcBorders>
              <w:top w:val="single" w:sz="8" w:space="0" w:color="AEAEAE"/>
              <w:left w:val="single" w:sz="8" w:space="0" w:color="E0E0E0"/>
              <w:bottom w:val="single" w:sz="8" w:space="0" w:color="152935"/>
              <w:right w:val="single" w:sz="8" w:space="0" w:color="E0E0E0"/>
            </w:tcBorders>
            <w:shd w:val="clear" w:color="auto" w:fill="FFFFFF"/>
          </w:tcPr>
          <w:p w14:paraId="205320B5" w14:textId="77777777" w:rsidR="00ED0F85" w:rsidRPr="00ED0F85" w:rsidRDefault="00ED0F85" w:rsidP="00ED0F85">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ED0F85">
              <w:rPr>
                <w:rFonts w:ascii="Arial" w:eastAsiaTheme="minorHAnsi" w:hAnsi="Arial" w:cs="Arial"/>
                <w:color w:val="010205"/>
                <w:sz w:val="18"/>
                <w:szCs w:val="18"/>
                <w:lang w:val="en-ID"/>
              </w:rPr>
              <w:t>.972</w:t>
            </w:r>
          </w:p>
        </w:tc>
        <w:tc>
          <w:tcPr>
            <w:tcW w:w="1056" w:type="dxa"/>
            <w:tcBorders>
              <w:top w:val="single" w:sz="8" w:space="0" w:color="AEAEAE"/>
              <w:left w:val="single" w:sz="8" w:space="0" w:color="E0E0E0"/>
              <w:bottom w:val="single" w:sz="8" w:space="0" w:color="152935"/>
              <w:right w:val="nil"/>
            </w:tcBorders>
            <w:shd w:val="clear" w:color="auto" w:fill="FFFFFF"/>
          </w:tcPr>
          <w:p w14:paraId="301A75EE" w14:textId="77777777" w:rsidR="00ED0F85" w:rsidRPr="00ED0F85" w:rsidRDefault="00ED0F85" w:rsidP="00ED0F85">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ED0F85">
              <w:rPr>
                <w:rFonts w:ascii="Arial" w:eastAsiaTheme="minorHAnsi" w:hAnsi="Arial" w:cs="Arial"/>
                <w:color w:val="010205"/>
                <w:sz w:val="18"/>
                <w:szCs w:val="18"/>
                <w:lang w:val="en-ID"/>
              </w:rPr>
              <w:t>1.029</w:t>
            </w:r>
          </w:p>
        </w:tc>
      </w:tr>
      <w:tr w:rsidR="00ED0F85" w:rsidRPr="00ED0F85" w14:paraId="2513DB0E" w14:textId="77777777">
        <w:trPr>
          <w:cantSplit/>
        </w:trPr>
        <w:tc>
          <w:tcPr>
            <w:tcW w:w="10561" w:type="dxa"/>
            <w:gridSpan w:val="9"/>
            <w:tcBorders>
              <w:top w:val="nil"/>
              <w:left w:val="nil"/>
              <w:bottom w:val="nil"/>
              <w:right w:val="nil"/>
            </w:tcBorders>
            <w:shd w:val="clear" w:color="auto" w:fill="FFFFFF"/>
          </w:tcPr>
          <w:p w14:paraId="43977943" w14:textId="77777777" w:rsidR="00ED0F85" w:rsidRPr="00ED0F85" w:rsidRDefault="00ED0F85" w:rsidP="00ED0F85">
            <w:pPr>
              <w:autoSpaceDE w:val="0"/>
              <w:autoSpaceDN w:val="0"/>
              <w:adjustRightInd w:val="0"/>
              <w:spacing w:line="320" w:lineRule="atLeast"/>
              <w:ind w:left="60" w:right="60"/>
              <w:rPr>
                <w:rFonts w:ascii="Arial" w:eastAsiaTheme="minorHAnsi" w:hAnsi="Arial" w:cs="Arial"/>
                <w:color w:val="010205"/>
                <w:sz w:val="18"/>
                <w:szCs w:val="18"/>
                <w:lang w:val="en-ID"/>
              </w:rPr>
            </w:pPr>
            <w:r w:rsidRPr="00ED0F85">
              <w:rPr>
                <w:rFonts w:ascii="Arial" w:eastAsiaTheme="minorHAnsi" w:hAnsi="Arial" w:cs="Arial"/>
                <w:color w:val="010205"/>
                <w:sz w:val="18"/>
                <w:szCs w:val="18"/>
                <w:lang w:val="en-ID"/>
              </w:rPr>
              <w:t>a. Dependent Variable: TOTALY</w:t>
            </w:r>
          </w:p>
        </w:tc>
      </w:tr>
    </w:tbl>
    <w:p w14:paraId="08D367E6" w14:textId="7E70B0E0" w:rsidR="00537E7A" w:rsidRDefault="00537E7A" w:rsidP="00537E7A">
      <w:pPr>
        <w:autoSpaceDE w:val="0"/>
        <w:autoSpaceDN w:val="0"/>
        <w:adjustRightInd w:val="0"/>
        <w:spacing w:line="400" w:lineRule="atLeast"/>
        <w:jc w:val="center"/>
        <w:rPr>
          <w:rFonts w:ascii="Times New Roman" w:eastAsiaTheme="minorHAnsi" w:hAnsi="Times New Roman" w:cs="Times New Roman"/>
          <w:sz w:val="24"/>
          <w:szCs w:val="24"/>
          <w:lang w:val="en-ID"/>
        </w:rPr>
      </w:pPr>
      <w:r w:rsidRPr="00A1656A">
        <w:rPr>
          <w:rFonts w:ascii="Times New Roman" w:hAnsi="Times New Roman" w:cs="Times New Roman"/>
          <w:sz w:val="20"/>
          <w:szCs w:val="20"/>
          <w:lang w:val="id-ID" w:eastAsia="x-none"/>
        </w:rPr>
        <w:t>Sumber : Hasil Olah Data SPSS 2025</w:t>
      </w:r>
    </w:p>
    <w:p w14:paraId="66100F3C" w14:textId="77777777" w:rsidR="00ED0F85" w:rsidRDefault="00ED0F85" w:rsidP="00ED0F85">
      <w:pPr>
        <w:jc w:val="both"/>
        <w:rPr>
          <w:rFonts w:ascii="Times New Roman" w:hAnsi="Times New Roman" w:cs="Times New Roman"/>
          <w:sz w:val="20"/>
          <w:szCs w:val="20"/>
        </w:rPr>
      </w:pPr>
    </w:p>
    <w:p w14:paraId="4E04B944" w14:textId="77777777" w:rsidR="00ED0F85" w:rsidRPr="00ED0F85" w:rsidRDefault="00ED0F85" w:rsidP="00ED0F85">
      <w:pPr>
        <w:ind w:firstLine="720"/>
        <w:jc w:val="both"/>
        <w:rPr>
          <w:rFonts w:ascii="Times New Roman" w:hAnsi="Times New Roman" w:cs="Times New Roman"/>
          <w:sz w:val="20"/>
          <w:szCs w:val="20"/>
          <w:lang w:val="sv-SE"/>
        </w:rPr>
      </w:pPr>
      <w:r w:rsidRPr="00ED0F85">
        <w:rPr>
          <w:rFonts w:ascii="Times New Roman" w:hAnsi="Times New Roman" w:cs="Times New Roman"/>
          <w:sz w:val="20"/>
          <w:szCs w:val="20"/>
          <w:lang w:val="sv-SE"/>
        </w:rPr>
        <w:lastRenderedPageBreak/>
        <w:t>Berdasarkan hasil uji t pada tabel Coefficients, variabel Literasi Keuangan Syariah (X1) memperoleh nilai koefisien regresi sebesar 0,083 dengan nilai t hitung sebesar 1,826 dan nilai signifikansi sebesar 0,071. Nilai signifikansi tersebut lebih besar dari taraf signifikansi 0,05, sehingga dapat disimpulkan bahwa secara parsial literasi keuangan syariah tidak berpengaruh signifikan terhadap minat penggunaan paylater. Meskipun demikian, koefisien regresi yang bernilai positif menunjukkan bahwa peningkatan literasi keuangan syariah cenderung diikuti oleh peningkatan minat penggunaan paylater, namun pengaruh tersebut belum cukup kuat secara statistik.</w:t>
      </w:r>
    </w:p>
    <w:p w14:paraId="032B6975" w14:textId="77777777" w:rsidR="00ED0F85" w:rsidRPr="00ED0F85" w:rsidRDefault="00ED0F85" w:rsidP="00ED0F85">
      <w:pPr>
        <w:ind w:firstLine="720"/>
        <w:jc w:val="both"/>
        <w:rPr>
          <w:rFonts w:ascii="Times New Roman" w:hAnsi="Times New Roman" w:cs="Times New Roman"/>
          <w:sz w:val="20"/>
          <w:szCs w:val="20"/>
          <w:lang w:val="sv-SE"/>
        </w:rPr>
      </w:pPr>
    </w:p>
    <w:p w14:paraId="2E8F8DD8" w14:textId="0C0CA0AA" w:rsidR="00537E7A" w:rsidRDefault="00ED0F85" w:rsidP="00B51958">
      <w:pPr>
        <w:ind w:firstLine="720"/>
        <w:jc w:val="both"/>
        <w:rPr>
          <w:rFonts w:ascii="Times New Roman" w:hAnsi="Times New Roman" w:cs="Times New Roman"/>
          <w:sz w:val="20"/>
          <w:szCs w:val="20"/>
          <w:lang w:val="sv-SE"/>
        </w:rPr>
      </w:pPr>
      <w:r>
        <w:rPr>
          <w:rFonts w:ascii="Times New Roman" w:hAnsi="Times New Roman" w:cs="Times New Roman"/>
          <w:sz w:val="20"/>
          <w:szCs w:val="20"/>
          <w:lang w:val="id-ID"/>
        </w:rPr>
        <w:t>V</w:t>
      </w:r>
      <w:r w:rsidRPr="00ED0F85">
        <w:rPr>
          <w:rFonts w:ascii="Times New Roman" w:hAnsi="Times New Roman" w:cs="Times New Roman"/>
          <w:sz w:val="20"/>
          <w:szCs w:val="20"/>
          <w:lang w:val="sv-SE"/>
        </w:rPr>
        <w:t>ariabel Perilaku Konsumtif (X2) menunjukkan koefisien regresi sebesar 0,341 dengan nilai t hitung sebesar 4,725 serta nilai signifikansi sebesar 0,000, yang berada jauh di bawah batas signifikansi 0,05. Hal ini mengindikasikan bahwa secara parsial perilaku konsumtif berpengaruh positif dan signifikan terhadap minat penggunaan paylater. Dengan kata lain, semakin tinggi kecenderungan perilaku konsumtif pada generasi Z, maka semakin besar pula minat mereka dalam memanfaatkan fasilitas paylater.</w:t>
      </w:r>
      <w:r>
        <w:rPr>
          <w:rFonts w:ascii="Times New Roman" w:hAnsi="Times New Roman" w:cs="Times New Roman"/>
          <w:sz w:val="20"/>
          <w:szCs w:val="20"/>
          <w:lang w:val="id-ID"/>
        </w:rPr>
        <w:t xml:space="preserve"> </w:t>
      </w:r>
      <w:r w:rsidRPr="00ED0F85">
        <w:rPr>
          <w:rFonts w:ascii="Times New Roman" w:hAnsi="Times New Roman" w:cs="Times New Roman"/>
          <w:sz w:val="20"/>
          <w:szCs w:val="20"/>
          <w:lang w:val="sv-SE"/>
        </w:rPr>
        <w:t xml:space="preserve">Berdasarkan hasil tersebut, </w:t>
      </w:r>
      <w:r>
        <w:rPr>
          <w:rFonts w:ascii="Times New Roman" w:hAnsi="Times New Roman" w:cs="Times New Roman"/>
          <w:sz w:val="20"/>
          <w:szCs w:val="20"/>
          <w:lang w:val="id-ID"/>
        </w:rPr>
        <w:t>pada</w:t>
      </w:r>
      <w:r w:rsidRPr="00ED0F85">
        <w:rPr>
          <w:rFonts w:ascii="Times New Roman" w:hAnsi="Times New Roman" w:cs="Times New Roman"/>
          <w:sz w:val="20"/>
          <w:szCs w:val="20"/>
          <w:lang w:val="sv-SE"/>
        </w:rPr>
        <w:t xml:space="preserve"> model regresi ini, perilaku konsumtif merupakan variabel yang memiliki pengaruh dominan, sedangkan literasi keuangan syariah belum menunjukkan pengaruh yang signifikan secara individual terhadap minat penggunaan paylater.</w:t>
      </w:r>
    </w:p>
    <w:p w14:paraId="7CCBC6A0" w14:textId="77777777" w:rsidR="000372AC" w:rsidRPr="00AF2517" w:rsidRDefault="000372AC" w:rsidP="00B51958">
      <w:pPr>
        <w:ind w:firstLine="720"/>
        <w:jc w:val="both"/>
        <w:rPr>
          <w:sz w:val="20"/>
          <w:szCs w:val="20"/>
          <w:lang w:val="id-ID"/>
        </w:rPr>
      </w:pPr>
    </w:p>
    <w:p w14:paraId="766C5BD3" w14:textId="23951E9F" w:rsidR="00D132D3" w:rsidRDefault="00D132D3" w:rsidP="00D132D3">
      <w:pPr>
        <w:pStyle w:val="Heading3"/>
        <w:rPr>
          <w:rFonts w:ascii="Times New Roman" w:hAnsi="Times New Roman" w:cs="Times New Roman"/>
          <w:b/>
          <w:bCs/>
          <w:color w:val="000000" w:themeColor="text1"/>
          <w:sz w:val="20"/>
          <w:szCs w:val="20"/>
          <w:lang w:val="sv-SE"/>
        </w:rPr>
      </w:pPr>
      <w:bookmarkStart w:id="42" w:name="_Toc219037568"/>
      <w:r w:rsidRPr="00D132D3">
        <w:rPr>
          <w:rFonts w:ascii="Times New Roman" w:eastAsiaTheme="minorHAnsi" w:hAnsi="Times New Roman" w:cs="Times New Roman"/>
          <w:b/>
          <w:bCs/>
          <w:color w:val="000000" w:themeColor="text1"/>
          <w:sz w:val="20"/>
          <w:szCs w:val="20"/>
          <w:lang w:val="id-ID"/>
        </w:rPr>
        <w:t>3.1.</w:t>
      </w:r>
      <w:r w:rsidR="00B2797B">
        <w:rPr>
          <w:rFonts w:ascii="Times New Roman" w:eastAsiaTheme="minorHAnsi" w:hAnsi="Times New Roman" w:cs="Times New Roman"/>
          <w:b/>
          <w:bCs/>
          <w:color w:val="000000" w:themeColor="text1"/>
          <w:sz w:val="20"/>
          <w:szCs w:val="20"/>
          <w:lang w:val="id-ID"/>
        </w:rPr>
        <w:t>12</w:t>
      </w:r>
      <w:r w:rsidRPr="00D132D3">
        <w:rPr>
          <w:rFonts w:ascii="Times New Roman" w:eastAsiaTheme="minorHAnsi" w:hAnsi="Times New Roman" w:cs="Times New Roman"/>
          <w:b/>
          <w:bCs/>
          <w:color w:val="000000" w:themeColor="text1"/>
          <w:sz w:val="20"/>
          <w:szCs w:val="20"/>
          <w:lang w:val="id-ID"/>
        </w:rPr>
        <w:t xml:space="preserve"> </w:t>
      </w:r>
      <w:r w:rsidRPr="00D132D3">
        <w:rPr>
          <w:rFonts w:ascii="Times New Roman" w:hAnsi="Times New Roman" w:cs="Times New Roman"/>
          <w:b/>
          <w:bCs/>
          <w:color w:val="000000" w:themeColor="text1"/>
          <w:sz w:val="20"/>
          <w:szCs w:val="20"/>
          <w:lang w:val="sv-SE"/>
        </w:rPr>
        <w:t>Analisis Regresi Linier Berganda</w:t>
      </w:r>
      <w:bookmarkEnd w:id="42"/>
    </w:p>
    <w:p w14:paraId="5C969C6C" w14:textId="77777777" w:rsidR="00D132D3" w:rsidRDefault="00D132D3" w:rsidP="00D132D3">
      <w:pPr>
        <w:rPr>
          <w:lang w:val="sv-SE"/>
        </w:rPr>
      </w:pPr>
    </w:p>
    <w:p w14:paraId="4B09ECF7" w14:textId="74F01F0F" w:rsidR="00D132D3" w:rsidRPr="00D132D3" w:rsidRDefault="00D132D3" w:rsidP="00D132D3">
      <w:pPr>
        <w:pStyle w:val="Caption"/>
        <w:jc w:val="center"/>
        <w:rPr>
          <w:rFonts w:ascii="Times New Roman" w:hAnsi="Times New Roman" w:cs="Times New Roman"/>
          <w:b/>
          <w:bCs/>
          <w:i w:val="0"/>
          <w:iCs w:val="0"/>
          <w:color w:val="000000" w:themeColor="text1"/>
          <w:sz w:val="20"/>
          <w:szCs w:val="20"/>
          <w:lang w:val="id-ID"/>
        </w:rPr>
      </w:pPr>
      <w:bookmarkStart w:id="43" w:name="_Toc216634358"/>
      <w:bookmarkStart w:id="44" w:name="_Toc217492361"/>
      <w:r w:rsidRPr="00FF7B12">
        <w:rPr>
          <w:rFonts w:ascii="Times New Roman" w:hAnsi="Times New Roman" w:cs="Times New Roman"/>
          <w:b/>
          <w:bCs/>
          <w:i w:val="0"/>
          <w:iCs w:val="0"/>
          <w:color w:val="000000" w:themeColor="text1"/>
          <w:sz w:val="20"/>
          <w:szCs w:val="20"/>
          <w:lang w:val="sv-SE"/>
        </w:rPr>
        <w:t xml:space="preserve">Tabel 3. </w:t>
      </w:r>
      <w:r w:rsidRPr="00D132D3">
        <w:rPr>
          <w:rFonts w:ascii="Times New Roman" w:hAnsi="Times New Roman" w:cs="Times New Roman"/>
          <w:b/>
          <w:bCs/>
          <w:i w:val="0"/>
          <w:iCs w:val="0"/>
          <w:color w:val="000000" w:themeColor="text1"/>
          <w:sz w:val="20"/>
          <w:szCs w:val="20"/>
        </w:rPr>
        <w:fldChar w:fldCharType="begin"/>
      </w:r>
      <w:r w:rsidRPr="00FF7B12">
        <w:rPr>
          <w:rFonts w:ascii="Times New Roman" w:hAnsi="Times New Roman" w:cs="Times New Roman"/>
          <w:b/>
          <w:bCs/>
          <w:i w:val="0"/>
          <w:iCs w:val="0"/>
          <w:color w:val="000000" w:themeColor="text1"/>
          <w:sz w:val="20"/>
          <w:szCs w:val="20"/>
          <w:lang w:val="sv-SE"/>
        </w:rPr>
        <w:instrText xml:space="preserve"> SEQ Tabel_3. \* ARABIC </w:instrText>
      </w:r>
      <w:r w:rsidRPr="00D132D3">
        <w:rPr>
          <w:rFonts w:ascii="Times New Roman" w:hAnsi="Times New Roman" w:cs="Times New Roman"/>
          <w:b/>
          <w:bCs/>
          <w:i w:val="0"/>
          <w:iCs w:val="0"/>
          <w:color w:val="000000" w:themeColor="text1"/>
          <w:sz w:val="20"/>
          <w:szCs w:val="20"/>
        </w:rPr>
        <w:fldChar w:fldCharType="separate"/>
      </w:r>
      <w:r w:rsidR="00824086">
        <w:rPr>
          <w:rFonts w:ascii="Times New Roman" w:hAnsi="Times New Roman" w:cs="Times New Roman"/>
          <w:b/>
          <w:bCs/>
          <w:i w:val="0"/>
          <w:iCs w:val="0"/>
          <w:noProof/>
          <w:color w:val="000000" w:themeColor="text1"/>
          <w:sz w:val="20"/>
          <w:szCs w:val="20"/>
          <w:lang w:val="sv-SE"/>
        </w:rPr>
        <w:t>14</w:t>
      </w:r>
      <w:r w:rsidRPr="00D132D3">
        <w:rPr>
          <w:rFonts w:ascii="Times New Roman" w:hAnsi="Times New Roman" w:cs="Times New Roman"/>
          <w:b/>
          <w:bCs/>
          <w:i w:val="0"/>
          <w:iCs w:val="0"/>
          <w:color w:val="000000" w:themeColor="text1"/>
          <w:sz w:val="20"/>
          <w:szCs w:val="20"/>
        </w:rPr>
        <w:fldChar w:fldCharType="end"/>
      </w:r>
      <w:r w:rsidRPr="00D132D3">
        <w:rPr>
          <w:rFonts w:ascii="Times New Roman" w:hAnsi="Times New Roman" w:cs="Times New Roman"/>
          <w:b/>
          <w:bCs/>
          <w:i w:val="0"/>
          <w:iCs w:val="0"/>
          <w:color w:val="000000" w:themeColor="text1"/>
          <w:sz w:val="20"/>
          <w:szCs w:val="20"/>
          <w:lang w:val="id-ID"/>
        </w:rPr>
        <w:t xml:space="preserve"> Uji Regresi Linear Berganda</w:t>
      </w:r>
      <w:bookmarkEnd w:id="43"/>
      <w:bookmarkEnd w:id="44"/>
    </w:p>
    <w:tbl>
      <w:tblPr>
        <w:tblW w:w="813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184"/>
        <w:gridCol w:w="1338"/>
        <w:gridCol w:w="1338"/>
        <w:gridCol w:w="1476"/>
        <w:gridCol w:w="1030"/>
        <w:gridCol w:w="1030"/>
      </w:tblGrid>
      <w:tr w:rsidR="000372AC" w:rsidRPr="000372AC" w14:paraId="6E0FCDFE" w14:textId="77777777" w:rsidTr="000372AC">
        <w:trPr>
          <w:cantSplit/>
          <w:jc w:val="center"/>
        </w:trPr>
        <w:tc>
          <w:tcPr>
            <w:tcW w:w="8132" w:type="dxa"/>
            <w:gridSpan w:val="7"/>
            <w:tcBorders>
              <w:top w:val="nil"/>
              <w:left w:val="nil"/>
              <w:bottom w:val="nil"/>
              <w:right w:val="nil"/>
            </w:tcBorders>
            <w:shd w:val="clear" w:color="auto" w:fill="FFFFFF"/>
            <w:vAlign w:val="center"/>
          </w:tcPr>
          <w:p w14:paraId="1AB0072B" w14:textId="77777777" w:rsidR="000372AC" w:rsidRPr="000372AC" w:rsidRDefault="000372AC" w:rsidP="000372AC">
            <w:pPr>
              <w:autoSpaceDE w:val="0"/>
              <w:autoSpaceDN w:val="0"/>
              <w:adjustRightInd w:val="0"/>
              <w:spacing w:line="320" w:lineRule="atLeast"/>
              <w:ind w:left="60" w:right="60"/>
              <w:jc w:val="center"/>
              <w:rPr>
                <w:rFonts w:ascii="Arial" w:eastAsiaTheme="minorHAnsi" w:hAnsi="Arial" w:cs="Arial"/>
                <w:color w:val="010205"/>
                <w:lang w:val="en-ID"/>
              </w:rPr>
            </w:pPr>
            <w:proofErr w:type="spellStart"/>
            <w:r w:rsidRPr="000372AC">
              <w:rPr>
                <w:rFonts w:ascii="Arial" w:eastAsiaTheme="minorHAnsi" w:hAnsi="Arial" w:cs="Arial"/>
                <w:b/>
                <w:bCs/>
                <w:color w:val="010205"/>
                <w:lang w:val="en-ID"/>
              </w:rPr>
              <w:t>Coefficients</w:t>
            </w:r>
            <w:r w:rsidRPr="000372AC">
              <w:rPr>
                <w:rFonts w:ascii="Arial" w:eastAsiaTheme="minorHAnsi" w:hAnsi="Arial" w:cs="Arial"/>
                <w:b/>
                <w:bCs/>
                <w:color w:val="010205"/>
                <w:vertAlign w:val="superscript"/>
                <w:lang w:val="en-ID"/>
              </w:rPr>
              <w:t>a</w:t>
            </w:r>
            <w:proofErr w:type="spellEnd"/>
          </w:p>
        </w:tc>
      </w:tr>
      <w:tr w:rsidR="000372AC" w:rsidRPr="000372AC" w14:paraId="72B12FF6" w14:textId="77777777" w:rsidTr="000372AC">
        <w:trPr>
          <w:cantSplit/>
          <w:jc w:val="center"/>
        </w:trPr>
        <w:tc>
          <w:tcPr>
            <w:tcW w:w="1920" w:type="dxa"/>
            <w:gridSpan w:val="2"/>
            <w:vMerge w:val="restart"/>
            <w:tcBorders>
              <w:top w:val="nil"/>
              <w:left w:val="nil"/>
              <w:bottom w:val="nil"/>
              <w:right w:val="nil"/>
            </w:tcBorders>
            <w:shd w:val="clear" w:color="auto" w:fill="FFFFFF"/>
            <w:vAlign w:val="bottom"/>
          </w:tcPr>
          <w:p w14:paraId="6F5E6D26" w14:textId="77777777" w:rsidR="000372AC" w:rsidRPr="000372AC" w:rsidRDefault="000372AC" w:rsidP="000372AC">
            <w:pPr>
              <w:autoSpaceDE w:val="0"/>
              <w:autoSpaceDN w:val="0"/>
              <w:adjustRightInd w:val="0"/>
              <w:spacing w:line="320" w:lineRule="atLeast"/>
              <w:ind w:left="60" w:right="60"/>
              <w:rPr>
                <w:rFonts w:ascii="Arial" w:eastAsiaTheme="minorHAnsi" w:hAnsi="Arial" w:cs="Arial"/>
                <w:color w:val="264A60"/>
                <w:sz w:val="18"/>
                <w:szCs w:val="18"/>
                <w:lang w:val="en-ID"/>
              </w:rPr>
            </w:pPr>
            <w:r w:rsidRPr="000372AC">
              <w:rPr>
                <w:rFonts w:ascii="Arial" w:eastAsiaTheme="minorHAnsi" w:hAnsi="Arial" w:cs="Arial"/>
                <w:color w:val="264A60"/>
                <w:sz w:val="18"/>
                <w:szCs w:val="18"/>
                <w:lang w:val="en-ID"/>
              </w:rPr>
              <w:t>Model</w:t>
            </w:r>
          </w:p>
        </w:tc>
        <w:tc>
          <w:tcPr>
            <w:tcW w:w="2676" w:type="dxa"/>
            <w:gridSpan w:val="2"/>
            <w:tcBorders>
              <w:top w:val="nil"/>
              <w:left w:val="nil"/>
              <w:bottom w:val="nil"/>
              <w:right w:val="single" w:sz="8" w:space="0" w:color="E0E0E0"/>
            </w:tcBorders>
            <w:shd w:val="clear" w:color="auto" w:fill="FFFFFF"/>
            <w:vAlign w:val="bottom"/>
          </w:tcPr>
          <w:p w14:paraId="148E4FF5" w14:textId="77777777" w:rsidR="000372AC" w:rsidRPr="000372AC" w:rsidRDefault="000372AC" w:rsidP="000372AC">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0372AC">
              <w:rPr>
                <w:rFonts w:ascii="Arial" w:eastAsiaTheme="minorHAnsi" w:hAnsi="Arial" w:cs="Arial"/>
                <w:color w:val="264A60"/>
                <w:sz w:val="18"/>
                <w:szCs w:val="18"/>
                <w:lang w:val="en-ID"/>
              </w:rPr>
              <w:t>Unstandardized Coefficients</w:t>
            </w:r>
          </w:p>
        </w:tc>
        <w:tc>
          <w:tcPr>
            <w:tcW w:w="1476" w:type="dxa"/>
            <w:tcBorders>
              <w:top w:val="nil"/>
              <w:left w:val="single" w:sz="8" w:space="0" w:color="E0E0E0"/>
              <w:bottom w:val="nil"/>
              <w:right w:val="single" w:sz="8" w:space="0" w:color="E0E0E0"/>
            </w:tcBorders>
            <w:shd w:val="clear" w:color="auto" w:fill="FFFFFF"/>
            <w:vAlign w:val="bottom"/>
          </w:tcPr>
          <w:p w14:paraId="329E14F0" w14:textId="77777777" w:rsidR="000372AC" w:rsidRPr="000372AC" w:rsidRDefault="000372AC" w:rsidP="000372AC">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0372AC">
              <w:rPr>
                <w:rFonts w:ascii="Arial" w:eastAsiaTheme="minorHAnsi" w:hAnsi="Arial" w:cs="Arial"/>
                <w:color w:val="264A60"/>
                <w:sz w:val="18"/>
                <w:szCs w:val="18"/>
                <w:lang w:val="en-ID"/>
              </w:rPr>
              <w:t>Standardized Coefficients</w:t>
            </w:r>
          </w:p>
        </w:tc>
        <w:tc>
          <w:tcPr>
            <w:tcW w:w="1030" w:type="dxa"/>
            <w:vMerge w:val="restart"/>
            <w:tcBorders>
              <w:top w:val="nil"/>
              <w:left w:val="single" w:sz="8" w:space="0" w:color="E0E0E0"/>
              <w:bottom w:val="nil"/>
              <w:right w:val="single" w:sz="8" w:space="0" w:color="E0E0E0"/>
            </w:tcBorders>
            <w:shd w:val="clear" w:color="auto" w:fill="FFFFFF"/>
            <w:vAlign w:val="bottom"/>
          </w:tcPr>
          <w:p w14:paraId="75961818" w14:textId="77777777" w:rsidR="000372AC" w:rsidRPr="000372AC" w:rsidRDefault="000372AC" w:rsidP="000372AC">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0372AC">
              <w:rPr>
                <w:rFonts w:ascii="Arial" w:eastAsiaTheme="minorHAnsi" w:hAnsi="Arial" w:cs="Arial"/>
                <w:color w:val="264A60"/>
                <w:sz w:val="18"/>
                <w:szCs w:val="18"/>
                <w:lang w:val="en-ID"/>
              </w:rPr>
              <w:t>t</w:t>
            </w:r>
          </w:p>
        </w:tc>
        <w:tc>
          <w:tcPr>
            <w:tcW w:w="1030" w:type="dxa"/>
            <w:vMerge w:val="restart"/>
            <w:tcBorders>
              <w:top w:val="nil"/>
              <w:left w:val="single" w:sz="8" w:space="0" w:color="E0E0E0"/>
              <w:bottom w:val="nil"/>
              <w:right w:val="nil"/>
            </w:tcBorders>
            <w:shd w:val="clear" w:color="auto" w:fill="FFFFFF"/>
            <w:vAlign w:val="bottom"/>
          </w:tcPr>
          <w:p w14:paraId="1A2759EA" w14:textId="77777777" w:rsidR="000372AC" w:rsidRPr="000372AC" w:rsidRDefault="000372AC" w:rsidP="000372AC">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0372AC">
              <w:rPr>
                <w:rFonts w:ascii="Arial" w:eastAsiaTheme="minorHAnsi" w:hAnsi="Arial" w:cs="Arial"/>
                <w:color w:val="264A60"/>
                <w:sz w:val="18"/>
                <w:szCs w:val="18"/>
                <w:lang w:val="en-ID"/>
              </w:rPr>
              <w:t>Sig.</w:t>
            </w:r>
          </w:p>
        </w:tc>
      </w:tr>
      <w:tr w:rsidR="000372AC" w:rsidRPr="000372AC" w14:paraId="0A7FB353" w14:textId="77777777" w:rsidTr="000372AC">
        <w:trPr>
          <w:cantSplit/>
          <w:jc w:val="center"/>
        </w:trPr>
        <w:tc>
          <w:tcPr>
            <w:tcW w:w="1920" w:type="dxa"/>
            <w:gridSpan w:val="2"/>
            <w:vMerge/>
            <w:tcBorders>
              <w:top w:val="nil"/>
              <w:left w:val="nil"/>
              <w:bottom w:val="nil"/>
              <w:right w:val="nil"/>
            </w:tcBorders>
            <w:shd w:val="clear" w:color="auto" w:fill="FFFFFF"/>
            <w:vAlign w:val="bottom"/>
          </w:tcPr>
          <w:p w14:paraId="1289D4ED" w14:textId="77777777" w:rsidR="000372AC" w:rsidRPr="000372AC" w:rsidRDefault="000372AC" w:rsidP="000372AC">
            <w:pPr>
              <w:autoSpaceDE w:val="0"/>
              <w:autoSpaceDN w:val="0"/>
              <w:adjustRightInd w:val="0"/>
              <w:spacing w:line="240" w:lineRule="auto"/>
              <w:rPr>
                <w:rFonts w:ascii="Arial" w:eastAsiaTheme="minorHAnsi" w:hAnsi="Arial" w:cs="Arial"/>
                <w:color w:val="264A60"/>
                <w:sz w:val="18"/>
                <w:szCs w:val="18"/>
                <w:lang w:val="en-ID"/>
              </w:rPr>
            </w:pPr>
          </w:p>
        </w:tc>
        <w:tc>
          <w:tcPr>
            <w:tcW w:w="1338" w:type="dxa"/>
            <w:tcBorders>
              <w:top w:val="nil"/>
              <w:left w:val="nil"/>
              <w:bottom w:val="single" w:sz="8" w:space="0" w:color="152935"/>
              <w:right w:val="single" w:sz="8" w:space="0" w:color="E0E0E0"/>
            </w:tcBorders>
            <w:shd w:val="clear" w:color="auto" w:fill="FFFFFF"/>
            <w:vAlign w:val="bottom"/>
          </w:tcPr>
          <w:p w14:paraId="4CBA3295" w14:textId="77777777" w:rsidR="000372AC" w:rsidRPr="000372AC" w:rsidRDefault="000372AC" w:rsidP="000372AC">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0372AC">
              <w:rPr>
                <w:rFonts w:ascii="Arial" w:eastAsiaTheme="minorHAnsi" w:hAnsi="Arial" w:cs="Arial"/>
                <w:color w:val="264A60"/>
                <w:sz w:val="18"/>
                <w:szCs w:val="18"/>
                <w:lang w:val="en-ID"/>
              </w:rPr>
              <w:t>B</w:t>
            </w:r>
          </w:p>
        </w:tc>
        <w:tc>
          <w:tcPr>
            <w:tcW w:w="1338" w:type="dxa"/>
            <w:tcBorders>
              <w:top w:val="nil"/>
              <w:left w:val="single" w:sz="8" w:space="0" w:color="E0E0E0"/>
              <w:bottom w:val="single" w:sz="8" w:space="0" w:color="152935"/>
              <w:right w:val="single" w:sz="8" w:space="0" w:color="E0E0E0"/>
            </w:tcBorders>
            <w:shd w:val="clear" w:color="auto" w:fill="FFFFFF"/>
            <w:vAlign w:val="bottom"/>
          </w:tcPr>
          <w:p w14:paraId="1E335798" w14:textId="77777777" w:rsidR="000372AC" w:rsidRPr="000372AC" w:rsidRDefault="000372AC" w:rsidP="000372AC">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0372AC">
              <w:rPr>
                <w:rFonts w:ascii="Arial" w:eastAsiaTheme="minorHAnsi" w:hAnsi="Arial" w:cs="Arial"/>
                <w:color w:val="264A60"/>
                <w:sz w:val="18"/>
                <w:szCs w:val="18"/>
                <w:lang w:val="en-ID"/>
              </w:rPr>
              <w:t>Std. Error</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32B4376A" w14:textId="77777777" w:rsidR="000372AC" w:rsidRPr="000372AC" w:rsidRDefault="000372AC" w:rsidP="000372AC">
            <w:pPr>
              <w:autoSpaceDE w:val="0"/>
              <w:autoSpaceDN w:val="0"/>
              <w:adjustRightInd w:val="0"/>
              <w:spacing w:line="320" w:lineRule="atLeast"/>
              <w:ind w:left="60" w:right="60"/>
              <w:jc w:val="center"/>
              <w:rPr>
                <w:rFonts w:ascii="Arial" w:eastAsiaTheme="minorHAnsi" w:hAnsi="Arial" w:cs="Arial"/>
                <w:color w:val="264A60"/>
                <w:sz w:val="18"/>
                <w:szCs w:val="18"/>
                <w:lang w:val="en-ID"/>
              </w:rPr>
            </w:pPr>
            <w:r w:rsidRPr="000372AC">
              <w:rPr>
                <w:rFonts w:ascii="Arial" w:eastAsiaTheme="minorHAnsi" w:hAnsi="Arial" w:cs="Arial"/>
                <w:color w:val="264A60"/>
                <w:sz w:val="18"/>
                <w:szCs w:val="18"/>
                <w:lang w:val="en-ID"/>
              </w:rPr>
              <w:t>Beta</w:t>
            </w:r>
          </w:p>
        </w:tc>
        <w:tc>
          <w:tcPr>
            <w:tcW w:w="1030" w:type="dxa"/>
            <w:vMerge/>
            <w:tcBorders>
              <w:top w:val="nil"/>
              <w:left w:val="single" w:sz="8" w:space="0" w:color="E0E0E0"/>
              <w:bottom w:val="nil"/>
              <w:right w:val="single" w:sz="8" w:space="0" w:color="E0E0E0"/>
            </w:tcBorders>
            <w:shd w:val="clear" w:color="auto" w:fill="FFFFFF"/>
            <w:vAlign w:val="bottom"/>
          </w:tcPr>
          <w:p w14:paraId="46BEA524" w14:textId="77777777" w:rsidR="000372AC" w:rsidRPr="000372AC" w:rsidRDefault="000372AC" w:rsidP="000372AC">
            <w:pPr>
              <w:autoSpaceDE w:val="0"/>
              <w:autoSpaceDN w:val="0"/>
              <w:adjustRightInd w:val="0"/>
              <w:spacing w:line="240" w:lineRule="auto"/>
              <w:rPr>
                <w:rFonts w:ascii="Arial" w:eastAsiaTheme="minorHAnsi" w:hAnsi="Arial" w:cs="Arial"/>
                <w:color w:val="264A60"/>
                <w:sz w:val="18"/>
                <w:szCs w:val="18"/>
                <w:lang w:val="en-ID"/>
              </w:rPr>
            </w:pPr>
          </w:p>
        </w:tc>
        <w:tc>
          <w:tcPr>
            <w:tcW w:w="1030" w:type="dxa"/>
            <w:vMerge/>
            <w:tcBorders>
              <w:top w:val="nil"/>
              <w:left w:val="single" w:sz="8" w:space="0" w:color="E0E0E0"/>
              <w:bottom w:val="nil"/>
              <w:right w:val="nil"/>
            </w:tcBorders>
            <w:shd w:val="clear" w:color="auto" w:fill="FFFFFF"/>
            <w:vAlign w:val="bottom"/>
          </w:tcPr>
          <w:p w14:paraId="1AD2226F" w14:textId="77777777" w:rsidR="000372AC" w:rsidRPr="000372AC" w:rsidRDefault="000372AC" w:rsidP="000372AC">
            <w:pPr>
              <w:autoSpaceDE w:val="0"/>
              <w:autoSpaceDN w:val="0"/>
              <w:adjustRightInd w:val="0"/>
              <w:spacing w:line="240" w:lineRule="auto"/>
              <w:rPr>
                <w:rFonts w:ascii="Arial" w:eastAsiaTheme="minorHAnsi" w:hAnsi="Arial" w:cs="Arial"/>
                <w:color w:val="264A60"/>
                <w:sz w:val="18"/>
                <w:szCs w:val="18"/>
                <w:lang w:val="en-ID"/>
              </w:rPr>
            </w:pPr>
          </w:p>
        </w:tc>
      </w:tr>
      <w:tr w:rsidR="000372AC" w:rsidRPr="000372AC" w14:paraId="2F007CD9" w14:textId="77777777" w:rsidTr="000372AC">
        <w:trPr>
          <w:cantSplit/>
          <w:jc w:val="center"/>
        </w:trPr>
        <w:tc>
          <w:tcPr>
            <w:tcW w:w="736" w:type="dxa"/>
            <w:vMerge w:val="restart"/>
            <w:tcBorders>
              <w:top w:val="single" w:sz="8" w:space="0" w:color="152935"/>
              <w:left w:val="nil"/>
              <w:bottom w:val="single" w:sz="8" w:space="0" w:color="152935"/>
              <w:right w:val="nil"/>
            </w:tcBorders>
            <w:shd w:val="clear" w:color="auto" w:fill="E0E0E0"/>
          </w:tcPr>
          <w:p w14:paraId="600F3711" w14:textId="77777777" w:rsidR="000372AC" w:rsidRPr="000372AC" w:rsidRDefault="000372AC" w:rsidP="000372AC">
            <w:pPr>
              <w:autoSpaceDE w:val="0"/>
              <w:autoSpaceDN w:val="0"/>
              <w:adjustRightInd w:val="0"/>
              <w:spacing w:line="320" w:lineRule="atLeast"/>
              <w:ind w:left="60" w:right="60"/>
              <w:rPr>
                <w:rFonts w:ascii="Arial" w:eastAsiaTheme="minorHAnsi" w:hAnsi="Arial" w:cs="Arial"/>
                <w:color w:val="264A60"/>
                <w:sz w:val="18"/>
                <w:szCs w:val="18"/>
                <w:lang w:val="en-ID"/>
              </w:rPr>
            </w:pPr>
            <w:r w:rsidRPr="000372AC">
              <w:rPr>
                <w:rFonts w:ascii="Arial" w:eastAsiaTheme="minorHAnsi" w:hAnsi="Arial" w:cs="Arial"/>
                <w:color w:val="264A60"/>
                <w:sz w:val="18"/>
                <w:szCs w:val="18"/>
                <w:lang w:val="en-ID"/>
              </w:rPr>
              <w:t>1</w:t>
            </w:r>
          </w:p>
        </w:tc>
        <w:tc>
          <w:tcPr>
            <w:tcW w:w="1184" w:type="dxa"/>
            <w:tcBorders>
              <w:top w:val="single" w:sz="8" w:space="0" w:color="152935"/>
              <w:left w:val="nil"/>
              <w:bottom w:val="single" w:sz="8" w:space="0" w:color="AEAEAE"/>
              <w:right w:val="nil"/>
            </w:tcBorders>
            <w:shd w:val="clear" w:color="auto" w:fill="E0E0E0"/>
          </w:tcPr>
          <w:p w14:paraId="42C05EB1" w14:textId="77777777" w:rsidR="000372AC" w:rsidRPr="000372AC" w:rsidRDefault="000372AC" w:rsidP="000372AC">
            <w:pPr>
              <w:autoSpaceDE w:val="0"/>
              <w:autoSpaceDN w:val="0"/>
              <w:adjustRightInd w:val="0"/>
              <w:spacing w:line="320" w:lineRule="atLeast"/>
              <w:ind w:left="60" w:right="60"/>
              <w:rPr>
                <w:rFonts w:ascii="Arial" w:eastAsiaTheme="minorHAnsi" w:hAnsi="Arial" w:cs="Arial"/>
                <w:color w:val="264A60"/>
                <w:sz w:val="18"/>
                <w:szCs w:val="18"/>
                <w:lang w:val="en-ID"/>
              </w:rPr>
            </w:pPr>
            <w:r w:rsidRPr="000372AC">
              <w:rPr>
                <w:rFonts w:ascii="Arial" w:eastAsiaTheme="minorHAnsi" w:hAnsi="Arial" w:cs="Arial"/>
                <w:color w:val="264A60"/>
                <w:sz w:val="18"/>
                <w:szCs w:val="18"/>
                <w:lang w:val="en-ID"/>
              </w:rPr>
              <w:t>(Constant)</w:t>
            </w:r>
          </w:p>
        </w:tc>
        <w:tc>
          <w:tcPr>
            <w:tcW w:w="1338" w:type="dxa"/>
            <w:tcBorders>
              <w:top w:val="single" w:sz="8" w:space="0" w:color="152935"/>
              <w:left w:val="nil"/>
              <w:bottom w:val="single" w:sz="8" w:space="0" w:color="AEAEAE"/>
              <w:right w:val="single" w:sz="8" w:space="0" w:color="E0E0E0"/>
            </w:tcBorders>
            <w:shd w:val="clear" w:color="auto" w:fill="FFFFFF"/>
          </w:tcPr>
          <w:p w14:paraId="68FD8C22" w14:textId="77777777" w:rsidR="000372AC" w:rsidRPr="000372AC" w:rsidRDefault="000372AC" w:rsidP="000372AC">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0372AC">
              <w:rPr>
                <w:rFonts w:ascii="Arial" w:eastAsiaTheme="minorHAnsi" w:hAnsi="Arial" w:cs="Arial"/>
                <w:color w:val="010205"/>
                <w:sz w:val="18"/>
                <w:szCs w:val="18"/>
                <w:lang w:val="en-ID"/>
              </w:rPr>
              <w:t>5.802</w:t>
            </w:r>
          </w:p>
        </w:tc>
        <w:tc>
          <w:tcPr>
            <w:tcW w:w="1338" w:type="dxa"/>
            <w:tcBorders>
              <w:top w:val="single" w:sz="8" w:space="0" w:color="152935"/>
              <w:left w:val="single" w:sz="8" w:space="0" w:color="E0E0E0"/>
              <w:bottom w:val="single" w:sz="8" w:space="0" w:color="AEAEAE"/>
              <w:right w:val="single" w:sz="8" w:space="0" w:color="E0E0E0"/>
            </w:tcBorders>
            <w:shd w:val="clear" w:color="auto" w:fill="FFFFFF"/>
          </w:tcPr>
          <w:p w14:paraId="61F5DA67" w14:textId="77777777" w:rsidR="000372AC" w:rsidRPr="000372AC" w:rsidRDefault="000372AC" w:rsidP="000372AC">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0372AC">
              <w:rPr>
                <w:rFonts w:ascii="Arial" w:eastAsiaTheme="minorHAnsi" w:hAnsi="Arial" w:cs="Arial"/>
                <w:color w:val="010205"/>
                <w:sz w:val="18"/>
                <w:szCs w:val="18"/>
                <w:lang w:val="en-ID"/>
              </w:rPr>
              <w:t>3.005</w:t>
            </w:r>
          </w:p>
        </w:tc>
        <w:tc>
          <w:tcPr>
            <w:tcW w:w="1476"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2FC88A65" w14:textId="77777777" w:rsidR="000372AC" w:rsidRPr="000372AC" w:rsidRDefault="000372AC" w:rsidP="000372AC">
            <w:pPr>
              <w:autoSpaceDE w:val="0"/>
              <w:autoSpaceDN w:val="0"/>
              <w:adjustRightInd w:val="0"/>
              <w:spacing w:line="240" w:lineRule="auto"/>
              <w:rPr>
                <w:rFonts w:ascii="Times New Roman" w:eastAsiaTheme="minorHAnsi" w:hAnsi="Times New Roman" w:cs="Times New Roman"/>
                <w:sz w:val="24"/>
                <w:szCs w:val="24"/>
                <w:lang w:val="en-ID"/>
              </w:rPr>
            </w:pP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3B720A86" w14:textId="77777777" w:rsidR="000372AC" w:rsidRPr="000372AC" w:rsidRDefault="000372AC" w:rsidP="000372AC">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0372AC">
              <w:rPr>
                <w:rFonts w:ascii="Arial" w:eastAsiaTheme="minorHAnsi" w:hAnsi="Arial" w:cs="Arial"/>
                <w:color w:val="010205"/>
                <w:sz w:val="18"/>
                <w:szCs w:val="18"/>
                <w:lang w:val="en-ID"/>
              </w:rPr>
              <w:t>1.930</w:t>
            </w:r>
          </w:p>
        </w:tc>
        <w:tc>
          <w:tcPr>
            <w:tcW w:w="1030" w:type="dxa"/>
            <w:tcBorders>
              <w:top w:val="single" w:sz="8" w:space="0" w:color="152935"/>
              <w:left w:val="single" w:sz="8" w:space="0" w:color="E0E0E0"/>
              <w:bottom w:val="single" w:sz="8" w:space="0" w:color="AEAEAE"/>
              <w:right w:val="nil"/>
            </w:tcBorders>
            <w:shd w:val="clear" w:color="auto" w:fill="FFFFFF"/>
          </w:tcPr>
          <w:p w14:paraId="210A9B9C" w14:textId="77777777" w:rsidR="000372AC" w:rsidRPr="000372AC" w:rsidRDefault="000372AC" w:rsidP="000372AC">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0372AC">
              <w:rPr>
                <w:rFonts w:ascii="Arial" w:eastAsiaTheme="minorHAnsi" w:hAnsi="Arial" w:cs="Arial"/>
                <w:color w:val="010205"/>
                <w:sz w:val="18"/>
                <w:szCs w:val="18"/>
                <w:lang w:val="en-ID"/>
              </w:rPr>
              <w:t>.056</w:t>
            </w:r>
          </w:p>
        </w:tc>
      </w:tr>
      <w:tr w:rsidR="000372AC" w:rsidRPr="000372AC" w14:paraId="118C3B8E" w14:textId="77777777" w:rsidTr="000372AC">
        <w:trPr>
          <w:cantSplit/>
          <w:jc w:val="center"/>
        </w:trPr>
        <w:tc>
          <w:tcPr>
            <w:tcW w:w="736" w:type="dxa"/>
            <w:vMerge/>
            <w:tcBorders>
              <w:top w:val="single" w:sz="8" w:space="0" w:color="152935"/>
              <w:left w:val="nil"/>
              <w:bottom w:val="single" w:sz="8" w:space="0" w:color="152935"/>
              <w:right w:val="nil"/>
            </w:tcBorders>
            <w:shd w:val="clear" w:color="auto" w:fill="E0E0E0"/>
          </w:tcPr>
          <w:p w14:paraId="40C26E1E" w14:textId="77777777" w:rsidR="000372AC" w:rsidRPr="000372AC" w:rsidRDefault="000372AC" w:rsidP="000372AC">
            <w:pPr>
              <w:autoSpaceDE w:val="0"/>
              <w:autoSpaceDN w:val="0"/>
              <w:adjustRightInd w:val="0"/>
              <w:spacing w:line="240" w:lineRule="auto"/>
              <w:rPr>
                <w:rFonts w:ascii="Arial" w:eastAsiaTheme="minorHAnsi" w:hAnsi="Arial" w:cs="Arial"/>
                <w:color w:val="010205"/>
                <w:sz w:val="18"/>
                <w:szCs w:val="18"/>
                <w:lang w:val="en-ID"/>
              </w:rPr>
            </w:pPr>
          </w:p>
        </w:tc>
        <w:tc>
          <w:tcPr>
            <w:tcW w:w="1184" w:type="dxa"/>
            <w:tcBorders>
              <w:top w:val="single" w:sz="8" w:space="0" w:color="AEAEAE"/>
              <w:left w:val="nil"/>
              <w:bottom w:val="single" w:sz="8" w:space="0" w:color="AEAEAE"/>
              <w:right w:val="nil"/>
            </w:tcBorders>
            <w:shd w:val="clear" w:color="auto" w:fill="E0E0E0"/>
          </w:tcPr>
          <w:p w14:paraId="7E075434" w14:textId="77777777" w:rsidR="000372AC" w:rsidRPr="000372AC" w:rsidRDefault="000372AC" w:rsidP="000372AC">
            <w:pPr>
              <w:autoSpaceDE w:val="0"/>
              <w:autoSpaceDN w:val="0"/>
              <w:adjustRightInd w:val="0"/>
              <w:spacing w:line="320" w:lineRule="atLeast"/>
              <w:ind w:left="60" w:right="60"/>
              <w:rPr>
                <w:rFonts w:ascii="Arial" w:eastAsiaTheme="minorHAnsi" w:hAnsi="Arial" w:cs="Arial"/>
                <w:color w:val="264A60"/>
                <w:sz w:val="18"/>
                <w:szCs w:val="18"/>
                <w:lang w:val="en-ID"/>
              </w:rPr>
            </w:pPr>
            <w:r w:rsidRPr="000372AC">
              <w:rPr>
                <w:rFonts w:ascii="Arial" w:eastAsiaTheme="minorHAnsi" w:hAnsi="Arial" w:cs="Arial"/>
                <w:color w:val="264A60"/>
                <w:sz w:val="18"/>
                <w:szCs w:val="18"/>
                <w:lang w:val="en-ID"/>
              </w:rPr>
              <w:t>TOTALX1</w:t>
            </w:r>
          </w:p>
        </w:tc>
        <w:tc>
          <w:tcPr>
            <w:tcW w:w="1338" w:type="dxa"/>
            <w:tcBorders>
              <w:top w:val="single" w:sz="8" w:space="0" w:color="AEAEAE"/>
              <w:left w:val="nil"/>
              <w:bottom w:val="single" w:sz="8" w:space="0" w:color="AEAEAE"/>
              <w:right w:val="single" w:sz="8" w:space="0" w:color="E0E0E0"/>
            </w:tcBorders>
            <w:shd w:val="clear" w:color="auto" w:fill="FFFFFF"/>
          </w:tcPr>
          <w:p w14:paraId="7A3650E3" w14:textId="77777777" w:rsidR="000372AC" w:rsidRPr="000372AC" w:rsidRDefault="000372AC" w:rsidP="000372AC">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0372AC">
              <w:rPr>
                <w:rFonts w:ascii="Arial" w:eastAsiaTheme="minorHAnsi" w:hAnsi="Arial" w:cs="Arial"/>
                <w:color w:val="010205"/>
                <w:sz w:val="18"/>
                <w:szCs w:val="18"/>
                <w:lang w:val="en-ID"/>
              </w:rPr>
              <w:t>.083</w:t>
            </w:r>
          </w:p>
        </w:tc>
        <w:tc>
          <w:tcPr>
            <w:tcW w:w="1338" w:type="dxa"/>
            <w:tcBorders>
              <w:top w:val="single" w:sz="8" w:space="0" w:color="AEAEAE"/>
              <w:left w:val="single" w:sz="8" w:space="0" w:color="E0E0E0"/>
              <w:bottom w:val="single" w:sz="8" w:space="0" w:color="AEAEAE"/>
              <w:right w:val="single" w:sz="8" w:space="0" w:color="E0E0E0"/>
            </w:tcBorders>
            <w:shd w:val="clear" w:color="auto" w:fill="FFFFFF"/>
          </w:tcPr>
          <w:p w14:paraId="10CA1A5D" w14:textId="77777777" w:rsidR="000372AC" w:rsidRPr="000372AC" w:rsidRDefault="000372AC" w:rsidP="000372AC">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0372AC">
              <w:rPr>
                <w:rFonts w:ascii="Arial" w:eastAsiaTheme="minorHAnsi" w:hAnsi="Arial" w:cs="Arial"/>
                <w:color w:val="010205"/>
                <w:sz w:val="18"/>
                <w:szCs w:val="18"/>
                <w:lang w:val="en-ID"/>
              </w:rPr>
              <w:t>.045</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34622C0A" w14:textId="77777777" w:rsidR="000372AC" w:rsidRPr="000372AC" w:rsidRDefault="000372AC" w:rsidP="000372AC">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0372AC">
              <w:rPr>
                <w:rFonts w:ascii="Arial" w:eastAsiaTheme="minorHAnsi" w:hAnsi="Arial" w:cs="Arial"/>
                <w:color w:val="010205"/>
                <w:sz w:val="18"/>
                <w:szCs w:val="18"/>
                <w:lang w:val="en-ID"/>
              </w:rPr>
              <w:t>.169</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354055B3" w14:textId="77777777" w:rsidR="000372AC" w:rsidRPr="000372AC" w:rsidRDefault="000372AC" w:rsidP="000372AC">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0372AC">
              <w:rPr>
                <w:rFonts w:ascii="Arial" w:eastAsiaTheme="minorHAnsi" w:hAnsi="Arial" w:cs="Arial"/>
                <w:color w:val="010205"/>
                <w:sz w:val="18"/>
                <w:szCs w:val="18"/>
                <w:lang w:val="en-ID"/>
              </w:rPr>
              <w:t>1.826</w:t>
            </w:r>
          </w:p>
        </w:tc>
        <w:tc>
          <w:tcPr>
            <w:tcW w:w="1030" w:type="dxa"/>
            <w:tcBorders>
              <w:top w:val="single" w:sz="8" w:space="0" w:color="AEAEAE"/>
              <w:left w:val="single" w:sz="8" w:space="0" w:color="E0E0E0"/>
              <w:bottom w:val="single" w:sz="8" w:space="0" w:color="AEAEAE"/>
              <w:right w:val="nil"/>
            </w:tcBorders>
            <w:shd w:val="clear" w:color="auto" w:fill="FFFFFF"/>
          </w:tcPr>
          <w:p w14:paraId="0024743F" w14:textId="77777777" w:rsidR="000372AC" w:rsidRPr="000372AC" w:rsidRDefault="000372AC" w:rsidP="000372AC">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0372AC">
              <w:rPr>
                <w:rFonts w:ascii="Arial" w:eastAsiaTheme="minorHAnsi" w:hAnsi="Arial" w:cs="Arial"/>
                <w:color w:val="010205"/>
                <w:sz w:val="18"/>
                <w:szCs w:val="18"/>
                <w:lang w:val="en-ID"/>
              </w:rPr>
              <w:t>.071</w:t>
            </w:r>
          </w:p>
        </w:tc>
      </w:tr>
      <w:tr w:rsidR="000372AC" w:rsidRPr="000372AC" w14:paraId="7FF0DA26" w14:textId="77777777" w:rsidTr="000372AC">
        <w:trPr>
          <w:cantSplit/>
          <w:jc w:val="center"/>
        </w:trPr>
        <w:tc>
          <w:tcPr>
            <w:tcW w:w="736" w:type="dxa"/>
            <w:vMerge/>
            <w:tcBorders>
              <w:top w:val="single" w:sz="8" w:space="0" w:color="152935"/>
              <w:left w:val="nil"/>
              <w:bottom w:val="single" w:sz="8" w:space="0" w:color="152935"/>
              <w:right w:val="nil"/>
            </w:tcBorders>
            <w:shd w:val="clear" w:color="auto" w:fill="E0E0E0"/>
          </w:tcPr>
          <w:p w14:paraId="4BD55F93" w14:textId="77777777" w:rsidR="000372AC" w:rsidRPr="000372AC" w:rsidRDefault="000372AC" w:rsidP="000372AC">
            <w:pPr>
              <w:autoSpaceDE w:val="0"/>
              <w:autoSpaceDN w:val="0"/>
              <w:adjustRightInd w:val="0"/>
              <w:spacing w:line="240" w:lineRule="auto"/>
              <w:rPr>
                <w:rFonts w:ascii="Arial" w:eastAsiaTheme="minorHAnsi" w:hAnsi="Arial" w:cs="Arial"/>
                <w:color w:val="010205"/>
                <w:sz w:val="18"/>
                <w:szCs w:val="18"/>
                <w:lang w:val="en-ID"/>
              </w:rPr>
            </w:pPr>
          </w:p>
        </w:tc>
        <w:tc>
          <w:tcPr>
            <w:tcW w:w="1184" w:type="dxa"/>
            <w:tcBorders>
              <w:top w:val="single" w:sz="8" w:space="0" w:color="AEAEAE"/>
              <w:left w:val="nil"/>
              <w:bottom w:val="single" w:sz="8" w:space="0" w:color="152935"/>
              <w:right w:val="nil"/>
            </w:tcBorders>
            <w:shd w:val="clear" w:color="auto" w:fill="E0E0E0"/>
          </w:tcPr>
          <w:p w14:paraId="53C059F5" w14:textId="77777777" w:rsidR="000372AC" w:rsidRPr="000372AC" w:rsidRDefault="000372AC" w:rsidP="000372AC">
            <w:pPr>
              <w:autoSpaceDE w:val="0"/>
              <w:autoSpaceDN w:val="0"/>
              <w:adjustRightInd w:val="0"/>
              <w:spacing w:line="320" w:lineRule="atLeast"/>
              <w:ind w:left="60" w:right="60"/>
              <w:rPr>
                <w:rFonts w:ascii="Arial" w:eastAsiaTheme="minorHAnsi" w:hAnsi="Arial" w:cs="Arial"/>
                <w:color w:val="264A60"/>
                <w:sz w:val="18"/>
                <w:szCs w:val="18"/>
                <w:lang w:val="en-ID"/>
              </w:rPr>
            </w:pPr>
            <w:r w:rsidRPr="000372AC">
              <w:rPr>
                <w:rFonts w:ascii="Arial" w:eastAsiaTheme="minorHAnsi" w:hAnsi="Arial" w:cs="Arial"/>
                <w:color w:val="264A60"/>
                <w:sz w:val="18"/>
                <w:szCs w:val="18"/>
                <w:lang w:val="en-ID"/>
              </w:rPr>
              <w:t>TOTALX2</w:t>
            </w:r>
          </w:p>
        </w:tc>
        <w:tc>
          <w:tcPr>
            <w:tcW w:w="1338" w:type="dxa"/>
            <w:tcBorders>
              <w:top w:val="single" w:sz="8" w:space="0" w:color="AEAEAE"/>
              <w:left w:val="nil"/>
              <w:bottom w:val="single" w:sz="8" w:space="0" w:color="152935"/>
              <w:right w:val="single" w:sz="8" w:space="0" w:color="E0E0E0"/>
            </w:tcBorders>
            <w:shd w:val="clear" w:color="auto" w:fill="FFFFFF"/>
          </w:tcPr>
          <w:p w14:paraId="1547E9F8" w14:textId="77777777" w:rsidR="000372AC" w:rsidRPr="000372AC" w:rsidRDefault="000372AC" w:rsidP="000372AC">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0372AC">
              <w:rPr>
                <w:rFonts w:ascii="Arial" w:eastAsiaTheme="minorHAnsi" w:hAnsi="Arial" w:cs="Arial"/>
                <w:color w:val="010205"/>
                <w:sz w:val="18"/>
                <w:szCs w:val="18"/>
                <w:lang w:val="en-ID"/>
              </w:rPr>
              <w:t>.341</w:t>
            </w:r>
          </w:p>
        </w:tc>
        <w:tc>
          <w:tcPr>
            <w:tcW w:w="1338" w:type="dxa"/>
            <w:tcBorders>
              <w:top w:val="single" w:sz="8" w:space="0" w:color="AEAEAE"/>
              <w:left w:val="single" w:sz="8" w:space="0" w:color="E0E0E0"/>
              <w:bottom w:val="single" w:sz="8" w:space="0" w:color="152935"/>
              <w:right w:val="single" w:sz="8" w:space="0" w:color="E0E0E0"/>
            </w:tcBorders>
            <w:shd w:val="clear" w:color="auto" w:fill="FFFFFF"/>
          </w:tcPr>
          <w:p w14:paraId="02E77A08" w14:textId="77777777" w:rsidR="000372AC" w:rsidRPr="000372AC" w:rsidRDefault="000372AC" w:rsidP="000372AC">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0372AC">
              <w:rPr>
                <w:rFonts w:ascii="Arial" w:eastAsiaTheme="minorHAnsi" w:hAnsi="Arial" w:cs="Arial"/>
                <w:color w:val="010205"/>
                <w:sz w:val="18"/>
                <w:szCs w:val="18"/>
                <w:lang w:val="en-ID"/>
              </w:rPr>
              <w:t>.072</w:t>
            </w:r>
          </w:p>
        </w:tc>
        <w:tc>
          <w:tcPr>
            <w:tcW w:w="1476" w:type="dxa"/>
            <w:tcBorders>
              <w:top w:val="single" w:sz="8" w:space="0" w:color="AEAEAE"/>
              <w:left w:val="single" w:sz="8" w:space="0" w:color="E0E0E0"/>
              <w:bottom w:val="single" w:sz="8" w:space="0" w:color="152935"/>
              <w:right w:val="single" w:sz="8" w:space="0" w:color="E0E0E0"/>
            </w:tcBorders>
            <w:shd w:val="clear" w:color="auto" w:fill="FFFFFF"/>
          </w:tcPr>
          <w:p w14:paraId="05413B75" w14:textId="77777777" w:rsidR="000372AC" w:rsidRPr="000372AC" w:rsidRDefault="000372AC" w:rsidP="000372AC">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0372AC">
              <w:rPr>
                <w:rFonts w:ascii="Arial" w:eastAsiaTheme="minorHAnsi" w:hAnsi="Arial" w:cs="Arial"/>
                <w:color w:val="010205"/>
                <w:sz w:val="18"/>
                <w:szCs w:val="18"/>
                <w:lang w:val="en-ID"/>
              </w:rPr>
              <w:t>.437</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14:paraId="3292B3F9" w14:textId="77777777" w:rsidR="000372AC" w:rsidRPr="000372AC" w:rsidRDefault="000372AC" w:rsidP="000372AC">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0372AC">
              <w:rPr>
                <w:rFonts w:ascii="Arial" w:eastAsiaTheme="minorHAnsi" w:hAnsi="Arial" w:cs="Arial"/>
                <w:color w:val="010205"/>
                <w:sz w:val="18"/>
                <w:szCs w:val="18"/>
                <w:lang w:val="en-ID"/>
              </w:rPr>
              <w:t>4.725</w:t>
            </w:r>
          </w:p>
        </w:tc>
        <w:tc>
          <w:tcPr>
            <w:tcW w:w="1030" w:type="dxa"/>
            <w:tcBorders>
              <w:top w:val="single" w:sz="8" w:space="0" w:color="AEAEAE"/>
              <w:left w:val="single" w:sz="8" w:space="0" w:color="E0E0E0"/>
              <w:bottom w:val="single" w:sz="8" w:space="0" w:color="152935"/>
              <w:right w:val="nil"/>
            </w:tcBorders>
            <w:shd w:val="clear" w:color="auto" w:fill="FFFFFF"/>
          </w:tcPr>
          <w:p w14:paraId="410F3855" w14:textId="77777777" w:rsidR="000372AC" w:rsidRPr="000372AC" w:rsidRDefault="000372AC" w:rsidP="000372AC">
            <w:pPr>
              <w:autoSpaceDE w:val="0"/>
              <w:autoSpaceDN w:val="0"/>
              <w:adjustRightInd w:val="0"/>
              <w:spacing w:line="320" w:lineRule="atLeast"/>
              <w:ind w:left="60" w:right="60"/>
              <w:jc w:val="right"/>
              <w:rPr>
                <w:rFonts w:ascii="Arial" w:eastAsiaTheme="minorHAnsi" w:hAnsi="Arial" w:cs="Arial"/>
                <w:color w:val="010205"/>
                <w:sz w:val="18"/>
                <w:szCs w:val="18"/>
                <w:lang w:val="en-ID"/>
              </w:rPr>
            </w:pPr>
            <w:r w:rsidRPr="000372AC">
              <w:rPr>
                <w:rFonts w:ascii="Arial" w:eastAsiaTheme="minorHAnsi" w:hAnsi="Arial" w:cs="Arial"/>
                <w:color w:val="010205"/>
                <w:sz w:val="18"/>
                <w:szCs w:val="18"/>
                <w:lang w:val="en-ID"/>
              </w:rPr>
              <w:t>.000</w:t>
            </w:r>
          </w:p>
        </w:tc>
      </w:tr>
      <w:tr w:rsidR="000372AC" w:rsidRPr="000372AC" w14:paraId="1F06B871" w14:textId="77777777" w:rsidTr="000372AC">
        <w:trPr>
          <w:cantSplit/>
          <w:jc w:val="center"/>
        </w:trPr>
        <w:tc>
          <w:tcPr>
            <w:tcW w:w="8132" w:type="dxa"/>
            <w:gridSpan w:val="7"/>
            <w:tcBorders>
              <w:top w:val="nil"/>
              <w:left w:val="nil"/>
              <w:bottom w:val="nil"/>
              <w:right w:val="nil"/>
            </w:tcBorders>
            <w:shd w:val="clear" w:color="auto" w:fill="FFFFFF"/>
          </w:tcPr>
          <w:p w14:paraId="55EDCE0D" w14:textId="77777777" w:rsidR="000372AC" w:rsidRPr="000372AC" w:rsidRDefault="000372AC" w:rsidP="000372AC">
            <w:pPr>
              <w:autoSpaceDE w:val="0"/>
              <w:autoSpaceDN w:val="0"/>
              <w:adjustRightInd w:val="0"/>
              <w:spacing w:line="320" w:lineRule="atLeast"/>
              <w:ind w:left="60" w:right="60"/>
              <w:rPr>
                <w:rFonts w:ascii="Arial" w:eastAsiaTheme="minorHAnsi" w:hAnsi="Arial" w:cs="Arial"/>
                <w:color w:val="010205"/>
                <w:sz w:val="18"/>
                <w:szCs w:val="18"/>
                <w:lang w:val="en-ID"/>
              </w:rPr>
            </w:pPr>
            <w:r w:rsidRPr="000372AC">
              <w:rPr>
                <w:rFonts w:ascii="Arial" w:eastAsiaTheme="minorHAnsi" w:hAnsi="Arial" w:cs="Arial"/>
                <w:color w:val="010205"/>
                <w:sz w:val="18"/>
                <w:szCs w:val="18"/>
                <w:lang w:val="en-ID"/>
              </w:rPr>
              <w:t>a. Dependent Variable: TOTALY</w:t>
            </w:r>
          </w:p>
        </w:tc>
      </w:tr>
    </w:tbl>
    <w:p w14:paraId="018483B9" w14:textId="05DDD6F0" w:rsidR="00D132D3" w:rsidRDefault="00D132D3" w:rsidP="00D132D3">
      <w:pPr>
        <w:autoSpaceDE w:val="0"/>
        <w:autoSpaceDN w:val="0"/>
        <w:adjustRightInd w:val="0"/>
        <w:spacing w:line="400" w:lineRule="atLeast"/>
        <w:jc w:val="center"/>
        <w:rPr>
          <w:rFonts w:ascii="Times New Roman" w:eastAsiaTheme="minorHAnsi" w:hAnsi="Times New Roman" w:cs="Times New Roman"/>
          <w:sz w:val="24"/>
          <w:szCs w:val="24"/>
          <w:lang w:val="en-ID"/>
        </w:rPr>
      </w:pPr>
      <w:r w:rsidRPr="00A1656A">
        <w:rPr>
          <w:rFonts w:ascii="Times New Roman" w:hAnsi="Times New Roman" w:cs="Times New Roman"/>
          <w:sz w:val="20"/>
          <w:szCs w:val="20"/>
          <w:lang w:val="id-ID" w:eastAsia="x-none"/>
        </w:rPr>
        <w:t>Sumber : Hasil Olah Data SPSS 2025</w:t>
      </w:r>
    </w:p>
    <w:p w14:paraId="432233D4" w14:textId="77777777" w:rsidR="005E7825" w:rsidRPr="00FF7B12" w:rsidRDefault="005E7825" w:rsidP="005E7825">
      <w:pPr>
        <w:jc w:val="both"/>
        <w:rPr>
          <w:rFonts w:ascii="Times New Roman" w:hAnsi="Times New Roman" w:cs="Times New Roman"/>
          <w:sz w:val="20"/>
          <w:szCs w:val="20"/>
          <w:lang w:val="en-ID"/>
        </w:rPr>
      </w:pPr>
    </w:p>
    <w:p w14:paraId="00AE1567" w14:textId="5C8DB33E" w:rsidR="005E7825" w:rsidRPr="005E7825" w:rsidRDefault="005E7825" w:rsidP="005E7825">
      <w:pPr>
        <w:ind w:firstLine="720"/>
        <w:jc w:val="both"/>
        <w:rPr>
          <w:rFonts w:ascii="Times New Roman" w:eastAsiaTheme="minorEastAsia" w:hAnsi="Times New Roman" w:cs="Times New Roman"/>
          <w:sz w:val="20"/>
          <w:szCs w:val="20"/>
          <w:lang w:val="id-ID"/>
        </w:rPr>
      </w:pPr>
      <w:r w:rsidRPr="005E7825">
        <w:rPr>
          <w:rFonts w:ascii="Times New Roman" w:hAnsi="Times New Roman" w:cs="Times New Roman"/>
          <w:sz w:val="20"/>
          <w:szCs w:val="20"/>
          <w:lang w:val="sv-SE"/>
        </w:rPr>
        <w:t>Analisis regresi linier berganda dalam penelitian ini digunakan untuk mengidentifikasi serta menjelaskan arah dan besaran pengaruh variabel literasi keuangan syariah dan perilaku konsumtif terhadap minat penggunaan layanan Paylater pada mahasiswa Generasi Z di Sidoarjo. Berdasarkan hasil pengolahan data menggunakan SPSS, diperoleh persamaan regresi sebagai berikut</w:t>
      </w:r>
      <w:r w:rsidRPr="00FF7B12">
        <w:rPr>
          <w:rFonts w:ascii="Times New Roman" w:hAnsi="Times New Roman" w:cs="Times New Roman"/>
          <w:sz w:val="20"/>
          <w:szCs w:val="20"/>
          <w:lang w:val="sv-SE"/>
        </w:rPr>
        <w:t>.</w:t>
      </w:r>
    </w:p>
    <w:p w14:paraId="0747B997" w14:textId="35E0D231" w:rsidR="00D132D3" w:rsidRPr="006D4868" w:rsidRDefault="006D4868" w:rsidP="00537E7A">
      <w:pPr>
        <w:autoSpaceDE w:val="0"/>
        <w:autoSpaceDN w:val="0"/>
        <w:adjustRightInd w:val="0"/>
        <w:spacing w:line="400" w:lineRule="atLeast"/>
        <w:rPr>
          <w:rFonts w:ascii="Times New Roman" w:eastAsiaTheme="minorEastAsia" w:hAnsi="Times New Roman" w:cs="Times New Roman"/>
          <w:sz w:val="24"/>
          <w:szCs w:val="24"/>
          <w:lang w:val="id-ID"/>
        </w:rPr>
      </w:pPr>
      <m:oMathPara>
        <m:oMath>
          <m:r>
            <w:rPr>
              <w:rFonts w:ascii="Cambria Math" w:eastAsiaTheme="minorHAnsi" w:hAnsi="Cambria Math" w:cs="Times New Roman"/>
              <w:sz w:val="20"/>
              <w:szCs w:val="20"/>
              <w:lang w:val="id-ID"/>
            </w:rPr>
            <m:t>Y=5,802+0,083X1+0,341X2</m:t>
          </m:r>
        </m:oMath>
      </m:oMathPara>
    </w:p>
    <w:p w14:paraId="0A56FEB8" w14:textId="77777777" w:rsidR="006D4868" w:rsidRPr="006D4868" w:rsidRDefault="006D4868" w:rsidP="006D4868">
      <w:pPr>
        <w:pStyle w:val="NormalWeb"/>
        <w:rPr>
          <w:sz w:val="20"/>
          <w:szCs w:val="20"/>
        </w:rPr>
      </w:pPr>
      <w:proofErr w:type="spellStart"/>
      <w:r w:rsidRPr="006D4868">
        <w:rPr>
          <w:rStyle w:val="Strong"/>
          <w:sz w:val="20"/>
          <w:szCs w:val="20"/>
        </w:rPr>
        <w:t>Keterangan</w:t>
      </w:r>
      <w:proofErr w:type="spellEnd"/>
      <w:r w:rsidRPr="006D4868">
        <w:rPr>
          <w:rStyle w:val="Strong"/>
          <w:sz w:val="20"/>
          <w:szCs w:val="20"/>
        </w:rPr>
        <w:t>:</w:t>
      </w:r>
    </w:p>
    <w:p w14:paraId="467698FB" w14:textId="77777777" w:rsidR="006D4868" w:rsidRPr="006D4868" w:rsidRDefault="006D4868" w:rsidP="006D4868">
      <w:pPr>
        <w:pStyle w:val="NormalWeb"/>
        <w:numPr>
          <w:ilvl w:val="0"/>
          <w:numId w:val="23"/>
        </w:numPr>
        <w:rPr>
          <w:sz w:val="20"/>
          <w:szCs w:val="20"/>
        </w:rPr>
      </w:pPr>
      <w:r w:rsidRPr="006D4868">
        <w:rPr>
          <w:sz w:val="20"/>
          <w:szCs w:val="20"/>
        </w:rPr>
        <w:t xml:space="preserve">Y = Minat </w:t>
      </w:r>
      <w:proofErr w:type="spellStart"/>
      <w:r w:rsidRPr="006D4868">
        <w:rPr>
          <w:sz w:val="20"/>
          <w:szCs w:val="20"/>
        </w:rPr>
        <w:t>penggunaan</w:t>
      </w:r>
      <w:proofErr w:type="spellEnd"/>
      <w:r w:rsidRPr="006D4868">
        <w:rPr>
          <w:sz w:val="20"/>
          <w:szCs w:val="20"/>
        </w:rPr>
        <w:t xml:space="preserve"> </w:t>
      </w:r>
      <w:proofErr w:type="spellStart"/>
      <w:r w:rsidRPr="006D4868">
        <w:rPr>
          <w:sz w:val="20"/>
          <w:szCs w:val="20"/>
        </w:rPr>
        <w:t>Paylater</w:t>
      </w:r>
      <w:proofErr w:type="spellEnd"/>
    </w:p>
    <w:p w14:paraId="4ED7C19B" w14:textId="77777777" w:rsidR="006D4868" w:rsidRPr="006D4868" w:rsidRDefault="006D4868" w:rsidP="006D4868">
      <w:pPr>
        <w:pStyle w:val="NormalWeb"/>
        <w:numPr>
          <w:ilvl w:val="0"/>
          <w:numId w:val="23"/>
        </w:numPr>
        <w:rPr>
          <w:sz w:val="20"/>
          <w:szCs w:val="20"/>
        </w:rPr>
      </w:pPr>
      <w:r w:rsidRPr="006D4868">
        <w:rPr>
          <w:sz w:val="20"/>
          <w:szCs w:val="20"/>
        </w:rPr>
        <w:t xml:space="preserve">X1 = </w:t>
      </w:r>
      <w:proofErr w:type="spellStart"/>
      <w:r w:rsidRPr="006D4868">
        <w:rPr>
          <w:sz w:val="20"/>
          <w:szCs w:val="20"/>
        </w:rPr>
        <w:t>Literasi</w:t>
      </w:r>
      <w:proofErr w:type="spellEnd"/>
      <w:r w:rsidRPr="006D4868">
        <w:rPr>
          <w:sz w:val="20"/>
          <w:szCs w:val="20"/>
        </w:rPr>
        <w:t xml:space="preserve"> </w:t>
      </w:r>
      <w:proofErr w:type="spellStart"/>
      <w:r w:rsidRPr="006D4868">
        <w:rPr>
          <w:sz w:val="20"/>
          <w:szCs w:val="20"/>
        </w:rPr>
        <w:t>keuangan</w:t>
      </w:r>
      <w:proofErr w:type="spellEnd"/>
      <w:r w:rsidRPr="006D4868">
        <w:rPr>
          <w:sz w:val="20"/>
          <w:szCs w:val="20"/>
        </w:rPr>
        <w:t xml:space="preserve"> syariah</w:t>
      </w:r>
    </w:p>
    <w:p w14:paraId="462B2AC7" w14:textId="77777777" w:rsidR="006D4868" w:rsidRPr="006D4868" w:rsidRDefault="006D4868" w:rsidP="006D4868">
      <w:pPr>
        <w:pStyle w:val="NormalWeb"/>
        <w:numPr>
          <w:ilvl w:val="0"/>
          <w:numId w:val="23"/>
        </w:numPr>
        <w:rPr>
          <w:sz w:val="20"/>
          <w:szCs w:val="20"/>
        </w:rPr>
      </w:pPr>
      <w:r w:rsidRPr="006D4868">
        <w:rPr>
          <w:sz w:val="20"/>
          <w:szCs w:val="20"/>
        </w:rPr>
        <w:t xml:space="preserve">X2 = </w:t>
      </w:r>
      <w:proofErr w:type="spellStart"/>
      <w:r w:rsidRPr="006D4868">
        <w:rPr>
          <w:sz w:val="20"/>
          <w:szCs w:val="20"/>
        </w:rPr>
        <w:t>Perilaku</w:t>
      </w:r>
      <w:proofErr w:type="spellEnd"/>
      <w:r w:rsidRPr="006D4868">
        <w:rPr>
          <w:sz w:val="20"/>
          <w:szCs w:val="20"/>
        </w:rPr>
        <w:t xml:space="preserve"> </w:t>
      </w:r>
      <w:proofErr w:type="spellStart"/>
      <w:r w:rsidRPr="006D4868">
        <w:rPr>
          <w:sz w:val="20"/>
          <w:szCs w:val="20"/>
        </w:rPr>
        <w:t>konsumtif</w:t>
      </w:r>
      <w:proofErr w:type="spellEnd"/>
    </w:p>
    <w:p w14:paraId="0131D83C" w14:textId="0C0C6491" w:rsidR="000372AC" w:rsidRPr="000372AC" w:rsidRDefault="000372AC" w:rsidP="000372AC">
      <w:pPr>
        <w:ind w:firstLine="720"/>
        <w:jc w:val="both"/>
        <w:rPr>
          <w:rFonts w:ascii="Times New Roman" w:hAnsi="Times New Roman" w:cs="Times New Roman"/>
          <w:sz w:val="20"/>
          <w:szCs w:val="20"/>
          <w:lang w:val="sv-SE"/>
        </w:rPr>
      </w:pPr>
      <w:r w:rsidRPr="000372AC">
        <w:rPr>
          <w:rFonts w:ascii="Times New Roman" w:hAnsi="Times New Roman" w:cs="Times New Roman"/>
          <w:sz w:val="20"/>
          <w:szCs w:val="20"/>
          <w:lang w:val="sv-SE"/>
        </w:rPr>
        <w:t>Analisis regresi linear berganda dilakukan untuk mengkaji pengaruh Literasi Keuangan Syariah (X1) dan Perilaku Konsumtif (X2) terhadap Minat Penggunaan Paylater (Y). Hasil analisis menunjukkan bahwa konstanta regresi bernilai 5,802, yang mengindikasikan bahwa ketika literasi keuangan syariah dan perilaku konsumtif berada pada kondisi minimum, minat penggunaan paylater tetap memiliki nilai dasar tertentu.</w:t>
      </w:r>
      <w:r>
        <w:rPr>
          <w:rFonts w:ascii="Times New Roman" w:hAnsi="Times New Roman" w:cs="Times New Roman"/>
          <w:sz w:val="20"/>
          <w:szCs w:val="20"/>
          <w:lang w:val="id-ID"/>
        </w:rPr>
        <w:t xml:space="preserve"> </w:t>
      </w:r>
      <w:r w:rsidRPr="000372AC">
        <w:rPr>
          <w:rFonts w:ascii="Times New Roman" w:hAnsi="Times New Roman" w:cs="Times New Roman"/>
          <w:sz w:val="20"/>
          <w:szCs w:val="20"/>
          <w:lang w:val="sv-SE"/>
        </w:rPr>
        <w:t xml:space="preserve">Koefisien regresi literasi keuangan syariah bernilai 0,083, yang menunjukkan adanya hubungan searah antara literasi keuangan syariah dan minat penggunaan </w:t>
      </w:r>
      <w:r w:rsidRPr="000372AC">
        <w:rPr>
          <w:rFonts w:ascii="Times New Roman" w:hAnsi="Times New Roman" w:cs="Times New Roman"/>
          <w:sz w:val="20"/>
          <w:szCs w:val="20"/>
          <w:lang w:val="sv-SE"/>
        </w:rPr>
        <w:lastRenderedPageBreak/>
        <w:t>paylater. Namun demikian, nilai signifikansi sebesar 0,071 (&gt; 0,05) mengindikasikan bahwa pengaruh tersebut belum signifikan secara statistik.</w:t>
      </w:r>
      <w:r w:rsidRPr="002C7B9C">
        <w:rPr>
          <w:rFonts w:ascii="Times New Roman" w:hAnsi="Times New Roman" w:cs="Times New Roman"/>
          <w:sz w:val="20"/>
          <w:szCs w:val="20"/>
          <w:lang w:val="sv-SE"/>
        </w:rPr>
        <w:t xml:space="preserve"> K</w:t>
      </w:r>
      <w:r w:rsidRPr="000372AC">
        <w:rPr>
          <w:rFonts w:ascii="Times New Roman" w:hAnsi="Times New Roman" w:cs="Times New Roman"/>
          <w:sz w:val="20"/>
          <w:szCs w:val="20"/>
          <w:lang w:val="sv-SE"/>
        </w:rPr>
        <w:t>oefisien regresi perilaku konsumtif sebesar 0,341 dengan nilai signifikansi 0,000 (&lt; 0,05) menunjukkan bahwa perilaku konsumtif berpengaruh positif dan signifikan terhadap minat penggunaan paylater. Hal ini menegaskan bahwa kecenderungan konsumsi yang tinggi menjadi faktor utama yang mendorong generasi Z dalam memanfaatkan fasilitas paylater.</w:t>
      </w:r>
    </w:p>
    <w:p w14:paraId="5C8F032F" w14:textId="77777777" w:rsidR="002C7B9C" w:rsidRDefault="002C7B9C" w:rsidP="00F25035">
      <w:pPr>
        <w:pStyle w:val="Heading2"/>
        <w:rPr>
          <w:rFonts w:ascii="Times New Roman" w:hAnsi="Times New Roman" w:cs="Times New Roman"/>
          <w:b/>
          <w:bCs/>
          <w:color w:val="000000" w:themeColor="text1"/>
          <w:sz w:val="20"/>
          <w:szCs w:val="20"/>
          <w:lang w:val="id-ID"/>
        </w:rPr>
      </w:pPr>
    </w:p>
    <w:p w14:paraId="08E2F37D" w14:textId="3BF90DB1" w:rsidR="006D4868" w:rsidRPr="00F25035" w:rsidRDefault="00F25035" w:rsidP="00F25035">
      <w:pPr>
        <w:pStyle w:val="Heading2"/>
        <w:rPr>
          <w:rFonts w:ascii="Times New Roman" w:hAnsi="Times New Roman" w:cs="Times New Roman"/>
          <w:b/>
          <w:bCs/>
          <w:color w:val="000000" w:themeColor="text1"/>
          <w:sz w:val="20"/>
          <w:szCs w:val="20"/>
          <w:lang w:val="id-ID"/>
        </w:rPr>
      </w:pPr>
      <w:bookmarkStart w:id="45" w:name="_Toc219037569"/>
      <w:r w:rsidRPr="00F25035">
        <w:rPr>
          <w:rFonts w:ascii="Times New Roman" w:hAnsi="Times New Roman" w:cs="Times New Roman"/>
          <w:b/>
          <w:bCs/>
          <w:color w:val="000000" w:themeColor="text1"/>
          <w:sz w:val="20"/>
          <w:szCs w:val="20"/>
          <w:lang w:val="id-ID"/>
        </w:rPr>
        <w:t>3.2 Pembahasan</w:t>
      </w:r>
      <w:bookmarkEnd w:id="45"/>
    </w:p>
    <w:p w14:paraId="03AA6E1F" w14:textId="3AEBF951" w:rsidR="00537E7A" w:rsidRPr="00F25035" w:rsidRDefault="00F25035" w:rsidP="00F25035">
      <w:pPr>
        <w:pStyle w:val="Heading3"/>
        <w:rPr>
          <w:rFonts w:ascii="Times New Roman" w:hAnsi="Times New Roman" w:cs="Times New Roman"/>
          <w:b/>
          <w:bCs/>
          <w:color w:val="000000" w:themeColor="text1"/>
          <w:sz w:val="20"/>
          <w:szCs w:val="20"/>
          <w:lang w:val="sv-SE"/>
        </w:rPr>
      </w:pPr>
      <w:bookmarkStart w:id="46" w:name="_Toc219037570"/>
      <w:r w:rsidRPr="00F25035">
        <w:rPr>
          <w:rFonts w:ascii="Times New Roman" w:hAnsi="Times New Roman" w:cs="Times New Roman"/>
          <w:b/>
          <w:bCs/>
          <w:color w:val="000000" w:themeColor="text1"/>
          <w:sz w:val="20"/>
          <w:szCs w:val="20"/>
          <w:lang w:val="id-ID"/>
        </w:rPr>
        <w:t xml:space="preserve">3.2.1 </w:t>
      </w:r>
      <w:r w:rsidRPr="00F25035">
        <w:rPr>
          <w:rFonts w:ascii="Times New Roman" w:hAnsi="Times New Roman" w:cs="Times New Roman"/>
          <w:b/>
          <w:bCs/>
          <w:color w:val="000000" w:themeColor="text1"/>
          <w:sz w:val="20"/>
          <w:szCs w:val="20"/>
          <w:lang w:val="sv-SE"/>
        </w:rPr>
        <w:t>Pengaruh Literasi Keuangan Syariah terhadap Minat Penggunaan Paylater</w:t>
      </w:r>
      <w:bookmarkEnd w:id="46"/>
    </w:p>
    <w:p w14:paraId="2EC6A62A" w14:textId="77777777" w:rsidR="00286584" w:rsidRDefault="00286584" w:rsidP="00286584">
      <w:pPr>
        <w:jc w:val="both"/>
        <w:rPr>
          <w:rFonts w:ascii="Times New Roman" w:hAnsi="Times New Roman" w:cs="Times New Roman"/>
          <w:sz w:val="20"/>
          <w:szCs w:val="20"/>
          <w:lang w:val="sv-SE"/>
        </w:rPr>
      </w:pPr>
    </w:p>
    <w:p w14:paraId="6537C142" w14:textId="77777777" w:rsidR="00C54AE0" w:rsidRDefault="00C54AE0" w:rsidP="00C54AE0">
      <w:pPr>
        <w:ind w:firstLine="720"/>
        <w:jc w:val="both"/>
        <w:rPr>
          <w:rFonts w:ascii="Times New Roman" w:hAnsi="Times New Roman" w:cs="Times New Roman"/>
          <w:sz w:val="20"/>
          <w:szCs w:val="20"/>
          <w:lang w:val="sv-SE"/>
        </w:rPr>
      </w:pPr>
      <w:r w:rsidRPr="00C54AE0">
        <w:rPr>
          <w:rFonts w:ascii="Times New Roman" w:hAnsi="Times New Roman" w:cs="Times New Roman"/>
          <w:sz w:val="20"/>
          <w:szCs w:val="20"/>
          <w:lang w:val="sv-SE"/>
        </w:rPr>
        <w:t>Hasil pengujian hipotesis secara parsial menunjukkan bahwa literasi keuangan syariah tidak berpengaruh signifikan terhadap minat penggunaan paylater pada mahasiswa Generasi Z di Sidoarjo. Hal ini dibuktikan dengan nilai signifikansi sebesar 0,071 yang berada di atas batas toleransi kesalahan 0,05. Meskipun demikian, koefisien regresi yang bernilai positif (0,083) mengindikasikan adanya hubungan searah antara literasi keuangan syariah dan minat penggunaan paylater, namun pengaruh tersebut belum cukup kuat secara statistik.</w:t>
      </w:r>
    </w:p>
    <w:p w14:paraId="756402B7" w14:textId="77777777" w:rsidR="00C54AE0" w:rsidRDefault="00C54AE0" w:rsidP="00C54AE0">
      <w:pPr>
        <w:ind w:firstLine="720"/>
        <w:jc w:val="both"/>
        <w:rPr>
          <w:rFonts w:ascii="Times New Roman" w:hAnsi="Times New Roman" w:cs="Times New Roman"/>
          <w:sz w:val="20"/>
          <w:szCs w:val="20"/>
          <w:lang w:val="sv-SE"/>
        </w:rPr>
      </w:pPr>
    </w:p>
    <w:p w14:paraId="3E5D657E" w14:textId="77777777" w:rsidR="00C54AE0" w:rsidRDefault="00C54AE0" w:rsidP="00C54AE0">
      <w:pPr>
        <w:ind w:firstLine="720"/>
        <w:jc w:val="both"/>
        <w:rPr>
          <w:rFonts w:ascii="Times New Roman" w:hAnsi="Times New Roman" w:cs="Times New Roman"/>
          <w:sz w:val="20"/>
          <w:szCs w:val="20"/>
          <w:lang w:val="sv-SE"/>
        </w:rPr>
      </w:pPr>
      <w:r w:rsidRPr="00C54AE0">
        <w:rPr>
          <w:rFonts w:ascii="Times New Roman" w:hAnsi="Times New Roman" w:cs="Times New Roman"/>
          <w:sz w:val="20"/>
          <w:szCs w:val="20"/>
          <w:lang w:val="sv-SE"/>
        </w:rPr>
        <w:t>Temuan ini mengindikasikan bahwa tingginya pemahaman mahasiswa terhadap prinsip-prinsip keuangan syariah belum sepenuhnya menjadi faktor penentu dalam pengambilan keputusan penggunaan layanan paylater. Dalam konteks ini, pemahaman mengenai larangan riba, prinsip keadilan, dan transparansi dalam transaksi syariah belum secara langsung membatasi atau mengurangi ketertarikan mahasiswa terhadap layanan paylater yang secara operasional menawarkan kemudahan dan fleksibilitas pembayaran.</w:t>
      </w:r>
      <w:r>
        <w:rPr>
          <w:rFonts w:ascii="Times New Roman" w:hAnsi="Times New Roman" w:cs="Times New Roman"/>
          <w:sz w:val="20"/>
          <w:szCs w:val="20"/>
          <w:lang w:val="id-ID"/>
        </w:rPr>
        <w:t xml:space="preserve"> </w:t>
      </w:r>
      <w:r w:rsidRPr="00C54AE0">
        <w:rPr>
          <w:rFonts w:ascii="Times New Roman" w:hAnsi="Times New Roman" w:cs="Times New Roman"/>
          <w:sz w:val="20"/>
          <w:szCs w:val="20"/>
          <w:lang w:val="sv-SE"/>
        </w:rPr>
        <w:t>Fenomena tersebut dapat dijelaskan melalui karakteristik Generasi Z yang cenderung pragmatis dan berorientasi pada kemudahan. Meskipun memiliki tingkat literasi keuangan syariah yang relatif baik, mahasiswa masih memandang paylater sebagai solusi jangka pendek untuk memenuhi kebutuhan konsumsi. Selain itu, persepsi bahwa paylater merupakan bagian dari sistem e-commerce yang “aman” dan “terkendali” sering kali mengaburkan pertimbangan normatif syariah dalam praktik konsumsi sehari-hari.</w:t>
      </w:r>
    </w:p>
    <w:p w14:paraId="6A403A95" w14:textId="77777777" w:rsidR="000471B8" w:rsidRDefault="000471B8" w:rsidP="00C54AE0">
      <w:pPr>
        <w:ind w:firstLine="720"/>
        <w:jc w:val="both"/>
        <w:rPr>
          <w:rFonts w:ascii="Times New Roman" w:hAnsi="Times New Roman" w:cs="Times New Roman"/>
          <w:sz w:val="20"/>
          <w:szCs w:val="20"/>
          <w:lang w:val="sv-SE"/>
        </w:rPr>
      </w:pPr>
    </w:p>
    <w:p w14:paraId="0CE769DC" w14:textId="0BF12D24" w:rsidR="00C54AE0" w:rsidRDefault="00C54AE0" w:rsidP="00C54AE0">
      <w:pPr>
        <w:ind w:firstLine="720"/>
        <w:jc w:val="both"/>
        <w:rPr>
          <w:rFonts w:ascii="Times New Roman" w:hAnsi="Times New Roman" w:cs="Times New Roman"/>
          <w:sz w:val="20"/>
          <w:szCs w:val="20"/>
          <w:lang w:val="sv-SE"/>
        </w:rPr>
      </w:pPr>
      <w:r w:rsidRPr="00C54AE0">
        <w:rPr>
          <w:rFonts w:ascii="Times New Roman" w:hAnsi="Times New Roman" w:cs="Times New Roman"/>
          <w:sz w:val="20"/>
          <w:szCs w:val="20"/>
          <w:lang w:val="sv-SE"/>
        </w:rPr>
        <w:t>Hasil penelitian ini sejalan dengan beberapa studi sebelumnya yang menyatakan bahwa literasi keuangan syariah tidak selalu berbanding lurus dengan perilaku finansial aktual, terutama dalam konteks layanan keuangan digital yang bersifat instan dan persuasif. Dengan demikian, literasi keuangan syariah pada mahasiswa lebih berfungsi sebagai pengetahuan konseptual, namun belum sepenuhnya terinternalisasi dalam pengambilan keputusan finansial praktis, khususnya dalam penggunaan paylater.</w:t>
      </w:r>
    </w:p>
    <w:p w14:paraId="2115DFB7" w14:textId="77777777" w:rsidR="00C54AE0" w:rsidRPr="00C54AE0" w:rsidRDefault="00C54AE0" w:rsidP="00C54AE0">
      <w:pPr>
        <w:ind w:firstLine="720"/>
        <w:jc w:val="both"/>
        <w:rPr>
          <w:rFonts w:ascii="Times New Roman" w:hAnsi="Times New Roman" w:cs="Times New Roman"/>
          <w:sz w:val="20"/>
          <w:szCs w:val="20"/>
          <w:lang w:val="id-ID"/>
        </w:rPr>
      </w:pPr>
    </w:p>
    <w:p w14:paraId="1EA2823C" w14:textId="2A435DF4" w:rsidR="00F25035" w:rsidRDefault="00F25035" w:rsidP="00F25035">
      <w:pPr>
        <w:pStyle w:val="Heading3"/>
        <w:rPr>
          <w:rFonts w:ascii="Times New Roman" w:hAnsi="Times New Roman" w:cs="Times New Roman"/>
          <w:b/>
          <w:bCs/>
          <w:color w:val="000000" w:themeColor="text1"/>
          <w:sz w:val="20"/>
          <w:szCs w:val="20"/>
          <w:lang w:val="sv-SE"/>
        </w:rPr>
      </w:pPr>
      <w:bookmarkStart w:id="47" w:name="_Toc219037571"/>
      <w:r w:rsidRPr="00F25035">
        <w:rPr>
          <w:rFonts w:ascii="Times New Roman" w:hAnsi="Times New Roman" w:cs="Times New Roman"/>
          <w:b/>
          <w:bCs/>
          <w:color w:val="000000" w:themeColor="text1"/>
          <w:sz w:val="20"/>
          <w:szCs w:val="20"/>
          <w:lang w:val="id-ID"/>
        </w:rPr>
        <w:t xml:space="preserve">3.2.2 </w:t>
      </w:r>
      <w:r w:rsidRPr="00F25035">
        <w:rPr>
          <w:rFonts w:ascii="Times New Roman" w:hAnsi="Times New Roman" w:cs="Times New Roman"/>
          <w:b/>
          <w:bCs/>
          <w:color w:val="000000" w:themeColor="text1"/>
          <w:sz w:val="20"/>
          <w:szCs w:val="20"/>
          <w:lang w:val="sv-SE"/>
        </w:rPr>
        <w:t>Pengaruh Perilaku Konsumtif terhadap Minat Penggunaan Paylater</w:t>
      </w:r>
      <w:bookmarkEnd w:id="47"/>
    </w:p>
    <w:p w14:paraId="18B2D2A1" w14:textId="77777777" w:rsidR="00271519" w:rsidRPr="00FF7B12" w:rsidRDefault="00271519" w:rsidP="00271519">
      <w:pPr>
        <w:jc w:val="both"/>
        <w:rPr>
          <w:rFonts w:ascii="Times New Roman" w:hAnsi="Times New Roman" w:cs="Times New Roman"/>
          <w:sz w:val="20"/>
          <w:szCs w:val="20"/>
          <w:lang w:val="sv-SE"/>
        </w:rPr>
      </w:pPr>
    </w:p>
    <w:p w14:paraId="7BF8524D" w14:textId="77777777" w:rsidR="00C54AE0" w:rsidRDefault="00C54AE0" w:rsidP="00C54AE0">
      <w:pPr>
        <w:ind w:firstLine="720"/>
        <w:jc w:val="both"/>
        <w:rPr>
          <w:rFonts w:ascii="Times New Roman" w:hAnsi="Times New Roman" w:cs="Times New Roman"/>
          <w:sz w:val="20"/>
          <w:szCs w:val="20"/>
          <w:lang w:val="id-ID"/>
        </w:rPr>
      </w:pPr>
      <w:r w:rsidRPr="00C54AE0">
        <w:rPr>
          <w:rFonts w:ascii="Times New Roman" w:hAnsi="Times New Roman" w:cs="Times New Roman"/>
          <w:sz w:val="20"/>
          <w:szCs w:val="20"/>
          <w:lang w:val="sv-SE"/>
        </w:rPr>
        <w:t>Berdasarkan hasil uji t, variabel perilaku konsumtif berpengaruh positif dan signifikan terhadap minat penggunaan paylater, dengan nilai signifikansi sebesar 0,000 (&lt; 0,05) dan koefisien regresi sebesar 0,341. Temuan ini menunjukkan bahwa semakin tinggi kecenderungan perilaku konsumtif mahasiswa, maka semakin besar pula minat mereka dalam memanfaatkan layanan paylater.</w:t>
      </w:r>
      <w:r>
        <w:rPr>
          <w:rFonts w:ascii="Times New Roman" w:hAnsi="Times New Roman" w:cs="Times New Roman"/>
          <w:sz w:val="20"/>
          <w:szCs w:val="20"/>
          <w:lang w:val="id-ID"/>
        </w:rPr>
        <w:t xml:space="preserve"> </w:t>
      </w:r>
    </w:p>
    <w:p w14:paraId="6DA34F32" w14:textId="77777777" w:rsidR="00C54AE0" w:rsidRDefault="00C54AE0" w:rsidP="00C54AE0">
      <w:pPr>
        <w:ind w:firstLine="720"/>
        <w:jc w:val="both"/>
        <w:rPr>
          <w:rFonts w:ascii="Times New Roman" w:hAnsi="Times New Roman" w:cs="Times New Roman"/>
          <w:sz w:val="20"/>
          <w:szCs w:val="20"/>
          <w:lang w:val="id-ID"/>
        </w:rPr>
      </w:pPr>
    </w:p>
    <w:p w14:paraId="444EB566" w14:textId="77777777" w:rsidR="00C54AE0" w:rsidRPr="00C54AE0" w:rsidRDefault="00C54AE0" w:rsidP="00C54AE0">
      <w:pPr>
        <w:ind w:firstLine="720"/>
        <w:jc w:val="both"/>
        <w:rPr>
          <w:rFonts w:ascii="Times New Roman" w:hAnsi="Times New Roman" w:cs="Times New Roman"/>
          <w:sz w:val="20"/>
          <w:szCs w:val="20"/>
          <w:lang w:val="id-ID"/>
        </w:rPr>
      </w:pPr>
      <w:r w:rsidRPr="00C54AE0">
        <w:rPr>
          <w:rFonts w:ascii="Times New Roman" w:hAnsi="Times New Roman" w:cs="Times New Roman"/>
          <w:sz w:val="20"/>
          <w:szCs w:val="20"/>
          <w:lang w:val="sv-SE"/>
        </w:rPr>
        <w:t>Perilaku konsumtif yang melekat pada Generasi Z tidak dapat dilepaskan dari dinamika gaya hidup digital, di mana kemudahan akses, promosi agresif, serta pengaruh media sosial membentuk pola konsumsi yang impulsif. Paylater hadir sebagai instrumen yang memperkuat perilaku tersebut dengan menawarkan skema “beli sekarang, bayar nanti”, sehingga hambatan psikologis terhadap keterbatasan dana menjadi semakin berkurang.</w:t>
      </w:r>
      <w:r>
        <w:rPr>
          <w:rFonts w:ascii="Times New Roman" w:hAnsi="Times New Roman" w:cs="Times New Roman"/>
          <w:sz w:val="20"/>
          <w:szCs w:val="20"/>
          <w:lang w:val="id-ID"/>
        </w:rPr>
        <w:t xml:space="preserve"> </w:t>
      </w:r>
      <w:r w:rsidRPr="00C54AE0">
        <w:rPr>
          <w:rFonts w:ascii="Times New Roman" w:hAnsi="Times New Roman" w:cs="Times New Roman"/>
          <w:sz w:val="20"/>
          <w:szCs w:val="20"/>
          <w:lang w:val="id-ID"/>
        </w:rPr>
        <w:t>Hasil ini diperkuat oleh temuan deskriptif penelitian yang menunjukkan bahwa mayoritas responden menggunakan ShopeePayLater untuk konsumsi pribadi (84%) dan didominasi oleh pembelian produk fashion (69%), yang merupakan indikator kuat dari perilaku konsumtif. Frekuensi penggunaan yang relatif berulang pada sebagian responden juga memperlihatkan bahwa paylater menjadi alat yang mendukung pola konsumsi berkelanjutan tanpa perencanaan keuangan yang matang.</w:t>
      </w:r>
    </w:p>
    <w:p w14:paraId="24D545D7" w14:textId="77777777" w:rsidR="00C54AE0" w:rsidRDefault="00C54AE0" w:rsidP="00C54AE0">
      <w:pPr>
        <w:ind w:firstLine="720"/>
        <w:jc w:val="both"/>
        <w:rPr>
          <w:rFonts w:ascii="Times New Roman" w:hAnsi="Times New Roman" w:cs="Times New Roman"/>
          <w:sz w:val="20"/>
          <w:szCs w:val="20"/>
          <w:lang w:val="id-ID"/>
        </w:rPr>
      </w:pPr>
    </w:p>
    <w:p w14:paraId="1F9FDC60" w14:textId="714CA7FB" w:rsidR="00C54AE0" w:rsidRPr="00C54AE0" w:rsidRDefault="00C54AE0" w:rsidP="00C54AE0">
      <w:pPr>
        <w:ind w:firstLine="720"/>
        <w:jc w:val="both"/>
        <w:rPr>
          <w:rFonts w:ascii="Times New Roman" w:hAnsi="Times New Roman" w:cs="Times New Roman"/>
          <w:sz w:val="20"/>
          <w:szCs w:val="20"/>
          <w:lang w:val="sv-SE"/>
        </w:rPr>
      </w:pPr>
      <w:r>
        <w:rPr>
          <w:rFonts w:ascii="Times New Roman" w:hAnsi="Times New Roman" w:cs="Times New Roman"/>
          <w:sz w:val="20"/>
          <w:szCs w:val="20"/>
          <w:lang w:val="id-ID"/>
        </w:rPr>
        <w:lastRenderedPageBreak/>
        <w:t>Maka</w:t>
      </w:r>
      <w:r w:rsidRPr="00C54AE0">
        <w:rPr>
          <w:rFonts w:ascii="Times New Roman" w:hAnsi="Times New Roman" w:cs="Times New Roman"/>
          <w:sz w:val="20"/>
          <w:szCs w:val="20"/>
          <w:lang w:val="sv-SE"/>
        </w:rPr>
        <w:t>, perilaku konsumtif terbukti menjadi faktor dominan yang memengaruhi minat penggunaan paylater. Hal ini menegaskan bahwa keputusan mahasiswa dalam menggunakan layanan paylater lebih didorong oleh dorongan konsumsi dan gaya hidup dibandingkan oleh pertimbangan rasional atau normatif, termasuk aspek keuangan syariah.</w:t>
      </w:r>
    </w:p>
    <w:p w14:paraId="39A5FF0F" w14:textId="6F4781FA" w:rsidR="00F25035" w:rsidRPr="000372AC" w:rsidRDefault="00F25035" w:rsidP="00F25035">
      <w:pPr>
        <w:rPr>
          <w:lang w:val="id-ID"/>
        </w:rPr>
      </w:pPr>
    </w:p>
    <w:p w14:paraId="27019B49" w14:textId="06A018E8" w:rsidR="00F25035" w:rsidRPr="00905EFF" w:rsidRDefault="00905EFF" w:rsidP="00905EFF">
      <w:pPr>
        <w:pStyle w:val="Heading3"/>
        <w:rPr>
          <w:rFonts w:ascii="Times New Roman" w:hAnsi="Times New Roman" w:cs="Times New Roman"/>
          <w:b/>
          <w:bCs/>
          <w:color w:val="000000" w:themeColor="text1"/>
          <w:sz w:val="20"/>
          <w:szCs w:val="20"/>
          <w:lang w:val="sv-SE"/>
        </w:rPr>
      </w:pPr>
      <w:bookmarkStart w:id="48" w:name="_Toc219037572"/>
      <w:r w:rsidRPr="00905EFF">
        <w:rPr>
          <w:rFonts w:ascii="Times New Roman" w:hAnsi="Times New Roman" w:cs="Times New Roman"/>
          <w:b/>
          <w:bCs/>
          <w:color w:val="000000" w:themeColor="text1"/>
          <w:sz w:val="20"/>
          <w:szCs w:val="20"/>
          <w:lang w:val="sv-SE"/>
        </w:rPr>
        <w:t>3.2.3 Pengaruh Literasi Keuangan Syariah dan Perilaku Konsumtif terhadap Minat Penggunaan Paylater</w:t>
      </w:r>
      <w:bookmarkEnd w:id="48"/>
    </w:p>
    <w:p w14:paraId="05E103FB" w14:textId="77777777" w:rsidR="00C54AE0" w:rsidRDefault="00C54AE0" w:rsidP="00C54AE0">
      <w:pPr>
        <w:spacing w:line="240" w:lineRule="auto"/>
        <w:jc w:val="both"/>
        <w:rPr>
          <w:rFonts w:ascii="Times New Roman" w:hAnsi="Times New Roman" w:cs="Times New Roman"/>
          <w:sz w:val="20"/>
          <w:szCs w:val="20"/>
          <w:lang w:val="sv-SE"/>
        </w:rPr>
      </w:pPr>
    </w:p>
    <w:p w14:paraId="51D99208" w14:textId="77777777" w:rsidR="00C54AE0" w:rsidRDefault="00C54AE0" w:rsidP="00C54AE0">
      <w:pPr>
        <w:spacing w:line="240" w:lineRule="auto"/>
        <w:ind w:firstLine="720"/>
        <w:jc w:val="both"/>
        <w:rPr>
          <w:rFonts w:ascii="Times New Roman" w:hAnsi="Times New Roman" w:cs="Times New Roman"/>
          <w:sz w:val="20"/>
          <w:szCs w:val="20"/>
          <w:lang w:val="id-ID"/>
        </w:rPr>
      </w:pPr>
      <w:r w:rsidRPr="00C54AE0">
        <w:rPr>
          <w:rFonts w:ascii="Times New Roman" w:hAnsi="Times New Roman" w:cs="Times New Roman"/>
          <w:sz w:val="20"/>
          <w:szCs w:val="20"/>
          <w:lang w:val="sv-SE"/>
        </w:rPr>
        <w:t>Hasil uji simultan (Uji F) menunjukkan bahwa literasi keuangan syariah dan perilaku konsumtif secara bersama-sama berpengaruh signifikan terhadap minat penggunaan paylater, dengan nilai signifikansi sebesar 0,000 (&lt; 0,05). Temuan ini mengindikasikan bahwa meskipun literasi keuangan syariah tidak berpengaruh signifikan secara parsial, keberadaannya tetap memiliki peran ketika dikombinasikan dengan perilaku konsumtif dalam menjelaskan minat penggunaan paylater.</w:t>
      </w:r>
      <w:r>
        <w:rPr>
          <w:rFonts w:ascii="Times New Roman" w:hAnsi="Times New Roman" w:cs="Times New Roman"/>
          <w:sz w:val="20"/>
          <w:szCs w:val="20"/>
          <w:lang w:val="id-ID"/>
        </w:rPr>
        <w:t xml:space="preserve"> </w:t>
      </w:r>
    </w:p>
    <w:p w14:paraId="56000233" w14:textId="77777777" w:rsidR="00C54AE0" w:rsidRDefault="00C54AE0" w:rsidP="00C54AE0">
      <w:pPr>
        <w:spacing w:line="240" w:lineRule="auto"/>
        <w:ind w:firstLine="720"/>
        <w:jc w:val="both"/>
        <w:rPr>
          <w:rFonts w:ascii="Times New Roman" w:hAnsi="Times New Roman" w:cs="Times New Roman"/>
          <w:sz w:val="20"/>
          <w:szCs w:val="20"/>
          <w:lang w:val="id-ID"/>
        </w:rPr>
      </w:pPr>
    </w:p>
    <w:p w14:paraId="5D3CF5BE" w14:textId="4A343F9A" w:rsidR="00C54AE0" w:rsidRPr="002C7B9C" w:rsidRDefault="00C54AE0" w:rsidP="00C54AE0">
      <w:pPr>
        <w:spacing w:line="240" w:lineRule="auto"/>
        <w:ind w:firstLine="720"/>
        <w:jc w:val="both"/>
        <w:rPr>
          <w:rFonts w:ascii="Times New Roman" w:hAnsi="Times New Roman" w:cs="Times New Roman"/>
          <w:sz w:val="20"/>
          <w:szCs w:val="20"/>
          <w:lang w:val="id-ID"/>
        </w:rPr>
      </w:pPr>
      <w:r w:rsidRPr="00C54AE0">
        <w:rPr>
          <w:rFonts w:ascii="Times New Roman" w:hAnsi="Times New Roman" w:cs="Times New Roman"/>
          <w:sz w:val="20"/>
          <w:szCs w:val="20"/>
          <w:lang w:val="id-ID"/>
        </w:rPr>
        <w:t>Nilai Adjusted R Square sebesar 0,178 menunjukkan bahwa kedua variabel independen mampu menjelaskan 17,8% variasi minat penggunaan paylater, sementara sisanya dipengaruhi oleh faktor lain seperti pendapatan, pengaruh teman sebaya, promosi, kemudahan aplikasi, dan kepercayaan terhadap platform. Hal ini menegaskan bahwa minat penggunaan paylater merupakan fenomena multidimensional yang tidak dapat dijelaskan oleh satu atau dua faktor saja.</w:t>
      </w:r>
      <w:r>
        <w:rPr>
          <w:rFonts w:ascii="Times New Roman" w:hAnsi="Times New Roman" w:cs="Times New Roman"/>
          <w:sz w:val="20"/>
          <w:szCs w:val="20"/>
          <w:lang w:val="id-ID"/>
        </w:rPr>
        <w:t xml:space="preserve"> </w:t>
      </w:r>
      <w:r w:rsidRPr="00C54AE0">
        <w:rPr>
          <w:rFonts w:ascii="Times New Roman" w:hAnsi="Times New Roman" w:cs="Times New Roman"/>
          <w:sz w:val="20"/>
          <w:szCs w:val="20"/>
          <w:lang w:val="id-ID"/>
        </w:rPr>
        <w:t xml:space="preserve">Dalam </w:t>
      </w:r>
      <w:r>
        <w:rPr>
          <w:rFonts w:ascii="Times New Roman" w:hAnsi="Times New Roman" w:cs="Times New Roman"/>
          <w:sz w:val="20"/>
          <w:szCs w:val="20"/>
          <w:lang w:val="id-ID"/>
        </w:rPr>
        <w:t>hal</w:t>
      </w:r>
      <w:r w:rsidRPr="00C54AE0">
        <w:rPr>
          <w:rFonts w:ascii="Times New Roman" w:hAnsi="Times New Roman" w:cs="Times New Roman"/>
          <w:sz w:val="20"/>
          <w:szCs w:val="20"/>
          <w:lang w:val="id-ID"/>
        </w:rPr>
        <w:t xml:space="preserve"> ini, literasi keuangan syariah berperan sebagai faktor pendamping yang berpotensi menyeimbangkan kecenderungan konsumtif, meskipun belum cukup kuat untuk menekan minat penggunaan paylater secara individual. </w:t>
      </w:r>
      <w:r w:rsidRPr="002C7B9C">
        <w:rPr>
          <w:rFonts w:ascii="Times New Roman" w:hAnsi="Times New Roman" w:cs="Times New Roman"/>
          <w:sz w:val="20"/>
          <w:szCs w:val="20"/>
          <w:lang w:val="id-ID"/>
        </w:rPr>
        <w:t>Oleh karena itu, hasil penelitian ini mengindikasikan bahwa penguatan literasi keuangan syariah perlu diarahkan tidak hanya pada aspek kognitif, tetapi juga pada pembentukan sikap dan perilaku finansial yang sesuai dengan nilai-nilai syariah.</w:t>
      </w:r>
    </w:p>
    <w:p w14:paraId="6565D142" w14:textId="7B7D47F0" w:rsidR="00F25035" w:rsidRDefault="00F25035" w:rsidP="00F25035">
      <w:pPr>
        <w:pStyle w:val="Heading1"/>
        <w:rPr>
          <w:rFonts w:ascii="Times New Roman" w:hAnsi="Times New Roman"/>
          <w:sz w:val="20"/>
          <w:szCs w:val="20"/>
        </w:rPr>
      </w:pPr>
      <w:bookmarkStart w:id="49" w:name="_Toc219037573"/>
      <w:r w:rsidRPr="00F25035">
        <w:rPr>
          <w:rFonts w:ascii="Times New Roman" w:hAnsi="Times New Roman"/>
          <w:sz w:val="20"/>
          <w:szCs w:val="20"/>
        </w:rPr>
        <w:t>IV. Kesimpulan</w:t>
      </w:r>
      <w:bookmarkEnd w:id="49"/>
      <w:r w:rsidRPr="00F25035">
        <w:rPr>
          <w:rFonts w:ascii="Times New Roman" w:hAnsi="Times New Roman"/>
          <w:sz w:val="20"/>
          <w:szCs w:val="20"/>
        </w:rPr>
        <w:t xml:space="preserve"> </w:t>
      </w:r>
    </w:p>
    <w:p w14:paraId="1BA53CB0" w14:textId="429934E9" w:rsidR="00F25035" w:rsidRPr="00F25035" w:rsidRDefault="00F25035" w:rsidP="00F25035">
      <w:pPr>
        <w:pStyle w:val="Heading2"/>
        <w:rPr>
          <w:rFonts w:ascii="Times New Roman" w:hAnsi="Times New Roman" w:cs="Times New Roman"/>
          <w:b/>
          <w:bCs/>
          <w:color w:val="000000" w:themeColor="text1"/>
          <w:sz w:val="20"/>
          <w:szCs w:val="20"/>
          <w:lang w:val="id-ID"/>
        </w:rPr>
      </w:pPr>
      <w:bookmarkStart w:id="50" w:name="_Toc219037574"/>
      <w:r w:rsidRPr="00F25035">
        <w:rPr>
          <w:rFonts w:ascii="Times New Roman" w:hAnsi="Times New Roman" w:cs="Times New Roman"/>
          <w:b/>
          <w:bCs/>
          <w:color w:val="000000" w:themeColor="text1"/>
          <w:sz w:val="20"/>
          <w:szCs w:val="20"/>
          <w:lang w:val="id-ID"/>
        </w:rPr>
        <w:t>4.1 Kesimpulan</w:t>
      </w:r>
      <w:bookmarkEnd w:id="50"/>
    </w:p>
    <w:p w14:paraId="44EBE6F6" w14:textId="0A6D2423" w:rsidR="00F25035" w:rsidRPr="00FF7B12" w:rsidRDefault="00F25035" w:rsidP="00F25035">
      <w:pPr>
        <w:jc w:val="both"/>
        <w:rPr>
          <w:rFonts w:ascii="Times New Roman" w:hAnsi="Times New Roman" w:cs="Times New Roman"/>
          <w:sz w:val="20"/>
          <w:szCs w:val="20"/>
          <w:lang w:val="sv-SE"/>
        </w:rPr>
      </w:pPr>
    </w:p>
    <w:p w14:paraId="1C6251A8" w14:textId="77777777" w:rsidR="00616F36" w:rsidRPr="00616F36" w:rsidRDefault="00616F36" w:rsidP="00616F36">
      <w:pPr>
        <w:ind w:firstLine="720"/>
        <w:jc w:val="both"/>
        <w:rPr>
          <w:rFonts w:ascii="Times New Roman" w:hAnsi="Times New Roman" w:cs="Times New Roman"/>
          <w:sz w:val="20"/>
          <w:szCs w:val="20"/>
          <w:lang w:val="sv-SE"/>
        </w:rPr>
      </w:pPr>
      <w:r w:rsidRPr="00616F36">
        <w:rPr>
          <w:rFonts w:ascii="Times New Roman" w:hAnsi="Times New Roman" w:cs="Times New Roman"/>
          <w:sz w:val="20"/>
          <w:szCs w:val="20"/>
          <w:lang w:val="sv-SE"/>
        </w:rPr>
        <w:t xml:space="preserve">Berlandaskan pada hasil analisis empiris serta pembahasan komprehensif yang telah dipaparkan, dapat dirumuskan sejumlah temuan esensial sebagai berikut. Pertama, literasi keuangan syariah terbukti tidak memberikan pengaruh yang signifikan terhadap minat penggunaan layanan paylater pada mahasiswa Generasi Z di Kabupaten Sidoarjo. </w:t>
      </w:r>
    </w:p>
    <w:p w14:paraId="2A195F8A" w14:textId="77777777" w:rsidR="00616F36" w:rsidRDefault="00616F36" w:rsidP="00616F36">
      <w:pPr>
        <w:pStyle w:val="ListParagraph"/>
        <w:numPr>
          <w:ilvl w:val="0"/>
          <w:numId w:val="26"/>
        </w:numPr>
        <w:jc w:val="both"/>
        <w:rPr>
          <w:rFonts w:ascii="Times New Roman" w:hAnsi="Times New Roman" w:cs="Times New Roman"/>
          <w:sz w:val="20"/>
          <w:szCs w:val="20"/>
          <w:lang w:val="sv-SE"/>
        </w:rPr>
      </w:pPr>
      <w:r w:rsidRPr="00616F36">
        <w:rPr>
          <w:rFonts w:ascii="Times New Roman" w:hAnsi="Times New Roman" w:cs="Times New Roman"/>
          <w:sz w:val="20"/>
          <w:szCs w:val="20"/>
          <w:lang w:val="sv-SE"/>
        </w:rPr>
        <w:t>Temuan ini merefleksikan bahwa penguasaan konseptual mengenai prinsip-prinsip keuangan syariah masih berada pada tataran normatif, sehingga belum terinternalisasi secara operasional dalam proses pengambilan keputusan finansial, khususnya dalam pemanfaatan instrumen pembayaran berbasis penundaan.</w:t>
      </w:r>
    </w:p>
    <w:p w14:paraId="670795A6" w14:textId="77777777" w:rsidR="00616F36" w:rsidRDefault="00616F36" w:rsidP="00616F36">
      <w:pPr>
        <w:pStyle w:val="ListParagraph"/>
        <w:numPr>
          <w:ilvl w:val="0"/>
          <w:numId w:val="26"/>
        </w:numPr>
        <w:jc w:val="both"/>
        <w:rPr>
          <w:rFonts w:ascii="Times New Roman" w:hAnsi="Times New Roman" w:cs="Times New Roman"/>
          <w:sz w:val="20"/>
          <w:szCs w:val="20"/>
          <w:lang w:val="sv-SE"/>
        </w:rPr>
      </w:pPr>
      <w:r w:rsidRPr="00616F36">
        <w:rPr>
          <w:rFonts w:ascii="Times New Roman" w:hAnsi="Times New Roman" w:cs="Times New Roman"/>
          <w:sz w:val="20"/>
          <w:szCs w:val="20"/>
          <w:lang w:val="id-ID"/>
        </w:rPr>
        <w:t>P</w:t>
      </w:r>
      <w:r w:rsidRPr="00616F36">
        <w:rPr>
          <w:rFonts w:ascii="Times New Roman" w:hAnsi="Times New Roman" w:cs="Times New Roman"/>
          <w:sz w:val="20"/>
          <w:szCs w:val="20"/>
          <w:lang w:val="sv-SE"/>
        </w:rPr>
        <w:t>erilaku konsumtif menunjukkan pengaruh positif dan signifikan terhadap minat penggunaan paylater. Semakin kuat kecenderungan individu dalam mengadopsi pola konsumsi yang impulsif dan berorientasi pada pemenuhan keinginan jangka pendek, semakin besar pula dorongan untuk menggunakan fasilitas paylater sebagai solusi praktis dalam mengakomodasi kebutuhan semu maupun keinginan instan. Kondisi ini mengindikasikan bahwa paylater dipersepsikan bukan sekadar sebagai alat pembayaran, melainkan sebagai enabler gaya hidup konsumtif di kalangan mahasiswa.</w:t>
      </w:r>
    </w:p>
    <w:p w14:paraId="3E995B19" w14:textId="77777777" w:rsidR="00616F36" w:rsidRDefault="00616F36" w:rsidP="00616F36">
      <w:pPr>
        <w:pStyle w:val="ListParagraph"/>
        <w:numPr>
          <w:ilvl w:val="0"/>
          <w:numId w:val="26"/>
        </w:numPr>
        <w:jc w:val="both"/>
        <w:rPr>
          <w:rFonts w:ascii="Times New Roman" w:hAnsi="Times New Roman" w:cs="Times New Roman"/>
          <w:sz w:val="20"/>
          <w:szCs w:val="20"/>
          <w:lang w:val="sv-SE"/>
        </w:rPr>
      </w:pPr>
      <w:r w:rsidRPr="00616F36">
        <w:rPr>
          <w:rFonts w:ascii="Times New Roman" w:hAnsi="Times New Roman" w:cs="Times New Roman"/>
          <w:sz w:val="20"/>
          <w:szCs w:val="20"/>
          <w:lang w:val="id-ID"/>
        </w:rPr>
        <w:t>L</w:t>
      </w:r>
      <w:r w:rsidRPr="00616F36">
        <w:rPr>
          <w:rFonts w:ascii="Times New Roman" w:hAnsi="Times New Roman" w:cs="Times New Roman"/>
          <w:sz w:val="20"/>
          <w:szCs w:val="20"/>
          <w:lang w:val="sv-SE"/>
        </w:rPr>
        <w:t xml:space="preserve">iterasi keuangan syariah dan perilaku konsumtif secara simultan terbukti berpengaruh signifikan terhadap minat penggunaan paylater, meskipun dominasi pengaruh secara substansial berasal dari variabel perilaku konsumtif. Hal ini menegaskan bahwa pembentukan minat terhadap penggunaan paylater merupakan hasil interaksi antara dimensi kognitif dan afektif-perilaku, dengan kecenderungan konsumtif sebagai faktor determinan utama. </w:t>
      </w:r>
    </w:p>
    <w:p w14:paraId="4F278161" w14:textId="2904F78B" w:rsidR="00616F36" w:rsidRPr="00616F36" w:rsidRDefault="00616F36" w:rsidP="00616F36">
      <w:pPr>
        <w:pStyle w:val="ListParagraph"/>
        <w:numPr>
          <w:ilvl w:val="0"/>
          <w:numId w:val="26"/>
        </w:numPr>
        <w:jc w:val="both"/>
        <w:rPr>
          <w:rFonts w:ascii="Times New Roman" w:hAnsi="Times New Roman" w:cs="Times New Roman"/>
          <w:sz w:val="20"/>
          <w:szCs w:val="20"/>
          <w:lang w:val="sv-SE"/>
        </w:rPr>
      </w:pPr>
      <w:r w:rsidRPr="00616F36">
        <w:rPr>
          <w:rFonts w:ascii="Times New Roman" w:hAnsi="Times New Roman" w:cs="Times New Roman"/>
          <w:sz w:val="20"/>
          <w:szCs w:val="20"/>
          <w:lang w:val="sv-SE"/>
        </w:rPr>
        <w:t>Secara menyeluruh, temuan penelitian ini mengisyaratkan bahwa problematika utama penggunaan paylater di kalangan mahasiswa tidak semata-mata bersumber pada defisit pengetahuan finansial, melainkan lebih pada lemahnya kontrol diri dalam perilaku konsumsi. Oleh sebab itu, diperlukan penguatan edukasi keuangan syariah yang bersifat kontekstual, aplikatif, dan berorientasi pada internalisasi nilai-nilai tanggung jawab finansial guna membentuk karakter ekonomi yang matang dan beretika di tengah dinamika ekosistem digital.</w:t>
      </w:r>
    </w:p>
    <w:p w14:paraId="3A293335" w14:textId="77777777" w:rsidR="00F25035" w:rsidRPr="00F25035" w:rsidRDefault="00F25035" w:rsidP="00F25035">
      <w:pPr>
        <w:rPr>
          <w:lang w:val="id-ID"/>
        </w:rPr>
      </w:pPr>
    </w:p>
    <w:p w14:paraId="0C3B89BF" w14:textId="4E89C0E1" w:rsidR="00877391" w:rsidRPr="00877391" w:rsidRDefault="00877391" w:rsidP="00877391">
      <w:pPr>
        <w:pStyle w:val="Heading1"/>
        <w:jc w:val="center"/>
        <w:rPr>
          <w:rFonts w:ascii="Times New Roman" w:hAnsi="Times New Roman"/>
          <w:sz w:val="24"/>
          <w:szCs w:val="24"/>
        </w:rPr>
      </w:pPr>
      <w:bookmarkStart w:id="51" w:name="_Toc219037575"/>
      <w:r w:rsidRPr="00877391">
        <w:rPr>
          <w:rFonts w:ascii="Times New Roman" w:hAnsi="Times New Roman"/>
          <w:sz w:val="24"/>
          <w:szCs w:val="24"/>
        </w:rPr>
        <w:t>DAFTAR PUSTAKA</w:t>
      </w:r>
      <w:bookmarkEnd w:id="51"/>
    </w:p>
    <w:p w14:paraId="4404BEAC" w14:textId="2AB8DBD8" w:rsidR="00AD4423" w:rsidRPr="00AD4423" w:rsidRDefault="00AD4423" w:rsidP="00AD4423">
      <w:pPr>
        <w:widowControl w:val="0"/>
        <w:autoSpaceDE w:val="0"/>
        <w:autoSpaceDN w:val="0"/>
        <w:adjustRightInd w:val="0"/>
        <w:spacing w:line="240" w:lineRule="auto"/>
        <w:ind w:left="480" w:hanging="480"/>
        <w:rPr>
          <w:rFonts w:ascii="Times New Roman" w:hAnsi="Times New Roman" w:cs="Times New Roman"/>
          <w:noProof/>
          <w:sz w:val="20"/>
          <w:szCs w:val="24"/>
        </w:rPr>
      </w:pPr>
      <w:r>
        <w:rPr>
          <w:rFonts w:ascii="Times New Roman" w:hAnsi="Times New Roman" w:cs="Times New Roman"/>
          <w:sz w:val="20"/>
          <w:szCs w:val="20"/>
          <w:lang w:val="id-ID" w:eastAsia="x-none"/>
        </w:rPr>
        <w:fldChar w:fldCharType="begin" w:fldLock="1"/>
      </w:r>
      <w:r>
        <w:rPr>
          <w:rFonts w:ascii="Times New Roman" w:hAnsi="Times New Roman" w:cs="Times New Roman"/>
          <w:sz w:val="20"/>
          <w:szCs w:val="20"/>
          <w:lang w:val="id-ID" w:eastAsia="x-none"/>
        </w:rPr>
        <w:instrText xml:space="preserve">ADDIN Mendeley Bibliography CSL_BIBLIOGRAPHY </w:instrText>
      </w:r>
      <w:r>
        <w:rPr>
          <w:rFonts w:ascii="Times New Roman" w:hAnsi="Times New Roman" w:cs="Times New Roman"/>
          <w:sz w:val="20"/>
          <w:szCs w:val="20"/>
          <w:lang w:val="id-ID" w:eastAsia="x-none"/>
        </w:rPr>
        <w:fldChar w:fldCharType="separate"/>
      </w:r>
      <w:r w:rsidRPr="00D36BFF">
        <w:rPr>
          <w:rFonts w:ascii="Times New Roman" w:hAnsi="Times New Roman" w:cs="Times New Roman"/>
          <w:noProof/>
          <w:sz w:val="20"/>
          <w:szCs w:val="24"/>
          <w:lang w:val="id-ID"/>
        </w:rPr>
        <w:t xml:space="preserve">Achmad, C., Zulfachry, Rahmatya, W., Lady,  diana warpindyastuti, Jana,  siti nor khansanah, Budi, H., Nita,  fauziah oktaviani, Muhammad,  irfai sohilauw, Lucky, N., Judi, S., &amp; V,  santi paramita. </w:t>
      </w:r>
      <w:r w:rsidRPr="00AD4423">
        <w:rPr>
          <w:rFonts w:ascii="Times New Roman" w:hAnsi="Times New Roman" w:cs="Times New Roman"/>
          <w:noProof/>
          <w:sz w:val="20"/>
          <w:szCs w:val="24"/>
        </w:rPr>
        <w:t xml:space="preserve">(2023). Literasi Keuangan. In </w:t>
      </w:r>
      <w:r w:rsidRPr="00AD4423">
        <w:rPr>
          <w:rFonts w:ascii="Times New Roman" w:hAnsi="Times New Roman" w:cs="Times New Roman"/>
          <w:i/>
          <w:iCs/>
          <w:noProof/>
          <w:sz w:val="20"/>
          <w:szCs w:val="24"/>
        </w:rPr>
        <w:lastRenderedPageBreak/>
        <w:t>Banking Journalist Academy</w:t>
      </w:r>
      <w:r w:rsidRPr="00AD4423">
        <w:rPr>
          <w:rFonts w:ascii="Times New Roman" w:hAnsi="Times New Roman" w:cs="Times New Roman"/>
          <w:noProof/>
          <w:sz w:val="20"/>
          <w:szCs w:val="24"/>
        </w:rPr>
        <w:t xml:space="preserve"> (Issue June).</w:t>
      </w:r>
    </w:p>
    <w:p w14:paraId="0513A6ED" w14:textId="77777777" w:rsidR="00AD4423" w:rsidRPr="00AD4423" w:rsidRDefault="00AD4423" w:rsidP="00AD4423">
      <w:pPr>
        <w:widowControl w:val="0"/>
        <w:autoSpaceDE w:val="0"/>
        <w:autoSpaceDN w:val="0"/>
        <w:adjustRightInd w:val="0"/>
        <w:spacing w:line="240" w:lineRule="auto"/>
        <w:ind w:left="480" w:hanging="480"/>
        <w:rPr>
          <w:rFonts w:ascii="Times New Roman" w:hAnsi="Times New Roman" w:cs="Times New Roman"/>
          <w:noProof/>
          <w:sz w:val="20"/>
          <w:szCs w:val="24"/>
        </w:rPr>
      </w:pPr>
      <w:r w:rsidRPr="00AD4423">
        <w:rPr>
          <w:rFonts w:ascii="Times New Roman" w:hAnsi="Times New Roman" w:cs="Times New Roman"/>
          <w:noProof/>
          <w:sz w:val="20"/>
          <w:szCs w:val="24"/>
        </w:rPr>
        <w:t xml:space="preserve">Adiyanto &amp; Purnomo. </w:t>
      </w:r>
      <w:r w:rsidRPr="00D36BFF">
        <w:rPr>
          <w:rFonts w:ascii="Times New Roman" w:hAnsi="Times New Roman" w:cs="Times New Roman"/>
          <w:noProof/>
          <w:sz w:val="20"/>
          <w:szCs w:val="24"/>
          <w:lang w:val="sv-SE"/>
        </w:rPr>
        <w:t xml:space="preserve">(2021). Dampak Tingkat Literasi Keuangan SyariahTerhadap Minat Menggunakan Produk Keuangan Syariah. </w:t>
      </w:r>
      <w:r w:rsidRPr="00AD4423">
        <w:rPr>
          <w:rFonts w:ascii="Times New Roman" w:hAnsi="Times New Roman" w:cs="Times New Roman"/>
          <w:i/>
          <w:iCs/>
          <w:noProof/>
          <w:sz w:val="20"/>
          <w:szCs w:val="24"/>
        </w:rPr>
        <w:t>Jurnal Administrasi Kantor</w:t>
      </w:r>
      <w:r w:rsidRPr="00AD4423">
        <w:rPr>
          <w:rFonts w:ascii="Times New Roman" w:hAnsi="Times New Roman" w:cs="Times New Roman"/>
          <w:noProof/>
          <w:sz w:val="20"/>
          <w:szCs w:val="24"/>
        </w:rPr>
        <w:t xml:space="preserve">, </w:t>
      </w:r>
      <w:r w:rsidRPr="00AD4423">
        <w:rPr>
          <w:rFonts w:ascii="Times New Roman" w:hAnsi="Times New Roman" w:cs="Times New Roman"/>
          <w:i/>
          <w:iCs/>
          <w:noProof/>
          <w:sz w:val="20"/>
          <w:szCs w:val="24"/>
        </w:rPr>
        <w:t>9</w:t>
      </w:r>
      <w:r w:rsidRPr="00AD4423">
        <w:rPr>
          <w:rFonts w:ascii="Times New Roman" w:hAnsi="Times New Roman" w:cs="Times New Roman"/>
          <w:noProof/>
          <w:sz w:val="20"/>
          <w:szCs w:val="24"/>
        </w:rPr>
        <w:t>(1), 1–12.</w:t>
      </w:r>
    </w:p>
    <w:p w14:paraId="5DF78ECA" w14:textId="77777777" w:rsidR="00AD4423" w:rsidRPr="00AD4423" w:rsidRDefault="00AD4423" w:rsidP="00AD4423">
      <w:pPr>
        <w:widowControl w:val="0"/>
        <w:autoSpaceDE w:val="0"/>
        <w:autoSpaceDN w:val="0"/>
        <w:adjustRightInd w:val="0"/>
        <w:spacing w:line="240" w:lineRule="auto"/>
        <w:ind w:left="480" w:hanging="480"/>
        <w:rPr>
          <w:rFonts w:ascii="Times New Roman" w:hAnsi="Times New Roman" w:cs="Times New Roman"/>
          <w:noProof/>
          <w:sz w:val="20"/>
          <w:szCs w:val="24"/>
        </w:rPr>
      </w:pPr>
      <w:r w:rsidRPr="00AD4423">
        <w:rPr>
          <w:rFonts w:ascii="Times New Roman" w:hAnsi="Times New Roman" w:cs="Times New Roman"/>
          <w:noProof/>
          <w:sz w:val="20"/>
          <w:szCs w:val="24"/>
        </w:rPr>
        <w:t xml:space="preserve">Ardyansyah, A. F., &amp; Indrawati, N. K. (2024). The influence of financial knowledge on financial management behavior with locus of control and financial attitude as mediation variables: Study on generation Z of pay-later e-commerce users in Java. </w:t>
      </w:r>
      <w:r w:rsidRPr="00AD4423">
        <w:rPr>
          <w:rFonts w:ascii="Times New Roman" w:hAnsi="Times New Roman" w:cs="Times New Roman"/>
          <w:i/>
          <w:iCs/>
          <w:noProof/>
          <w:sz w:val="20"/>
          <w:szCs w:val="24"/>
        </w:rPr>
        <w:t>International Journal of Research in Business and Social Science</w:t>
      </w:r>
      <w:r w:rsidRPr="00AD4423">
        <w:rPr>
          <w:rFonts w:ascii="Times New Roman" w:hAnsi="Times New Roman" w:cs="Times New Roman"/>
          <w:noProof/>
          <w:sz w:val="20"/>
          <w:szCs w:val="24"/>
        </w:rPr>
        <w:t xml:space="preserve">, </w:t>
      </w:r>
      <w:r w:rsidRPr="00AD4423">
        <w:rPr>
          <w:rFonts w:ascii="Times New Roman" w:hAnsi="Times New Roman" w:cs="Times New Roman"/>
          <w:i/>
          <w:iCs/>
          <w:noProof/>
          <w:sz w:val="20"/>
          <w:szCs w:val="24"/>
        </w:rPr>
        <w:t>13</w:t>
      </w:r>
      <w:r w:rsidRPr="00AD4423">
        <w:rPr>
          <w:rFonts w:ascii="Times New Roman" w:hAnsi="Times New Roman" w:cs="Times New Roman"/>
          <w:noProof/>
          <w:sz w:val="20"/>
          <w:szCs w:val="24"/>
        </w:rPr>
        <w:t>(4), 265–276.</w:t>
      </w:r>
    </w:p>
    <w:p w14:paraId="7D2DBA2A" w14:textId="77777777" w:rsidR="00AD4423" w:rsidRPr="00D36BFF" w:rsidRDefault="00AD4423" w:rsidP="00AD4423">
      <w:pPr>
        <w:widowControl w:val="0"/>
        <w:autoSpaceDE w:val="0"/>
        <w:autoSpaceDN w:val="0"/>
        <w:adjustRightInd w:val="0"/>
        <w:spacing w:line="240" w:lineRule="auto"/>
        <w:ind w:left="480" w:hanging="480"/>
        <w:rPr>
          <w:rFonts w:ascii="Times New Roman" w:hAnsi="Times New Roman" w:cs="Times New Roman"/>
          <w:noProof/>
          <w:sz w:val="20"/>
          <w:szCs w:val="24"/>
          <w:lang w:val="sv-SE"/>
        </w:rPr>
      </w:pPr>
      <w:r w:rsidRPr="00AD4423">
        <w:rPr>
          <w:rFonts w:ascii="Times New Roman" w:hAnsi="Times New Roman" w:cs="Times New Roman"/>
          <w:noProof/>
          <w:sz w:val="20"/>
          <w:szCs w:val="24"/>
        </w:rPr>
        <w:t xml:space="preserve">Ghani Alghifari, &amp; Firman Firman. </w:t>
      </w:r>
      <w:r w:rsidRPr="00D36BFF">
        <w:rPr>
          <w:rFonts w:ascii="Times New Roman" w:hAnsi="Times New Roman" w:cs="Times New Roman"/>
          <w:noProof/>
          <w:sz w:val="20"/>
          <w:szCs w:val="24"/>
          <w:lang w:val="sv-SE"/>
        </w:rPr>
        <w:t xml:space="preserve">(2025). Gaya Hidup, Literasi, dan Konsumsi: Studi Perilaku Konsumtif Generasi Z Pengguna Shopee PayLater di Kota Padang. </w:t>
      </w:r>
      <w:r w:rsidRPr="00D36BFF">
        <w:rPr>
          <w:rFonts w:ascii="Times New Roman" w:hAnsi="Times New Roman" w:cs="Times New Roman"/>
          <w:i/>
          <w:iCs/>
          <w:noProof/>
          <w:sz w:val="20"/>
          <w:szCs w:val="24"/>
          <w:lang w:val="sv-SE"/>
        </w:rPr>
        <w:t>Jurnal Akuntansi, Ekonomi Dan Manajemen Bisnis</w:t>
      </w:r>
      <w:r w:rsidRPr="00D36BFF">
        <w:rPr>
          <w:rFonts w:ascii="Times New Roman" w:hAnsi="Times New Roman" w:cs="Times New Roman"/>
          <w:noProof/>
          <w:sz w:val="20"/>
          <w:szCs w:val="24"/>
          <w:lang w:val="sv-SE"/>
        </w:rPr>
        <w:t xml:space="preserve">, </w:t>
      </w:r>
      <w:r w:rsidRPr="00D36BFF">
        <w:rPr>
          <w:rFonts w:ascii="Times New Roman" w:hAnsi="Times New Roman" w:cs="Times New Roman"/>
          <w:i/>
          <w:iCs/>
          <w:noProof/>
          <w:sz w:val="20"/>
          <w:szCs w:val="24"/>
          <w:lang w:val="sv-SE"/>
        </w:rPr>
        <w:t>5</w:t>
      </w:r>
      <w:r w:rsidRPr="00D36BFF">
        <w:rPr>
          <w:rFonts w:ascii="Times New Roman" w:hAnsi="Times New Roman" w:cs="Times New Roman"/>
          <w:noProof/>
          <w:sz w:val="20"/>
          <w:szCs w:val="24"/>
          <w:lang w:val="sv-SE"/>
        </w:rPr>
        <w:t>(1), 243–260. https://doi.org/10.55606/jaemb.v5i1.5993</w:t>
      </w:r>
    </w:p>
    <w:p w14:paraId="5E4BD4D8" w14:textId="77777777" w:rsidR="00AD4423" w:rsidRPr="00AD4423" w:rsidRDefault="00AD4423" w:rsidP="00AD4423">
      <w:pPr>
        <w:widowControl w:val="0"/>
        <w:autoSpaceDE w:val="0"/>
        <w:autoSpaceDN w:val="0"/>
        <w:adjustRightInd w:val="0"/>
        <w:spacing w:line="240" w:lineRule="auto"/>
        <w:ind w:left="480" w:hanging="480"/>
        <w:rPr>
          <w:rFonts w:ascii="Times New Roman" w:hAnsi="Times New Roman" w:cs="Times New Roman"/>
          <w:noProof/>
          <w:sz w:val="20"/>
          <w:szCs w:val="24"/>
        </w:rPr>
      </w:pPr>
      <w:r w:rsidRPr="00D36BFF">
        <w:rPr>
          <w:rFonts w:ascii="Times New Roman" w:hAnsi="Times New Roman" w:cs="Times New Roman"/>
          <w:noProof/>
          <w:sz w:val="20"/>
          <w:szCs w:val="24"/>
          <w:lang w:val="sv-SE"/>
        </w:rPr>
        <w:t xml:space="preserve">H, T., D, R., H, R., &amp; Indriyani. </w:t>
      </w:r>
      <w:r w:rsidRPr="00AD4423">
        <w:rPr>
          <w:rFonts w:ascii="Times New Roman" w:hAnsi="Times New Roman" w:cs="Times New Roman"/>
          <w:noProof/>
          <w:sz w:val="20"/>
          <w:szCs w:val="24"/>
        </w:rPr>
        <w:t xml:space="preserve">(2023). Social Media Marketing Untuk Meningkatkan Brand Image. </w:t>
      </w:r>
      <w:r w:rsidRPr="00AD4423">
        <w:rPr>
          <w:rFonts w:ascii="Times New Roman" w:hAnsi="Times New Roman" w:cs="Times New Roman"/>
          <w:i/>
          <w:iCs/>
          <w:noProof/>
          <w:sz w:val="20"/>
          <w:szCs w:val="24"/>
        </w:rPr>
        <w:t>Journal of Management &amp; Business</w:t>
      </w:r>
      <w:r w:rsidRPr="00AD4423">
        <w:rPr>
          <w:rFonts w:ascii="Times New Roman" w:hAnsi="Times New Roman" w:cs="Times New Roman"/>
          <w:noProof/>
          <w:sz w:val="20"/>
          <w:szCs w:val="24"/>
        </w:rPr>
        <w:t xml:space="preserve">, </w:t>
      </w:r>
      <w:r w:rsidRPr="00AD4423">
        <w:rPr>
          <w:rFonts w:ascii="Times New Roman" w:hAnsi="Times New Roman" w:cs="Times New Roman"/>
          <w:i/>
          <w:iCs/>
          <w:noProof/>
          <w:sz w:val="20"/>
          <w:szCs w:val="24"/>
        </w:rPr>
        <w:t>4</w:t>
      </w:r>
      <w:r w:rsidRPr="00AD4423">
        <w:rPr>
          <w:rFonts w:ascii="Times New Roman" w:hAnsi="Times New Roman" w:cs="Times New Roman"/>
          <w:noProof/>
          <w:sz w:val="20"/>
          <w:szCs w:val="24"/>
        </w:rPr>
        <w:t>(1), 373–381. https://doi.org/10.37531/sejaman.v4i1.1268</w:t>
      </w:r>
    </w:p>
    <w:p w14:paraId="1E31386A" w14:textId="77777777" w:rsidR="00AD4423" w:rsidRPr="00AD4423" w:rsidRDefault="00AD4423" w:rsidP="00AD4423">
      <w:pPr>
        <w:widowControl w:val="0"/>
        <w:autoSpaceDE w:val="0"/>
        <w:autoSpaceDN w:val="0"/>
        <w:adjustRightInd w:val="0"/>
        <w:spacing w:line="240" w:lineRule="auto"/>
        <w:ind w:left="480" w:hanging="480"/>
        <w:rPr>
          <w:rFonts w:ascii="Times New Roman" w:hAnsi="Times New Roman" w:cs="Times New Roman"/>
          <w:noProof/>
          <w:sz w:val="20"/>
          <w:szCs w:val="24"/>
        </w:rPr>
      </w:pPr>
      <w:r w:rsidRPr="00D36BFF">
        <w:rPr>
          <w:rFonts w:ascii="Times New Roman" w:hAnsi="Times New Roman" w:cs="Times New Roman"/>
          <w:noProof/>
          <w:sz w:val="20"/>
          <w:szCs w:val="24"/>
          <w:lang w:val="sv-SE"/>
        </w:rPr>
        <w:t xml:space="preserve">Khoiriyah, A. B. (2025). </w:t>
      </w:r>
      <w:r w:rsidRPr="00D36BFF">
        <w:rPr>
          <w:rFonts w:ascii="Times New Roman" w:hAnsi="Times New Roman" w:cs="Times New Roman"/>
          <w:i/>
          <w:iCs/>
          <w:noProof/>
          <w:sz w:val="20"/>
          <w:szCs w:val="24"/>
          <w:lang w:val="sv-SE"/>
        </w:rPr>
        <w:t>BNPL Tumbuh Pesat, Generasi Milenial Dominasi Pengguna Paylater</w:t>
      </w:r>
      <w:r w:rsidRPr="00D36BFF">
        <w:rPr>
          <w:rFonts w:ascii="Times New Roman" w:hAnsi="Times New Roman" w:cs="Times New Roman"/>
          <w:noProof/>
          <w:sz w:val="20"/>
          <w:szCs w:val="24"/>
          <w:lang w:val="sv-SE"/>
        </w:rPr>
        <w:t xml:space="preserve">. </w:t>
      </w:r>
      <w:r w:rsidRPr="00AD4423">
        <w:rPr>
          <w:rFonts w:ascii="Times New Roman" w:hAnsi="Times New Roman" w:cs="Times New Roman"/>
          <w:noProof/>
          <w:sz w:val="20"/>
          <w:szCs w:val="24"/>
        </w:rPr>
        <w:t>Beritakini. https://bandung.beritakini.co.id/detail/345590/bnpl-tumbuh-pesat-generasi-milenial-dominasi-pengguna-paylater</w:t>
      </w:r>
    </w:p>
    <w:p w14:paraId="614DFB18" w14:textId="77777777" w:rsidR="00AD4423" w:rsidRPr="00AD4423" w:rsidRDefault="00AD4423" w:rsidP="00AD4423">
      <w:pPr>
        <w:widowControl w:val="0"/>
        <w:autoSpaceDE w:val="0"/>
        <w:autoSpaceDN w:val="0"/>
        <w:adjustRightInd w:val="0"/>
        <w:spacing w:line="240" w:lineRule="auto"/>
        <w:ind w:left="480" w:hanging="480"/>
        <w:rPr>
          <w:rFonts w:ascii="Times New Roman" w:hAnsi="Times New Roman" w:cs="Times New Roman"/>
          <w:noProof/>
          <w:sz w:val="20"/>
          <w:szCs w:val="24"/>
        </w:rPr>
      </w:pPr>
      <w:r w:rsidRPr="00AD4423">
        <w:rPr>
          <w:rFonts w:ascii="Times New Roman" w:hAnsi="Times New Roman" w:cs="Times New Roman"/>
          <w:noProof/>
          <w:sz w:val="20"/>
          <w:szCs w:val="24"/>
        </w:rPr>
        <w:t xml:space="preserve">Leviani, M., &amp; MN, N. (2025). Gen Z’s Financial Dilemma: Convenience Today, Consequences Tomorrow? </w:t>
      </w:r>
      <w:r w:rsidRPr="00AD4423">
        <w:rPr>
          <w:rFonts w:ascii="Times New Roman" w:hAnsi="Times New Roman" w:cs="Times New Roman"/>
          <w:i/>
          <w:iCs/>
          <w:noProof/>
          <w:sz w:val="20"/>
          <w:szCs w:val="24"/>
        </w:rPr>
        <w:t>Jurnal Manajerial Dan Kewirausahaan</w:t>
      </w:r>
      <w:r w:rsidRPr="00AD4423">
        <w:rPr>
          <w:rFonts w:ascii="Times New Roman" w:hAnsi="Times New Roman" w:cs="Times New Roman"/>
          <w:noProof/>
          <w:sz w:val="20"/>
          <w:szCs w:val="24"/>
        </w:rPr>
        <w:t xml:space="preserve">, </w:t>
      </w:r>
      <w:r w:rsidRPr="00AD4423">
        <w:rPr>
          <w:rFonts w:ascii="Times New Roman" w:hAnsi="Times New Roman" w:cs="Times New Roman"/>
          <w:i/>
          <w:iCs/>
          <w:noProof/>
          <w:sz w:val="20"/>
          <w:szCs w:val="24"/>
        </w:rPr>
        <w:t>7</w:t>
      </w:r>
      <w:r w:rsidRPr="00AD4423">
        <w:rPr>
          <w:rFonts w:ascii="Times New Roman" w:hAnsi="Times New Roman" w:cs="Times New Roman"/>
          <w:noProof/>
          <w:sz w:val="20"/>
          <w:szCs w:val="24"/>
        </w:rPr>
        <w:t>(3), 965–974. https://doi.org/10.24912/jmk.v7i3.34639</w:t>
      </w:r>
    </w:p>
    <w:p w14:paraId="07A6B797" w14:textId="77777777" w:rsidR="00AD4423" w:rsidRPr="00AD4423" w:rsidRDefault="00AD4423" w:rsidP="00AD4423">
      <w:pPr>
        <w:widowControl w:val="0"/>
        <w:autoSpaceDE w:val="0"/>
        <w:autoSpaceDN w:val="0"/>
        <w:adjustRightInd w:val="0"/>
        <w:spacing w:line="240" w:lineRule="auto"/>
        <w:ind w:left="480" w:hanging="480"/>
        <w:rPr>
          <w:rFonts w:ascii="Times New Roman" w:hAnsi="Times New Roman" w:cs="Times New Roman"/>
          <w:noProof/>
          <w:sz w:val="20"/>
          <w:szCs w:val="24"/>
        </w:rPr>
      </w:pPr>
      <w:r w:rsidRPr="00AD4423">
        <w:rPr>
          <w:rFonts w:ascii="Times New Roman" w:hAnsi="Times New Roman" w:cs="Times New Roman"/>
          <w:noProof/>
          <w:sz w:val="20"/>
          <w:szCs w:val="24"/>
        </w:rPr>
        <w:t xml:space="preserve">Mariyani, K., &amp; Risanta, M. (2025). Pengaruh Literasi Keuangan, Gaya Hidup, dan Perilaku Pembelian Impulsif Terhadap Penggunaan Shopee Paylater Pada Generasi Z di Banjarmasin. </w:t>
      </w:r>
      <w:r w:rsidRPr="00AD4423">
        <w:rPr>
          <w:rFonts w:ascii="Times New Roman" w:hAnsi="Times New Roman" w:cs="Times New Roman"/>
          <w:i/>
          <w:iCs/>
          <w:noProof/>
          <w:sz w:val="20"/>
          <w:szCs w:val="24"/>
        </w:rPr>
        <w:t>ECo-Fin</w:t>
      </w:r>
      <w:r w:rsidRPr="00AD4423">
        <w:rPr>
          <w:rFonts w:ascii="Times New Roman" w:hAnsi="Times New Roman" w:cs="Times New Roman"/>
          <w:noProof/>
          <w:sz w:val="20"/>
          <w:szCs w:val="24"/>
        </w:rPr>
        <w:t xml:space="preserve">, </w:t>
      </w:r>
      <w:r w:rsidRPr="00AD4423">
        <w:rPr>
          <w:rFonts w:ascii="Times New Roman" w:hAnsi="Times New Roman" w:cs="Times New Roman"/>
          <w:i/>
          <w:iCs/>
          <w:noProof/>
          <w:sz w:val="20"/>
          <w:szCs w:val="24"/>
        </w:rPr>
        <w:t>7</w:t>
      </w:r>
      <w:r w:rsidRPr="00AD4423">
        <w:rPr>
          <w:rFonts w:ascii="Times New Roman" w:hAnsi="Times New Roman" w:cs="Times New Roman"/>
          <w:noProof/>
          <w:sz w:val="20"/>
          <w:szCs w:val="24"/>
        </w:rPr>
        <w:t>(2), 1169–1180. https://doi.org/10.32877/ef.v7i2.2529</w:t>
      </w:r>
    </w:p>
    <w:p w14:paraId="21DDD69A" w14:textId="77777777" w:rsidR="00AD4423" w:rsidRPr="00D36BFF" w:rsidRDefault="00AD4423" w:rsidP="00AD4423">
      <w:pPr>
        <w:widowControl w:val="0"/>
        <w:autoSpaceDE w:val="0"/>
        <w:autoSpaceDN w:val="0"/>
        <w:adjustRightInd w:val="0"/>
        <w:spacing w:line="240" w:lineRule="auto"/>
        <w:ind w:left="480" w:hanging="480"/>
        <w:rPr>
          <w:rFonts w:ascii="Times New Roman" w:hAnsi="Times New Roman" w:cs="Times New Roman"/>
          <w:noProof/>
          <w:sz w:val="20"/>
          <w:szCs w:val="24"/>
          <w:lang w:val="sv-SE"/>
        </w:rPr>
      </w:pPr>
      <w:r w:rsidRPr="00AD4423">
        <w:rPr>
          <w:rFonts w:ascii="Times New Roman" w:hAnsi="Times New Roman" w:cs="Times New Roman"/>
          <w:noProof/>
          <w:sz w:val="20"/>
          <w:szCs w:val="24"/>
        </w:rPr>
        <w:t xml:space="preserve">Marjohan, M., Supratikta, H., Rusdiana, E., Nurdin, A. C., Cahyanto, A. B., Istiqomah, I., &amp; Airlanggia, V. (2025). </w:t>
      </w:r>
      <w:r w:rsidRPr="00D36BFF">
        <w:rPr>
          <w:rFonts w:ascii="Times New Roman" w:hAnsi="Times New Roman" w:cs="Times New Roman"/>
          <w:noProof/>
          <w:sz w:val="20"/>
          <w:szCs w:val="24"/>
          <w:lang w:val="sv-SE"/>
        </w:rPr>
        <w:t xml:space="preserve">Teknologi dan Inovasi di Dunia Keuangan. </w:t>
      </w:r>
      <w:r w:rsidRPr="00D36BFF">
        <w:rPr>
          <w:rFonts w:ascii="Times New Roman" w:hAnsi="Times New Roman" w:cs="Times New Roman"/>
          <w:i/>
          <w:iCs/>
          <w:noProof/>
          <w:sz w:val="20"/>
          <w:szCs w:val="24"/>
          <w:lang w:val="sv-SE"/>
        </w:rPr>
        <w:t>Jurnal EMT KITA</w:t>
      </w:r>
      <w:r w:rsidRPr="00D36BFF">
        <w:rPr>
          <w:rFonts w:ascii="Times New Roman" w:hAnsi="Times New Roman" w:cs="Times New Roman"/>
          <w:noProof/>
          <w:sz w:val="20"/>
          <w:szCs w:val="24"/>
          <w:lang w:val="sv-SE"/>
        </w:rPr>
        <w:t xml:space="preserve">, </w:t>
      </w:r>
      <w:r w:rsidRPr="00D36BFF">
        <w:rPr>
          <w:rFonts w:ascii="Times New Roman" w:hAnsi="Times New Roman" w:cs="Times New Roman"/>
          <w:i/>
          <w:iCs/>
          <w:noProof/>
          <w:sz w:val="20"/>
          <w:szCs w:val="24"/>
          <w:lang w:val="sv-SE"/>
        </w:rPr>
        <w:t>9</w:t>
      </w:r>
      <w:r w:rsidRPr="00D36BFF">
        <w:rPr>
          <w:rFonts w:ascii="Times New Roman" w:hAnsi="Times New Roman" w:cs="Times New Roman"/>
          <w:noProof/>
          <w:sz w:val="20"/>
          <w:szCs w:val="24"/>
          <w:lang w:val="sv-SE"/>
        </w:rPr>
        <w:t>(4), 1424–1432. https://doi.org/10.35870/emt.v9i4.4710</w:t>
      </w:r>
    </w:p>
    <w:p w14:paraId="567E9501" w14:textId="77777777" w:rsidR="00AD4423" w:rsidRPr="00D36BFF" w:rsidRDefault="00AD4423" w:rsidP="00AD4423">
      <w:pPr>
        <w:widowControl w:val="0"/>
        <w:autoSpaceDE w:val="0"/>
        <w:autoSpaceDN w:val="0"/>
        <w:adjustRightInd w:val="0"/>
        <w:spacing w:line="240" w:lineRule="auto"/>
        <w:ind w:left="480" w:hanging="480"/>
        <w:rPr>
          <w:rFonts w:ascii="Times New Roman" w:hAnsi="Times New Roman" w:cs="Times New Roman"/>
          <w:noProof/>
          <w:sz w:val="20"/>
          <w:szCs w:val="24"/>
          <w:lang w:val="sv-SE"/>
        </w:rPr>
      </w:pPr>
      <w:r w:rsidRPr="00AD4423">
        <w:rPr>
          <w:rFonts w:ascii="Times New Roman" w:hAnsi="Times New Roman" w:cs="Times New Roman"/>
          <w:noProof/>
          <w:sz w:val="20"/>
          <w:szCs w:val="24"/>
        </w:rPr>
        <w:t xml:space="preserve">Marwal, M. R., Amalo, F., Hasyim, A. M., Suyatno, A., &amp; Rendah, M. B. (2023). </w:t>
      </w:r>
      <w:r w:rsidRPr="00D36BFF">
        <w:rPr>
          <w:rFonts w:ascii="Times New Roman" w:hAnsi="Times New Roman" w:cs="Times New Roman"/>
          <w:noProof/>
          <w:sz w:val="20"/>
          <w:szCs w:val="24"/>
          <w:lang w:val="sv-SE"/>
        </w:rPr>
        <w:t xml:space="preserve">Strategi Peningkatan Literasi Keuangan Untuk Masyarakat Berpenghasilan Rendah. </w:t>
      </w:r>
      <w:r w:rsidRPr="00D36BFF">
        <w:rPr>
          <w:rFonts w:ascii="Times New Roman" w:hAnsi="Times New Roman" w:cs="Times New Roman"/>
          <w:i/>
          <w:iCs/>
          <w:noProof/>
          <w:sz w:val="20"/>
          <w:szCs w:val="24"/>
          <w:lang w:val="sv-SE"/>
        </w:rPr>
        <w:t>Journal, Communnity Development</w:t>
      </w:r>
      <w:r w:rsidRPr="00D36BFF">
        <w:rPr>
          <w:rFonts w:ascii="Times New Roman" w:hAnsi="Times New Roman" w:cs="Times New Roman"/>
          <w:noProof/>
          <w:sz w:val="20"/>
          <w:szCs w:val="24"/>
          <w:lang w:val="sv-SE"/>
        </w:rPr>
        <w:t xml:space="preserve">, </w:t>
      </w:r>
      <w:r w:rsidRPr="00D36BFF">
        <w:rPr>
          <w:rFonts w:ascii="Times New Roman" w:hAnsi="Times New Roman" w:cs="Times New Roman"/>
          <w:i/>
          <w:iCs/>
          <w:noProof/>
          <w:sz w:val="20"/>
          <w:szCs w:val="24"/>
          <w:lang w:val="sv-SE"/>
        </w:rPr>
        <w:t>4</w:t>
      </w:r>
      <w:r w:rsidRPr="00D36BFF">
        <w:rPr>
          <w:rFonts w:ascii="Times New Roman" w:hAnsi="Times New Roman" w:cs="Times New Roman"/>
          <w:noProof/>
          <w:sz w:val="20"/>
          <w:szCs w:val="24"/>
          <w:lang w:val="sv-SE"/>
        </w:rPr>
        <w:t>(5), 9769–9773.</w:t>
      </w:r>
    </w:p>
    <w:p w14:paraId="51273701" w14:textId="77777777" w:rsidR="00AD4423" w:rsidRPr="00D36BFF" w:rsidRDefault="00AD4423" w:rsidP="00AD4423">
      <w:pPr>
        <w:widowControl w:val="0"/>
        <w:autoSpaceDE w:val="0"/>
        <w:autoSpaceDN w:val="0"/>
        <w:adjustRightInd w:val="0"/>
        <w:spacing w:line="240" w:lineRule="auto"/>
        <w:ind w:left="480" w:hanging="480"/>
        <w:rPr>
          <w:rFonts w:ascii="Times New Roman" w:hAnsi="Times New Roman" w:cs="Times New Roman"/>
          <w:noProof/>
          <w:sz w:val="20"/>
          <w:szCs w:val="24"/>
          <w:lang w:val="sv-SE"/>
        </w:rPr>
      </w:pPr>
      <w:r w:rsidRPr="00D36BFF">
        <w:rPr>
          <w:rFonts w:ascii="Times New Roman" w:hAnsi="Times New Roman" w:cs="Times New Roman"/>
          <w:noProof/>
          <w:sz w:val="20"/>
          <w:szCs w:val="24"/>
          <w:lang w:val="sv-SE"/>
        </w:rPr>
        <w:t xml:space="preserve">Nur Naning Rum, R. P. (2024). </w:t>
      </w:r>
      <w:r w:rsidRPr="00D36BFF">
        <w:rPr>
          <w:rFonts w:ascii="Times New Roman" w:hAnsi="Times New Roman" w:cs="Times New Roman"/>
          <w:i/>
          <w:iCs/>
          <w:noProof/>
          <w:sz w:val="20"/>
          <w:szCs w:val="24"/>
          <w:lang w:val="sv-SE"/>
        </w:rPr>
        <w:t>Pengaruh Literasi Keuangan Pada Minat Penggunaan Shopee Paylater</w:t>
      </w:r>
      <w:r w:rsidRPr="00D36BFF">
        <w:rPr>
          <w:rFonts w:ascii="Times New Roman" w:hAnsi="Times New Roman" w:cs="Times New Roman"/>
          <w:noProof/>
          <w:sz w:val="20"/>
          <w:szCs w:val="24"/>
          <w:lang w:val="sv-SE"/>
        </w:rPr>
        <w:t xml:space="preserve">. </w:t>
      </w:r>
      <w:r w:rsidRPr="00D36BFF">
        <w:rPr>
          <w:rFonts w:ascii="Times New Roman" w:hAnsi="Times New Roman" w:cs="Times New Roman"/>
          <w:i/>
          <w:iCs/>
          <w:noProof/>
          <w:sz w:val="20"/>
          <w:szCs w:val="24"/>
          <w:lang w:val="sv-SE"/>
        </w:rPr>
        <w:t>3</w:t>
      </w:r>
      <w:r w:rsidRPr="00D36BFF">
        <w:rPr>
          <w:rFonts w:ascii="Times New Roman" w:hAnsi="Times New Roman" w:cs="Times New Roman"/>
          <w:noProof/>
          <w:sz w:val="20"/>
          <w:szCs w:val="24"/>
          <w:lang w:val="sv-SE"/>
        </w:rPr>
        <w:t>(6), 1019–1026.</w:t>
      </w:r>
    </w:p>
    <w:p w14:paraId="687613ED" w14:textId="77777777" w:rsidR="00AD4423" w:rsidRPr="00D36BFF" w:rsidRDefault="00AD4423" w:rsidP="00AD4423">
      <w:pPr>
        <w:widowControl w:val="0"/>
        <w:autoSpaceDE w:val="0"/>
        <w:autoSpaceDN w:val="0"/>
        <w:adjustRightInd w:val="0"/>
        <w:spacing w:line="240" w:lineRule="auto"/>
        <w:ind w:left="480" w:hanging="480"/>
        <w:rPr>
          <w:rFonts w:ascii="Times New Roman" w:hAnsi="Times New Roman" w:cs="Times New Roman"/>
          <w:noProof/>
          <w:sz w:val="20"/>
          <w:szCs w:val="24"/>
          <w:lang w:val="sv-SE"/>
        </w:rPr>
      </w:pPr>
      <w:r w:rsidRPr="00D36BFF">
        <w:rPr>
          <w:rFonts w:ascii="Times New Roman" w:hAnsi="Times New Roman" w:cs="Times New Roman"/>
          <w:noProof/>
          <w:sz w:val="20"/>
          <w:szCs w:val="24"/>
          <w:lang w:val="sv-SE"/>
        </w:rPr>
        <w:t xml:space="preserve">Nurfitri, A. R., &amp; Setyaningsih, E. (2025). </w:t>
      </w:r>
      <w:r w:rsidRPr="00D36BFF">
        <w:rPr>
          <w:rFonts w:ascii="Times New Roman" w:hAnsi="Times New Roman" w:cs="Times New Roman"/>
          <w:i/>
          <w:iCs/>
          <w:noProof/>
          <w:sz w:val="20"/>
          <w:szCs w:val="24"/>
          <w:lang w:val="sv-SE"/>
        </w:rPr>
        <w:t>2963-2981</w:t>
      </w:r>
      <w:r w:rsidRPr="00D36BFF">
        <w:rPr>
          <w:rFonts w:ascii="Times New Roman" w:hAnsi="Times New Roman" w:cs="Times New Roman"/>
          <w:noProof/>
          <w:sz w:val="20"/>
          <w:szCs w:val="24"/>
          <w:lang w:val="sv-SE"/>
        </w:rPr>
        <w:t xml:space="preserve">. </w:t>
      </w:r>
      <w:r w:rsidRPr="00D36BFF">
        <w:rPr>
          <w:rFonts w:ascii="Times New Roman" w:hAnsi="Times New Roman" w:cs="Times New Roman"/>
          <w:i/>
          <w:iCs/>
          <w:noProof/>
          <w:sz w:val="20"/>
          <w:szCs w:val="24"/>
          <w:lang w:val="sv-SE"/>
        </w:rPr>
        <w:t>5</w:t>
      </w:r>
      <w:r w:rsidRPr="00D36BFF">
        <w:rPr>
          <w:rFonts w:ascii="Times New Roman" w:hAnsi="Times New Roman" w:cs="Times New Roman"/>
          <w:noProof/>
          <w:sz w:val="20"/>
          <w:szCs w:val="24"/>
          <w:lang w:val="sv-SE"/>
        </w:rPr>
        <w:t>, 2963–2981.</w:t>
      </w:r>
    </w:p>
    <w:p w14:paraId="14E760E3" w14:textId="77777777" w:rsidR="00AD4423" w:rsidRPr="00D36BFF" w:rsidRDefault="00AD4423" w:rsidP="00AD4423">
      <w:pPr>
        <w:widowControl w:val="0"/>
        <w:autoSpaceDE w:val="0"/>
        <w:autoSpaceDN w:val="0"/>
        <w:adjustRightInd w:val="0"/>
        <w:spacing w:line="240" w:lineRule="auto"/>
        <w:ind w:left="480" w:hanging="480"/>
        <w:rPr>
          <w:rFonts w:ascii="Times New Roman" w:hAnsi="Times New Roman" w:cs="Times New Roman"/>
          <w:noProof/>
          <w:sz w:val="20"/>
          <w:szCs w:val="24"/>
          <w:lang w:val="sv-SE"/>
        </w:rPr>
      </w:pPr>
      <w:r w:rsidRPr="00D36BFF">
        <w:rPr>
          <w:rFonts w:ascii="Times New Roman" w:hAnsi="Times New Roman" w:cs="Times New Roman"/>
          <w:noProof/>
          <w:sz w:val="20"/>
          <w:szCs w:val="24"/>
          <w:lang w:val="sv-SE"/>
        </w:rPr>
        <w:t xml:space="preserve">Sari, M. M. (2023). </w:t>
      </w:r>
      <w:r w:rsidRPr="00D36BFF">
        <w:rPr>
          <w:rFonts w:ascii="Times New Roman" w:hAnsi="Times New Roman" w:cs="Times New Roman"/>
          <w:i/>
          <w:iCs/>
          <w:noProof/>
          <w:sz w:val="20"/>
          <w:szCs w:val="24"/>
          <w:lang w:val="sv-SE"/>
        </w:rPr>
        <w:t>Pengaruh Literasi Keuangan Dan Gaya Hidup Terhadap Perilaku Konsumtif Mahasiswa Manajemen Keuangan Syariah Angkatan 2018-2019</w:t>
      </w:r>
      <w:r w:rsidRPr="00D36BFF">
        <w:rPr>
          <w:rFonts w:ascii="Times New Roman" w:hAnsi="Times New Roman" w:cs="Times New Roman"/>
          <w:noProof/>
          <w:sz w:val="20"/>
          <w:szCs w:val="24"/>
          <w:lang w:val="sv-SE"/>
        </w:rPr>
        <w:t xml:space="preserve">. </w:t>
      </w:r>
      <w:r w:rsidRPr="00D36BFF">
        <w:rPr>
          <w:rFonts w:ascii="Times New Roman" w:hAnsi="Times New Roman" w:cs="Times New Roman"/>
          <w:i/>
          <w:iCs/>
          <w:noProof/>
          <w:sz w:val="20"/>
          <w:szCs w:val="24"/>
          <w:lang w:val="sv-SE"/>
        </w:rPr>
        <w:t>1</w:t>
      </w:r>
      <w:r w:rsidRPr="00D36BFF">
        <w:rPr>
          <w:rFonts w:ascii="Times New Roman" w:hAnsi="Times New Roman" w:cs="Times New Roman"/>
          <w:noProof/>
          <w:sz w:val="20"/>
          <w:szCs w:val="24"/>
          <w:lang w:val="sv-SE"/>
        </w:rPr>
        <w:t>(2).</w:t>
      </w:r>
    </w:p>
    <w:p w14:paraId="0B7CACA0" w14:textId="77777777" w:rsidR="00AD4423" w:rsidRPr="00AD4423" w:rsidRDefault="00AD4423" w:rsidP="00AD4423">
      <w:pPr>
        <w:widowControl w:val="0"/>
        <w:autoSpaceDE w:val="0"/>
        <w:autoSpaceDN w:val="0"/>
        <w:adjustRightInd w:val="0"/>
        <w:spacing w:line="240" w:lineRule="auto"/>
        <w:ind w:left="480" w:hanging="480"/>
        <w:rPr>
          <w:rFonts w:ascii="Times New Roman" w:hAnsi="Times New Roman" w:cs="Times New Roman"/>
          <w:noProof/>
          <w:sz w:val="20"/>
          <w:szCs w:val="24"/>
        </w:rPr>
      </w:pPr>
      <w:r w:rsidRPr="00D36BFF">
        <w:rPr>
          <w:rFonts w:ascii="Times New Roman" w:hAnsi="Times New Roman" w:cs="Times New Roman"/>
          <w:noProof/>
          <w:sz w:val="20"/>
          <w:szCs w:val="24"/>
          <w:lang w:val="sv-SE"/>
        </w:rPr>
        <w:t xml:space="preserve">Sintawati, D., Nizar, M., Fahmul Iltiham, M., &amp; Farida, A. (2023). Pengaruh Literasi Keuangan Syariah dan Perilaku Konsumtif terhadap Minat Jasa Pinjaman Online. </w:t>
      </w:r>
      <w:r w:rsidRPr="00AD4423">
        <w:rPr>
          <w:rFonts w:ascii="Times New Roman" w:hAnsi="Times New Roman" w:cs="Times New Roman"/>
          <w:i/>
          <w:iCs/>
          <w:noProof/>
          <w:sz w:val="20"/>
          <w:szCs w:val="24"/>
        </w:rPr>
        <w:t>JIESP Journal of Islamic Economics Studies and Practices</w:t>
      </w:r>
      <w:r w:rsidRPr="00AD4423">
        <w:rPr>
          <w:rFonts w:ascii="Times New Roman" w:hAnsi="Times New Roman" w:cs="Times New Roman"/>
          <w:noProof/>
          <w:sz w:val="20"/>
          <w:szCs w:val="24"/>
        </w:rPr>
        <w:t xml:space="preserve">, </w:t>
      </w:r>
      <w:r w:rsidRPr="00AD4423">
        <w:rPr>
          <w:rFonts w:ascii="Times New Roman" w:hAnsi="Times New Roman" w:cs="Times New Roman"/>
          <w:i/>
          <w:iCs/>
          <w:noProof/>
          <w:sz w:val="20"/>
          <w:szCs w:val="24"/>
        </w:rPr>
        <w:t>2</w:t>
      </w:r>
      <w:r w:rsidRPr="00AD4423">
        <w:rPr>
          <w:rFonts w:ascii="Times New Roman" w:hAnsi="Times New Roman" w:cs="Times New Roman"/>
          <w:noProof/>
          <w:sz w:val="20"/>
          <w:szCs w:val="24"/>
        </w:rPr>
        <w:t>(1), 75–87. https://doi.org/10.54180/jiesp.2023.2.1.75-87</w:t>
      </w:r>
    </w:p>
    <w:p w14:paraId="48F72687" w14:textId="77777777" w:rsidR="00AD4423" w:rsidRPr="00AD4423" w:rsidRDefault="00AD4423" w:rsidP="00AD4423">
      <w:pPr>
        <w:widowControl w:val="0"/>
        <w:autoSpaceDE w:val="0"/>
        <w:autoSpaceDN w:val="0"/>
        <w:adjustRightInd w:val="0"/>
        <w:spacing w:line="240" w:lineRule="auto"/>
        <w:ind w:left="480" w:hanging="480"/>
        <w:rPr>
          <w:rFonts w:ascii="Times New Roman" w:hAnsi="Times New Roman" w:cs="Times New Roman"/>
          <w:noProof/>
          <w:sz w:val="20"/>
          <w:szCs w:val="24"/>
        </w:rPr>
      </w:pPr>
      <w:r w:rsidRPr="00AD4423">
        <w:rPr>
          <w:rFonts w:ascii="Times New Roman" w:hAnsi="Times New Roman" w:cs="Times New Roman"/>
          <w:noProof/>
          <w:sz w:val="20"/>
          <w:szCs w:val="24"/>
        </w:rPr>
        <w:t xml:space="preserve">Ulfah, M., Ellyawati, N., &amp; Astuti, R. F. (2022). </w:t>
      </w:r>
      <w:r w:rsidRPr="00D36BFF">
        <w:rPr>
          <w:rFonts w:ascii="Times New Roman" w:hAnsi="Times New Roman" w:cs="Times New Roman"/>
          <w:i/>
          <w:iCs/>
          <w:noProof/>
          <w:sz w:val="20"/>
          <w:szCs w:val="24"/>
          <w:lang w:val="sv-SE"/>
        </w:rPr>
        <w:t>Pengaruh Modernitas dan Gaya Hidup terhadap Perilaku Konsumsi Mahasiswa</w:t>
      </w:r>
      <w:r w:rsidRPr="00D36BFF">
        <w:rPr>
          <w:rFonts w:ascii="Times New Roman" w:hAnsi="Times New Roman" w:cs="Times New Roman"/>
          <w:noProof/>
          <w:sz w:val="20"/>
          <w:szCs w:val="24"/>
          <w:lang w:val="sv-SE"/>
        </w:rPr>
        <w:t xml:space="preserve">. </w:t>
      </w:r>
      <w:r w:rsidRPr="00AD4423">
        <w:rPr>
          <w:rFonts w:ascii="Times New Roman" w:hAnsi="Times New Roman" w:cs="Times New Roman"/>
          <w:i/>
          <w:iCs/>
          <w:noProof/>
          <w:sz w:val="20"/>
          <w:szCs w:val="24"/>
        </w:rPr>
        <w:t>14</w:t>
      </w:r>
      <w:r w:rsidRPr="00AD4423">
        <w:rPr>
          <w:rFonts w:ascii="Times New Roman" w:hAnsi="Times New Roman" w:cs="Times New Roman"/>
          <w:noProof/>
          <w:sz w:val="20"/>
          <w:szCs w:val="24"/>
        </w:rPr>
        <w:t>(2), 237–245.</w:t>
      </w:r>
    </w:p>
    <w:p w14:paraId="4C8DEFEB" w14:textId="77777777" w:rsidR="00AD4423" w:rsidRPr="00AD4423" w:rsidRDefault="00AD4423" w:rsidP="00AD4423">
      <w:pPr>
        <w:widowControl w:val="0"/>
        <w:autoSpaceDE w:val="0"/>
        <w:autoSpaceDN w:val="0"/>
        <w:adjustRightInd w:val="0"/>
        <w:spacing w:line="240" w:lineRule="auto"/>
        <w:ind w:left="480" w:hanging="480"/>
        <w:rPr>
          <w:rFonts w:ascii="Times New Roman" w:hAnsi="Times New Roman" w:cs="Times New Roman"/>
          <w:noProof/>
          <w:sz w:val="20"/>
          <w:szCs w:val="24"/>
        </w:rPr>
      </w:pPr>
      <w:r w:rsidRPr="00AD4423">
        <w:rPr>
          <w:rFonts w:ascii="Times New Roman" w:hAnsi="Times New Roman" w:cs="Times New Roman"/>
          <w:noProof/>
          <w:sz w:val="20"/>
          <w:szCs w:val="24"/>
        </w:rPr>
        <w:t xml:space="preserve">Waluyo, Nurohman, Y. A., &amp; Qurniawati, R. S. (2022). Buy Now, Pay Later: Apakah Paylater Mempengaruhi Pembelian Impulsif Generasi Muda Muslim? </w:t>
      </w:r>
      <w:r w:rsidRPr="00AD4423">
        <w:rPr>
          <w:rFonts w:ascii="Times New Roman" w:hAnsi="Times New Roman" w:cs="Times New Roman"/>
          <w:i/>
          <w:iCs/>
          <w:noProof/>
          <w:sz w:val="20"/>
          <w:szCs w:val="24"/>
        </w:rPr>
        <w:t>Among Makarti</w:t>
      </w:r>
      <w:r w:rsidRPr="00AD4423">
        <w:rPr>
          <w:rFonts w:ascii="Times New Roman" w:hAnsi="Times New Roman" w:cs="Times New Roman"/>
          <w:noProof/>
          <w:sz w:val="20"/>
          <w:szCs w:val="24"/>
        </w:rPr>
        <w:t xml:space="preserve">, </w:t>
      </w:r>
      <w:r w:rsidRPr="00AD4423">
        <w:rPr>
          <w:rFonts w:ascii="Times New Roman" w:hAnsi="Times New Roman" w:cs="Times New Roman"/>
          <w:i/>
          <w:iCs/>
          <w:noProof/>
          <w:sz w:val="20"/>
          <w:szCs w:val="24"/>
        </w:rPr>
        <w:t>15</w:t>
      </w:r>
      <w:r w:rsidRPr="00AD4423">
        <w:rPr>
          <w:rFonts w:ascii="Times New Roman" w:hAnsi="Times New Roman" w:cs="Times New Roman"/>
          <w:noProof/>
          <w:sz w:val="20"/>
          <w:szCs w:val="24"/>
        </w:rPr>
        <w:t>(3), 319.</w:t>
      </w:r>
    </w:p>
    <w:p w14:paraId="7C39F344" w14:textId="77777777" w:rsidR="00AD4423" w:rsidRPr="00D36BFF" w:rsidRDefault="00AD4423" w:rsidP="00AD4423">
      <w:pPr>
        <w:widowControl w:val="0"/>
        <w:autoSpaceDE w:val="0"/>
        <w:autoSpaceDN w:val="0"/>
        <w:adjustRightInd w:val="0"/>
        <w:spacing w:line="240" w:lineRule="auto"/>
        <w:ind w:left="480" w:hanging="480"/>
        <w:rPr>
          <w:rFonts w:ascii="Times New Roman" w:hAnsi="Times New Roman" w:cs="Times New Roman"/>
          <w:noProof/>
          <w:sz w:val="20"/>
          <w:lang w:val="sv-SE"/>
        </w:rPr>
      </w:pPr>
      <w:r w:rsidRPr="00AD4423">
        <w:rPr>
          <w:rFonts w:ascii="Times New Roman" w:hAnsi="Times New Roman" w:cs="Times New Roman"/>
          <w:noProof/>
          <w:sz w:val="20"/>
          <w:szCs w:val="24"/>
        </w:rPr>
        <w:t xml:space="preserve">Zahroh, A., Septiana, A., &amp; Arief, R. Z. (2023). Pengaruh Kepercayaan, Kemudahan, dan Manfaat terhadap Keputusan Pembelian Menggunakan Metode Pinjaman Online Spaylater pada Mahasiswa di Kabupaten Bangkalan. </w:t>
      </w:r>
      <w:r w:rsidRPr="00D36BFF">
        <w:rPr>
          <w:rFonts w:ascii="Times New Roman" w:hAnsi="Times New Roman" w:cs="Times New Roman"/>
          <w:i/>
          <w:iCs/>
          <w:noProof/>
          <w:sz w:val="20"/>
          <w:szCs w:val="24"/>
          <w:lang w:val="sv-SE"/>
        </w:rPr>
        <w:t>Jurnal Pendidikan Ekonomi Undiksha</w:t>
      </w:r>
      <w:r w:rsidRPr="00D36BFF">
        <w:rPr>
          <w:rFonts w:ascii="Times New Roman" w:hAnsi="Times New Roman" w:cs="Times New Roman"/>
          <w:noProof/>
          <w:sz w:val="20"/>
          <w:szCs w:val="24"/>
          <w:lang w:val="sv-SE"/>
        </w:rPr>
        <w:t xml:space="preserve">, </w:t>
      </w:r>
      <w:r w:rsidRPr="00D36BFF">
        <w:rPr>
          <w:rFonts w:ascii="Times New Roman" w:hAnsi="Times New Roman" w:cs="Times New Roman"/>
          <w:i/>
          <w:iCs/>
          <w:noProof/>
          <w:sz w:val="20"/>
          <w:szCs w:val="24"/>
          <w:lang w:val="sv-SE"/>
        </w:rPr>
        <w:t>15</w:t>
      </w:r>
      <w:r w:rsidRPr="00D36BFF">
        <w:rPr>
          <w:rFonts w:ascii="Times New Roman" w:hAnsi="Times New Roman" w:cs="Times New Roman"/>
          <w:noProof/>
          <w:sz w:val="20"/>
          <w:szCs w:val="24"/>
          <w:lang w:val="sv-SE"/>
        </w:rPr>
        <w:t>(1), 55–62. https://doi.org/10.23887/jjpe.v15i1.63061</w:t>
      </w:r>
    </w:p>
    <w:p w14:paraId="4E9F175A" w14:textId="3508B948" w:rsidR="00877391" w:rsidRDefault="00AD4423" w:rsidP="003E5446">
      <w:pPr>
        <w:widowControl w:val="0"/>
        <w:autoSpaceDE w:val="0"/>
        <w:autoSpaceDN w:val="0"/>
        <w:adjustRightInd w:val="0"/>
        <w:spacing w:line="240" w:lineRule="auto"/>
        <w:ind w:left="480" w:hanging="480"/>
        <w:jc w:val="both"/>
        <w:rPr>
          <w:rFonts w:ascii="Times New Roman" w:hAnsi="Times New Roman" w:cs="Times New Roman"/>
          <w:sz w:val="20"/>
          <w:szCs w:val="20"/>
          <w:lang w:val="id-ID" w:eastAsia="x-none"/>
        </w:rPr>
      </w:pPr>
      <w:r>
        <w:rPr>
          <w:rFonts w:ascii="Times New Roman" w:hAnsi="Times New Roman" w:cs="Times New Roman"/>
          <w:sz w:val="20"/>
          <w:szCs w:val="20"/>
          <w:lang w:val="id-ID" w:eastAsia="x-none"/>
        </w:rPr>
        <w:fldChar w:fldCharType="end"/>
      </w:r>
    </w:p>
    <w:p w14:paraId="7EFE46B4" w14:textId="3D31670F" w:rsidR="00102091" w:rsidRDefault="00102091" w:rsidP="00FC144E">
      <w:pPr>
        <w:jc w:val="center"/>
        <w:rPr>
          <w:rFonts w:ascii="Times New Roman" w:hAnsi="Times New Roman" w:cs="Times New Roman"/>
          <w:sz w:val="20"/>
          <w:szCs w:val="20"/>
          <w:lang w:val="id-ID" w:eastAsia="x-none"/>
        </w:rPr>
      </w:pPr>
    </w:p>
    <w:p w14:paraId="78BE771C" w14:textId="05C8FCC4" w:rsidR="0005502F" w:rsidRDefault="0005502F">
      <w:pPr>
        <w:spacing w:after="160" w:line="259" w:lineRule="auto"/>
        <w:rPr>
          <w:rFonts w:ascii="Times New Roman" w:hAnsi="Times New Roman" w:cs="Times New Roman"/>
          <w:sz w:val="20"/>
          <w:szCs w:val="20"/>
          <w:lang w:val="id-ID" w:eastAsia="x-none"/>
        </w:rPr>
      </w:pPr>
      <w:r>
        <w:rPr>
          <w:rFonts w:ascii="Times New Roman" w:hAnsi="Times New Roman" w:cs="Times New Roman"/>
          <w:sz w:val="20"/>
          <w:szCs w:val="20"/>
          <w:lang w:val="id-ID" w:eastAsia="x-none"/>
        </w:rPr>
        <w:br w:type="page"/>
      </w:r>
    </w:p>
    <w:p w14:paraId="2FDF8836" w14:textId="096B6E9C" w:rsidR="0005502F" w:rsidRPr="0015329C" w:rsidRDefault="0005502F" w:rsidP="00FC144E">
      <w:pPr>
        <w:jc w:val="center"/>
        <w:rPr>
          <w:rFonts w:ascii="Times New Roman" w:hAnsi="Times New Roman" w:cs="Times New Roman"/>
          <w:b/>
          <w:bCs/>
          <w:sz w:val="20"/>
          <w:szCs w:val="20"/>
          <w:lang w:val="sv-SE"/>
        </w:rPr>
      </w:pPr>
      <w:r w:rsidRPr="0015329C">
        <w:rPr>
          <w:rFonts w:ascii="Times New Roman" w:hAnsi="Times New Roman" w:cs="Times New Roman"/>
          <w:b/>
          <w:bCs/>
          <w:sz w:val="20"/>
          <w:szCs w:val="20"/>
          <w:lang w:val="sv-SE"/>
        </w:rPr>
        <w:lastRenderedPageBreak/>
        <w:t>KUESIONER PENELITIAN</w:t>
      </w:r>
    </w:p>
    <w:p w14:paraId="6E31027B" w14:textId="2592B116" w:rsidR="0005502F" w:rsidRPr="0025538C" w:rsidRDefault="0005502F" w:rsidP="0005502F">
      <w:pPr>
        <w:rPr>
          <w:rFonts w:ascii="Times New Roman" w:hAnsi="Times New Roman" w:cs="Times New Roman"/>
          <w:sz w:val="20"/>
          <w:szCs w:val="20"/>
          <w:lang w:val="sv-SE"/>
        </w:rPr>
      </w:pPr>
      <w:r w:rsidRPr="0025538C">
        <w:rPr>
          <w:rFonts w:ascii="Times New Roman" w:hAnsi="Times New Roman" w:cs="Times New Roman"/>
          <w:sz w:val="20"/>
          <w:szCs w:val="20"/>
          <w:lang w:val="sv-SE"/>
        </w:rPr>
        <w:t>A. IDENTITAS RESPONDEN</w:t>
      </w:r>
    </w:p>
    <w:p w14:paraId="3BF72B82" w14:textId="2147BE00" w:rsidR="0005502F" w:rsidRPr="0025538C" w:rsidRDefault="0005502F" w:rsidP="0005502F">
      <w:pPr>
        <w:pStyle w:val="NormalWeb"/>
        <w:rPr>
          <w:sz w:val="20"/>
          <w:szCs w:val="20"/>
          <w:lang w:val="sv-SE"/>
        </w:rPr>
      </w:pPr>
      <w:r w:rsidRPr="0025538C">
        <w:rPr>
          <w:sz w:val="20"/>
          <w:szCs w:val="20"/>
          <w:lang w:val="id-ID"/>
        </w:rPr>
        <w:t>1.</w:t>
      </w:r>
      <w:r w:rsidRPr="0025538C">
        <w:rPr>
          <w:sz w:val="20"/>
          <w:szCs w:val="20"/>
          <w:lang w:val="sv-SE"/>
        </w:rPr>
        <w:t xml:space="preserve">  Nama </w:t>
      </w:r>
      <w:r w:rsidRPr="0025538C">
        <w:rPr>
          <w:sz w:val="20"/>
          <w:szCs w:val="20"/>
          <w:lang w:val="id-ID"/>
        </w:rPr>
        <w:t>:</w:t>
      </w:r>
      <w:r w:rsidRPr="0025538C">
        <w:rPr>
          <w:sz w:val="20"/>
          <w:szCs w:val="20"/>
          <w:lang w:val="sv-SE"/>
        </w:rPr>
        <w:t xml:space="preserve"> __________</w:t>
      </w:r>
    </w:p>
    <w:p w14:paraId="5FDA5CFF" w14:textId="0DD27EC6" w:rsidR="0005502F" w:rsidRPr="0015444F" w:rsidRDefault="00653836" w:rsidP="0005502F">
      <w:pPr>
        <w:pStyle w:val="NormalWeb"/>
        <w:rPr>
          <w:sz w:val="20"/>
          <w:szCs w:val="20"/>
          <w:lang w:val="sv-SE"/>
        </w:rPr>
      </w:pPr>
      <w:r>
        <w:rPr>
          <w:sz w:val="20"/>
          <w:szCs w:val="20"/>
          <w:lang w:val="id-ID"/>
        </w:rPr>
        <w:t>2</w:t>
      </w:r>
      <w:r w:rsidR="0005502F" w:rsidRPr="0025538C">
        <w:rPr>
          <w:sz w:val="20"/>
          <w:szCs w:val="20"/>
          <w:lang w:val="id-ID"/>
        </w:rPr>
        <w:t>.</w:t>
      </w:r>
      <w:r w:rsidR="0005502F" w:rsidRPr="0015444F">
        <w:rPr>
          <w:sz w:val="20"/>
          <w:szCs w:val="20"/>
          <w:lang w:val="sv-SE"/>
        </w:rPr>
        <w:t xml:space="preserve">  Pernah menggunakan layanan </w:t>
      </w:r>
      <w:r>
        <w:rPr>
          <w:sz w:val="20"/>
          <w:szCs w:val="20"/>
          <w:lang w:val="id-ID"/>
        </w:rPr>
        <w:t>Shopee</w:t>
      </w:r>
      <w:r w:rsidR="0005502F" w:rsidRPr="0015444F">
        <w:rPr>
          <w:sz w:val="20"/>
          <w:szCs w:val="20"/>
          <w:lang w:val="sv-SE"/>
        </w:rPr>
        <w:t>Paylater</w:t>
      </w:r>
      <w:r>
        <w:rPr>
          <w:sz w:val="20"/>
          <w:szCs w:val="20"/>
          <w:lang w:val="id-ID"/>
        </w:rPr>
        <w:t xml:space="preserve"> untuk pembelian barang</w:t>
      </w:r>
      <w:r w:rsidR="0005502F" w:rsidRPr="0015444F">
        <w:rPr>
          <w:sz w:val="20"/>
          <w:szCs w:val="20"/>
          <w:lang w:val="sv-SE"/>
        </w:rPr>
        <w:t>?</w:t>
      </w:r>
    </w:p>
    <w:p w14:paraId="572E83AB" w14:textId="77777777" w:rsidR="0005502F" w:rsidRPr="0025538C" w:rsidRDefault="0005502F" w:rsidP="0005502F">
      <w:pPr>
        <w:pStyle w:val="NormalWeb"/>
        <w:numPr>
          <w:ilvl w:val="0"/>
          <w:numId w:val="20"/>
        </w:numPr>
        <w:rPr>
          <w:sz w:val="20"/>
          <w:szCs w:val="20"/>
        </w:rPr>
      </w:pPr>
      <w:proofErr w:type="gramStart"/>
      <w:r w:rsidRPr="0025538C">
        <w:rPr>
          <w:sz w:val="20"/>
          <w:szCs w:val="20"/>
        </w:rPr>
        <w:t>( )</w:t>
      </w:r>
      <w:proofErr w:type="gramEnd"/>
      <w:r w:rsidRPr="0025538C">
        <w:rPr>
          <w:sz w:val="20"/>
          <w:szCs w:val="20"/>
        </w:rPr>
        <w:t xml:space="preserve"> Ya</w:t>
      </w:r>
    </w:p>
    <w:p w14:paraId="2E7E1994" w14:textId="77777777" w:rsidR="0005502F" w:rsidRPr="0025538C" w:rsidRDefault="0005502F" w:rsidP="0005502F">
      <w:pPr>
        <w:pStyle w:val="NormalWeb"/>
        <w:numPr>
          <w:ilvl w:val="0"/>
          <w:numId w:val="20"/>
        </w:numPr>
        <w:rPr>
          <w:sz w:val="20"/>
          <w:szCs w:val="20"/>
        </w:rPr>
      </w:pPr>
      <w:proofErr w:type="gramStart"/>
      <w:r w:rsidRPr="0025538C">
        <w:rPr>
          <w:sz w:val="20"/>
          <w:szCs w:val="20"/>
        </w:rPr>
        <w:t>( )</w:t>
      </w:r>
      <w:proofErr w:type="gramEnd"/>
      <w:r w:rsidRPr="0025538C">
        <w:rPr>
          <w:sz w:val="20"/>
          <w:szCs w:val="20"/>
        </w:rPr>
        <w:t xml:space="preserve"> Tidak</w:t>
      </w:r>
    </w:p>
    <w:p w14:paraId="36A8102B" w14:textId="18616FCB" w:rsidR="0005502F" w:rsidRPr="0025538C" w:rsidRDefault="00653836" w:rsidP="0005502F">
      <w:pPr>
        <w:pStyle w:val="NormalWeb"/>
        <w:rPr>
          <w:sz w:val="20"/>
          <w:szCs w:val="20"/>
          <w:lang w:val="sv-SE"/>
        </w:rPr>
      </w:pPr>
      <w:r>
        <w:rPr>
          <w:sz w:val="20"/>
          <w:szCs w:val="20"/>
          <w:lang w:val="id-ID"/>
        </w:rPr>
        <w:t>3</w:t>
      </w:r>
      <w:r w:rsidR="0005502F" w:rsidRPr="0025538C">
        <w:rPr>
          <w:sz w:val="20"/>
          <w:szCs w:val="20"/>
          <w:lang w:val="id-ID"/>
        </w:rPr>
        <w:t>.</w:t>
      </w:r>
      <w:r w:rsidR="0005502F" w:rsidRPr="0025538C">
        <w:rPr>
          <w:sz w:val="20"/>
          <w:szCs w:val="20"/>
          <w:lang w:val="sv-SE"/>
        </w:rPr>
        <w:t xml:space="preserve">  Jika ya: frekuensi penggunaan Paylater dalam 6 bulan terakhir:</w:t>
      </w:r>
    </w:p>
    <w:p w14:paraId="68810D72" w14:textId="77777777" w:rsidR="0005502F" w:rsidRPr="0025538C" w:rsidRDefault="0005502F" w:rsidP="0005502F">
      <w:pPr>
        <w:pStyle w:val="NormalWeb"/>
        <w:numPr>
          <w:ilvl w:val="0"/>
          <w:numId w:val="21"/>
        </w:numPr>
        <w:rPr>
          <w:sz w:val="20"/>
          <w:szCs w:val="20"/>
        </w:rPr>
      </w:pPr>
      <w:proofErr w:type="gramStart"/>
      <w:r w:rsidRPr="0025538C">
        <w:rPr>
          <w:sz w:val="20"/>
          <w:szCs w:val="20"/>
        </w:rPr>
        <w:t>( )</w:t>
      </w:r>
      <w:proofErr w:type="gramEnd"/>
      <w:r w:rsidRPr="0025538C">
        <w:rPr>
          <w:sz w:val="20"/>
          <w:szCs w:val="20"/>
        </w:rPr>
        <w:t xml:space="preserve"> Tidak </w:t>
      </w:r>
      <w:proofErr w:type="spellStart"/>
      <w:r w:rsidRPr="0025538C">
        <w:rPr>
          <w:sz w:val="20"/>
          <w:szCs w:val="20"/>
        </w:rPr>
        <w:t>pernah</w:t>
      </w:r>
      <w:proofErr w:type="spellEnd"/>
    </w:p>
    <w:p w14:paraId="39EDC7B9" w14:textId="77777777" w:rsidR="0005502F" w:rsidRPr="0025538C" w:rsidRDefault="0005502F" w:rsidP="0005502F">
      <w:pPr>
        <w:pStyle w:val="NormalWeb"/>
        <w:numPr>
          <w:ilvl w:val="0"/>
          <w:numId w:val="21"/>
        </w:numPr>
        <w:rPr>
          <w:sz w:val="20"/>
          <w:szCs w:val="20"/>
        </w:rPr>
      </w:pPr>
      <w:proofErr w:type="gramStart"/>
      <w:r w:rsidRPr="0025538C">
        <w:rPr>
          <w:sz w:val="20"/>
          <w:szCs w:val="20"/>
        </w:rPr>
        <w:t>( )</w:t>
      </w:r>
      <w:proofErr w:type="gramEnd"/>
      <w:r w:rsidRPr="0025538C">
        <w:rPr>
          <w:sz w:val="20"/>
          <w:szCs w:val="20"/>
        </w:rPr>
        <w:t xml:space="preserve"> 1–2 kali</w:t>
      </w:r>
    </w:p>
    <w:p w14:paraId="7213E0F7" w14:textId="77777777" w:rsidR="0005502F" w:rsidRPr="0025538C" w:rsidRDefault="0005502F" w:rsidP="0005502F">
      <w:pPr>
        <w:pStyle w:val="NormalWeb"/>
        <w:numPr>
          <w:ilvl w:val="0"/>
          <w:numId w:val="21"/>
        </w:numPr>
        <w:rPr>
          <w:sz w:val="20"/>
          <w:szCs w:val="20"/>
        </w:rPr>
      </w:pPr>
      <w:proofErr w:type="gramStart"/>
      <w:r w:rsidRPr="0025538C">
        <w:rPr>
          <w:sz w:val="20"/>
          <w:szCs w:val="20"/>
        </w:rPr>
        <w:t>( )</w:t>
      </w:r>
      <w:proofErr w:type="gramEnd"/>
      <w:r w:rsidRPr="0025538C">
        <w:rPr>
          <w:sz w:val="20"/>
          <w:szCs w:val="20"/>
        </w:rPr>
        <w:t xml:space="preserve"> 3–5 kali</w:t>
      </w:r>
    </w:p>
    <w:p w14:paraId="7FAA5EFC" w14:textId="77777777" w:rsidR="0005502F" w:rsidRPr="0025538C" w:rsidRDefault="0005502F" w:rsidP="0005502F">
      <w:pPr>
        <w:pStyle w:val="NormalWeb"/>
        <w:numPr>
          <w:ilvl w:val="0"/>
          <w:numId w:val="21"/>
        </w:numPr>
        <w:rPr>
          <w:sz w:val="20"/>
          <w:szCs w:val="20"/>
        </w:rPr>
      </w:pPr>
      <w:proofErr w:type="gramStart"/>
      <w:r w:rsidRPr="0025538C">
        <w:rPr>
          <w:sz w:val="20"/>
          <w:szCs w:val="20"/>
        </w:rPr>
        <w:t>( )</w:t>
      </w:r>
      <w:proofErr w:type="gramEnd"/>
      <w:r w:rsidRPr="0025538C">
        <w:rPr>
          <w:sz w:val="20"/>
          <w:szCs w:val="20"/>
        </w:rPr>
        <w:t xml:space="preserve"> &gt; 5 kali</w:t>
      </w:r>
    </w:p>
    <w:p w14:paraId="2998482A" w14:textId="67D3E7A9" w:rsidR="00C95EA9" w:rsidRPr="0025538C" w:rsidRDefault="00C95EA9" w:rsidP="00C95EA9">
      <w:pPr>
        <w:rPr>
          <w:rFonts w:ascii="Times New Roman" w:hAnsi="Times New Roman" w:cs="Times New Roman"/>
          <w:sz w:val="20"/>
          <w:szCs w:val="20"/>
        </w:rPr>
      </w:pPr>
      <w:r w:rsidRPr="0025538C">
        <w:rPr>
          <w:rFonts w:ascii="Times New Roman" w:hAnsi="Times New Roman" w:cs="Times New Roman"/>
          <w:sz w:val="20"/>
          <w:szCs w:val="20"/>
          <w:lang w:val="id-ID"/>
        </w:rPr>
        <w:t xml:space="preserve">B. </w:t>
      </w:r>
      <w:proofErr w:type="spellStart"/>
      <w:r w:rsidRPr="0025538C">
        <w:rPr>
          <w:rFonts w:ascii="Times New Roman" w:hAnsi="Times New Roman" w:cs="Times New Roman"/>
          <w:sz w:val="20"/>
          <w:szCs w:val="20"/>
        </w:rPr>
        <w:t>Petunjuk</w:t>
      </w:r>
      <w:proofErr w:type="spellEnd"/>
      <w:r w:rsidRPr="0025538C">
        <w:rPr>
          <w:rFonts w:ascii="Times New Roman" w:hAnsi="Times New Roman" w:cs="Times New Roman"/>
          <w:sz w:val="20"/>
          <w:szCs w:val="20"/>
        </w:rPr>
        <w:t xml:space="preserve"> </w:t>
      </w:r>
      <w:proofErr w:type="spellStart"/>
      <w:r w:rsidRPr="0025538C">
        <w:rPr>
          <w:rFonts w:ascii="Times New Roman" w:hAnsi="Times New Roman" w:cs="Times New Roman"/>
          <w:sz w:val="20"/>
          <w:szCs w:val="20"/>
        </w:rPr>
        <w:t>Pengisian</w:t>
      </w:r>
      <w:proofErr w:type="spellEnd"/>
    </w:p>
    <w:p w14:paraId="521535CB" w14:textId="77777777" w:rsidR="00C95EA9" w:rsidRPr="0025538C" w:rsidRDefault="00C95EA9" w:rsidP="00C95EA9">
      <w:pPr>
        <w:pStyle w:val="NormalWeb"/>
        <w:numPr>
          <w:ilvl w:val="0"/>
          <w:numId w:val="22"/>
        </w:numPr>
        <w:rPr>
          <w:sz w:val="20"/>
          <w:szCs w:val="20"/>
          <w:lang w:val="sv-SE"/>
        </w:rPr>
      </w:pPr>
      <w:r w:rsidRPr="0025538C">
        <w:rPr>
          <w:sz w:val="20"/>
          <w:szCs w:val="20"/>
          <w:lang w:val="sv-SE"/>
        </w:rPr>
        <w:t>Bacalah setiap instruksi dan pernyataan dengan teliti.</w:t>
      </w:r>
    </w:p>
    <w:p w14:paraId="12BD91FA" w14:textId="476B3947" w:rsidR="00C95EA9" w:rsidRPr="0025538C" w:rsidRDefault="00C95EA9" w:rsidP="00C95EA9">
      <w:pPr>
        <w:pStyle w:val="NormalWeb"/>
        <w:numPr>
          <w:ilvl w:val="0"/>
          <w:numId w:val="22"/>
        </w:numPr>
        <w:rPr>
          <w:sz w:val="20"/>
          <w:szCs w:val="20"/>
          <w:lang w:val="sv-SE"/>
        </w:rPr>
      </w:pPr>
      <w:r w:rsidRPr="0025538C">
        <w:rPr>
          <w:sz w:val="20"/>
          <w:szCs w:val="20"/>
          <w:lang w:val="sv-SE"/>
        </w:rPr>
        <w:t>Kuesioner hanya digunakan untuk kepentingan penelitian akademik.</w:t>
      </w:r>
    </w:p>
    <w:p w14:paraId="0D95E683" w14:textId="77777777" w:rsidR="00C95EA9" w:rsidRPr="0025538C" w:rsidRDefault="00C95EA9" w:rsidP="00C95EA9">
      <w:pPr>
        <w:pStyle w:val="NormalWeb"/>
        <w:numPr>
          <w:ilvl w:val="0"/>
          <w:numId w:val="22"/>
        </w:numPr>
        <w:rPr>
          <w:sz w:val="20"/>
          <w:szCs w:val="20"/>
          <w:lang w:val="sv-SE"/>
        </w:rPr>
      </w:pPr>
      <w:r w:rsidRPr="0025538C">
        <w:rPr>
          <w:sz w:val="20"/>
          <w:szCs w:val="20"/>
          <w:lang w:val="sv-SE"/>
        </w:rPr>
        <w:t>Jawablah dengan jujur dan spontan menurut pendapat atau pengalaman Anda.</w:t>
      </w:r>
    </w:p>
    <w:p w14:paraId="31DF49C4" w14:textId="77777777" w:rsidR="00C95EA9" w:rsidRPr="0025538C" w:rsidRDefault="00C95EA9" w:rsidP="00C95EA9">
      <w:pPr>
        <w:pStyle w:val="NormalWeb"/>
        <w:numPr>
          <w:ilvl w:val="0"/>
          <w:numId w:val="22"/>
        </w:numPr>
        <w:rPr>
          <w:sz w:val="20"/>
          <w:szCs w:val="20"/>
          <w:lang w:val="sv-SE"/>
        </w:rPr>
      </w:pPr>
      <w:r w:rsidRPr="0025538C">
        <w:rPr>
          <w:sz w:val="20"/>
          <w:szCs w:val="20"/>
          <w:lang w:val="sv-SE"/>
        </w:rPr>
        <w:t>Skala penilaian untuk pernyataan:</w:t>
      </w:r>
    </w:p>
    <w:tbl>
      <w:tblPr>
        <w:tblStyle w:val="TableGrid"/>
        <w:tblW w:w="0" w:type="auto"/>
        <w:jc w:val="center"/>
        <w:tblLook w:val="04A0" w:firstRow="1" w:lastRow="0" w:firstColumn="1" w:lastColumn="0" w:noHBand="0" w:noVBand="1"/>
      </w:tblPr>
      <w:tblGrid>
        <w:gridCol w:w="1838"/>
        <w:gridCol w:w="316"/>
      </w:tblGrid>
      <w:tr w:rsidR="00C95EA9" w:rsidRPr="0025538C" w14:paraId="307DE835" w14:textId="77777777" w:rsidTr="00B81EC2">
        <w:trPr>
          <w:jc w:val="center"/>
        </w:trPr>
        <w:tc>
          <w:tcPr>
            <w:tcW w:w="0" w:type="auto"/>
          </w:tcPr>
          <w:p w14:paraId="2AFC4EA2" w14:textId="625ABB6F" w:rsidR="00C95EA9" w:rsidRPr="0025538C" w:rsidRDefault="00C95EA9" w:rsidP="00C95EA9">
            <w:pPr>
              <w:pStyle w:val="NormalWeb"/>
              <w:rPr>
                <w:sz w:val="20"/>
                <w:szCs w:val="20"/>
                <w:lang w:val="id-ID"/>
              </w:rPr>
            </w:pPr>
            <w:r w:rsidRPr="0025538C">
              <w:rPr>
                <w:sz w:val="20"/>
                <w:szCs w:val="20"/>
                <w:lang w:val="sv-SE"/>
              </w:rPr>
              <w:t>Sangat Tidak Setuju</w:t>
            </w:r>
          </w:p>
        </w:tc>
        <w:tc>
          <w:tcPr>
            <w:tcW w:w="0" w:type="auto"/>
          </w:tcPr>
          <w:p w14:paraId="2C616C21" w14:textId="23A844BD" w:rsidR="00C95EA9" w:rsidRPr="0025538C" w:rsidRDefault="00592F13" w:rsidP="00C95EA9">
            <w:pPr>
              <w:pStyle w:val="NormalWeb"/>
              <w:rPr>
                <w:sz w:val="20"/>
                <w:szCs w:val="20"/>
                <w:lang w:val="id-ID"/>
              </w:rPr>
            </w:pPr>
            <w:r w:rsidRPr="0025538C">
              <w:rPr>
                <w:sz w:val="20"/>
                <w:szCs w:val="20"/>
                <w:lang w:val="id-ID"/>
              </w:rPr>
              <w:t>1</w:t>
            </w:r>
          </w:p>
        </w:tc>
      </w:tr>
      <w:tr w:rsidR="00C95EA9" w:rsidRPr="0025538C" w14:paraId="32B0CD2D" w14:textId="77777777" w:rsidTr="00B81EC2">
        <w:trPr>
          <w:jc w:val="center"/>
        </w:trPr>
        <w:tc>
          <w:tcPr>
            <w:tcW w:w="0" w:type="auto"/>
          </w:tcPr>
          <w:p w14:paraId="69421843" w14:textId="02FBA4CF" w:rsidR="00C95EA9" w:rsidRPr="0025538C" w:rsidRDefault="00C95EA9" w:rsidP="00C95EA9">
            <w:pPr>
              <w:pStyle w:val="NormalWeb"/>
              <w:rPr>
                <w:sz w:val="20"/>
                <w:szCs w:val="20"/>
                <w:lang w:val="sv-SE"/>
              </w:rPr>
            </w:pPr>
            <w:r w:rsidRPr="0025538C">
              <w:rPr>
                <w:sz w:val="20"/>
                <w:szCs w:val="20"/>
                <w:lang w:val="sv-SE"/>
              </w:rPr>
              <w:t>Tidak Setuju</w:t>
            </w:r>
          </w:p>
        </w:tc>
        <w:tc>
          <w:tcPr>
            <w:tcW w:w="0" w:type="auto"/>
          </w:tcPr>
          <w:p w14:paraId="27A9A878" w14:textId="0961C933" w:rsidR="00C95EA9" w:rsidRPr="0025538C" w:rsidRDefault="00592F13" w:rsidP="00C95EA9">
            <w:pPr>
              <w:pStyle w:val="NormalWeb"/>
              <w:rPr>
                <w:sz w:val="20"/>
                <w:szCs w:val="20"/>
                <w:lang w:val="id-ID"/>
              </w:rPr>
            </w:pPr>
            <w:r w:rsidRPr="0025538C">
              <w:rPr>
                <w:sz w:val="20"/>
                <w:szCs w:val="20"/>
                <w:lang w:val="id-ID"/>
              </w:rPr>
              <w:t>2</w:t>
            </w:r>
          </w:p>
        </w:tc>
      </w:tr>
      <w:tr w:rsidR="00C95EA9" w:rsidRPr="0025538C" w14:paraId="6B6D4AC4" w14:textId="77777777" w:rsidTr="00B81EC2">
        <w:trPr>
          <w:jc w:val="center"/>
        </w:trPr>
        <w:tc>
          <w:tcPr>
            <w:tcW w:w="0" w:type="auto"/>
          </w:tcPr>
          <w:p w14:paraId="43BBF90F" w14:textId="34DAE81F" w:rsidR="00C95EA9" w:rsidRPr="0025538C" w:rsidRDefault="00C95EA9" w:rsidP="00C95EA9">
            <w:pPr>
              <w:pStyle w:val="NormalWeb"/>
              <w:rPr>
                <w:sz w:val="20"/>
                <w:szCs w:val="20"/>
                <w:lang w:val="id-ID"/>
              </w:rPr>
            </w:pPr>
            <w:r w:rsidRPr="0025538C">
              <w:rPr>
                <w:sz w:val="20"/>
                <w:szCs w:val="20"/>
                <w:lang w:val="id-ID"/>
              </w:rPr>
              <w:t>Netral</w:t>
            </w:r>
          </w:p>
        </w:tc>
        <w:tc>
          <w:tcPr>
            <w:tcW w:w="0" w:type="auto"/>
          </w:tcPr>
          <w:p w14:paraId="1D4E99C1" w14:textId="07706865" w:rsidR="00C95EA9" w:rsidRPr="0025538C" w:rsidRDefault="00592F13" w:rsidP="00C95EA9">
            <w:pPr>
              <w:pStyle w:val="NormalWeb"/>
              <w:rPr>
                <w:sz w:val="20"/>
                <w:szCs w:val="20"/>
                <w:lang w:val="id-ID"/>
              </w:rPr>
            </w:pPr>
            <w:r w:rsidRPr="0025538C">
              <w:rPr>
                <w:sz w:val="20"/>
                <w:szCs w:val="20"/>
                <w:lang w:val="id-ID"/>
              </w:rPr>
              <w:t>3</w:t>
            </w:r>
          </w:p>
        </w:tc>
      </w:tr>
      <w:tr w:rsidR="00C95EA9" w:rsidRPr="0025538C" w14:paraId="7D1CB64E" w14:textId="77777777" w:rsidTr="00B81EC2">
        <w:trPr>
          <w:jc w:val="center"/>
        </w:trPr>
        <w:tc>
          <w:tcPr>
            <w:tcW w:w="0" w:type="auto"/>
          </w:tcPr>
          <w:p w14:paraId="5ADA303F" w14:textId="02C701B9" w:rsidR="00C95EA9" w:rsidRPr="0025538C" w:rsidRDefault="00C95EA9" w:rsidP="00C95EA9">
            <w:pPr>
              <w:pStyle w:val="NormalWeb"/>
              <w:rPr>
                <w:sz w:val="20"/>
                <w:szCs w:val="20"/>
                <w:lang w:val="sv-SE"/>
              </w:rPr>
            </w:pPr>
            <w:r w:rsidRPr="0025538C">
              <w:rPr>
                <w:sz w:val="20"/>
                <w:szCs w:val="20"/>
                <w:lang w:val="sv-SE"/>
              </w:rPr>
              <w:t>Setuju</w:t>
            </w:r>
          </w:p>
        </w:tc>
        <w:tc>
          <w:tcPr>
            <w:tcW w:w="0" w:type="auto"/>
          </w:tcPr>
          <w:p w14:paraId="7F79C237" w14:textId="7E61AD60" w:rsidR="00C95EA9" w:rsidRPr="0025538C" w:rsidRDefault="00592F13" w:rsidP="00C95EA9">
            <w:pPr>
              <w:pStyle w:val="NormalWeb"/>
              <w:rPr>
                <w:sz w:val="20"/>
                <w:szCs w:val="20"/>
                <w:lang w:val="id-ID"/>
              </w:rPr>
            </w:pPr>
            <w:r w:rsidRPr="0025538C">
              <w:rPr>
                <w:sz w:val="20"/>
                <w:szCs w:val="20"/>
                <w:lang w:val="id-ID"/>
              </w:rPr>
              <w:t>4</w:t>
            </w:r>
          </w:p>
        </w:tc>
      </w:tr>
      <w:tr w:rsidR="00C95EA9" w:rsidRPr="0025538C" w14:paraId="447A6B1A" w14:textId="77777777" w:rsidTr="00B81EC2">
        <w:trPr>
          <w:jc w:val="center"/>
        </w:trPr>
        <w:tc>
          <w:tcPr>
            <w:tcW w:w="0" w:type="auto"/>
          </w:tcPr>
          <w:p w14:paraId="518AD821" w14:textId="3793C1E5" w:rsidR="00C95EA9" w:rsidRPr="0025538C" w:rsidRDefault="00C95EA9" w:rsidP="00C95EA9">
            <w:pPr>
              <w:pStyle w:val="NormalWeb"/>
              <w:rPr>
                <w:sz w:val="20"/>
                <w:szCs w:val="20"/>
                <w:lang w:val="sv-SE"/>
              </w:rPr>
            </w:pPr>
            <w:r w:rsidRPr="0025538C">
              <w:rPr>
                <w:sz w:val="20"/>
                <w:szCs w:val="20"/>
                <w:lang w:val="sv-SE"/>
              </w:rPr>
              <w:t>Sangat Setuju</w:t>
            </w:r>
          </w:p>
        </w:tc>
        <w:tc>
          <w:tcPr>
            <w:tcW w:w="0" w:type="auto"/>
          </w:tcPr>
          <w:p w14:paraId="56924553" w14:textId="04452F0B" w:rsidR="00C95EA9" w:rsidRPr="0025538C" w:rsidRDefault="00592F13" w:rsidP="00C95EA9">
            <w:pPr>
              <w:pStyle w:val="NormalWeb"/>
              <w:rPr>
                <w:sz w:val="20"/>
                <w:szCs w:val="20"/>
                <w:lang w:val="id-ID"/>
              </w:rPr>
            </w:pPr>
            <w:r w:rsidRPr="0025538C">
              <w:rPr>
                <w:sz w:val="20"/>
                <w:szCs w:val="20"/>
                <w:lang w:val="id-ID"/>
              </w:rPr>
              <w:t>5</w:t>
            </w:r>
          </w:p>
        </w:tc>
      </w:tr>
    </w:tbl>
    <w:p w14:paraId="4E8D9BBA" w14:textId="77777777" w:rsidR="0015329C" w:rsidRPr="0025538C" w:rsidRDefault="0015329C" w:rsidP="0015329C">
      <w:pPr>
        <w:rPr>
          <w:rFonts w:ascii="Times New Roman" w:hAnsi="Times New Roman" w:cs="Times New Roman"/>
          <w:sz w:val="20"/>
          <w:szCs w:val="20"/>
          <w:lang w:val="sv-SE"/>
        </w:rPr>
      </w:pPr>
    </w:p>
    <w:p w14:paraId="503F96BD" w14:textId="55A5A3E6" w:rsidR="0015329C" w:rsidRPr="003971F6" w:rsidRDefault="0015329C" w:rsidP="0015329C">
      <w:pPr>
        <w:rPr>
          <w:rFonts w:ascii="Times New Roman" w:hAnsi="Times New Roman" w:cs="Times New Roman"/>
          <w:b/>
          <w:bCs/>
          <w:sz w:val="20"/>
          <w:szCs w:val="20"/>
          <w:lang w:val="sv-SE"/>
        </w:rPr>
      </w:pPr>
      <w:r w:rsidRPr="003971F6">
        <w:rPr>
          <w:rFonts w:ascii="Times New Roman" w:hAnsi="Times New Roman" w:cs="Times New Roman"/>
          <w:b/>
          <w:bCs/>
          <w:sz w:val="20"/>
          <w:szCs w:val="20"/>
          <w:lang w:val="sv-SE"/>
        </w:rPr>
        <w:t xml:space="preserve">Variabel </w:t>
      </w:r>
      <w:r w:rsidRPr="003971F6">
        <w:rPr>
          <w:rFonts w:ascii="Times New Roman" w:hAnsi="Times New Roman" w:cs="Times New Roman"/>
          <w:b/>
          <w:bCs/>
          <w:sz w:val="20"/>
          <w:szCs w:val="20"/>
          <w:lang w:val="id-ID"/>
        </w:rPr>
        <w:t>X</w:t>
      </w:r>
      <w:r w:rsidRPr="003971F6">
        <w:rPr>
          <w:rFonts w:ascii="Times New Roman" w:hAnsi="Times New Roman" w:cs="Times New Roman"/>
          <w:b/>
          <w:bCs/>
          <w:sz w:val="20"/>
          <w:szCs w:val="20"/>
          <w:lang w:val="sv-SE"/>
        </w:rPr>
        <w:t>1 Literasi Keuangan Syariah (LKS)</w:t>
      </w:r>
    </w:p>
    <w:tbl>
      <w:tblPr>
        <w:tblStyle w:val="TableGrid"/>
        <w:tblW w:w="0" w:type="auto"/>
        <w:tblLook w:val="04A0" w:firstRow="1" w:lastRow="0" w:firstColumn="1" w:lastColumn="0" w:noHBand="0" w:noVBand="1"/>
      </w:tblPr>
      <w:tblGrid>
        <w:gridCol w:w="1232"/>
        <w:gridCol w:w="2360"/>
        <w:gridCol w:w="1267"/>
        <w:gridCol w:w="1233"/>
        <w:gridCol w:w="1202"/>
        <w:gridCol w:w="1192"/>
        <w:gridCol w:w="1192"/>
      </w:tblGrid>
      <w:tr w:rsidR="0015329C" w:rsidRPr="0025538C" w14:paraId="022DBF52" w14:textId="3E5A6C92" w:rsidTr="0015329C">
        <w:tc>
          <w:tcPr>
            <w:tcW w:w="1372" w:type="dxa"/>
          </w:tcPr>
          <w:p w14:paraId="407F24E4" w14:textId="67DD01C3" w:rsidR="0015329C" w:rsidRPr="0025538C" w:rsidRDefault="0015329C" w:rsidP="0005502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No</w:t>
            </w:r>
          </w:p>
        </w:tc>
        <w:tc>
          <w:tcPr>
            <w:tcW w:w="1509" w:type="dxa"/>
          </w:tcPr>
          <w:p w14:paraId="68B71CC9" w14:textId="7413E5A2" w:rsidR="0015329C" w:rsidRPr="0025538C" w:rsidRDefault="0015329C" w:rsidP="0005502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Pertanyaan</w:t>
            </w:r>
          </w:p>
        </w:tc>
        <w:tc>
          <w:tcPr>
            <w:tcW w:w="1393" w:type="dxa"/>
          </w:tcPr>
          <w:p w14:paraId="53D842AE" w14:textId="032D08C3" w:rsidR="0015329C" w:rsidRPr="0025538C" w:rsidRDefault="0015329C" w:rsidP="0005502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STS</w:t>
            </w:r>
          </w:p>
        </w:tc>
        <w:tc>
          <w:tcPr>
            <w:tcW w:w="1373" w:type="dxa"/>
          </w:tcPr>
          <w:p w14:paraId="2A82EA20" w14:textId="6987A31D" w:rsidR="0015329C" w:rsidRPr="0025538C" w:rsidRDefault="0015329C" w:rsidP="0005502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TS</w:t>
            </w:r>
          </w:p>
        </w:tc>
        <w:tc>
          <w:tcPr>
            <w:tcW w:w="1354" w:type="dxa"/>
          </w:tcPr>
          <w:p w14:paraId="7B5C8A17" w14:textId="138975F7" w:rsidR="0015329C" w:rsidRPr="0025538C" w:rsidRDefault="0015329C" w:rsidP="0005502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N</w:t>
            </w:r>
          </w:p>
        </w:tc>
        <w:tc>
          <w:tcPr>
            <w:tcW w:w="1348" w:type="dxa"/>
          </w:tcPr>
          <w:p w14:paraId="282A849A" w14:textId="1B7F43D3" w:rsidR="0015329C" w:rsidRPr="0025538C" w:rsidRDefault="0015329C" w:rsidP="0005502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S</w:t>
            </w:r>
          </w:p>
        </w:tc>
        <w:tc>
          <w:tcPr>
            <w:tcW w:w="1329" w:type="dxa"/>
          </w:tcPr>
          <w:p w14:paraId="2E03ED5D" w14:textId="5018DC79" w:rsidR="0015329C" w:rsidRPr="0025538C" w:rsidRDefault="0015329C" w:rsidP="0005502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SS</w:t>
            </w:r>
          </w:p>
        </w:tc>
      </w:tr>
      <w:tr w:rsidR="0015329C" w:rsidRPr="00473015" w14:paraId="589B276B" w14:textId="67B5D7D5" w:rsidTr="0015329C">
        <w:tc>
          <w:tcPr>
            <w:tcW w:w="1372" w:type="dxa"/>
          </w:tcPr>
          <w:p w14:paraId="3011692F" w14:textId="1B01DC29" w:rsidR="0015329C" w:rsidRPr="0025538C" w:rsidRDefault="0015329C" w:rsidP="0005502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1</w:t>
            </w:r>
          </w:p>
        </w:tc>
        <w:tc>
          <w:tcPr>
            <w:tcW w:w="1509" w:type="dxa"/>
          </w:tcPr>
          <w:p w14:paraId="26FCF2FD" w14:textId="25F685FB" w:rsidR="0015329C" w:rsidRPr="0025538C" w:rsidRDefault="0015329C" w:rsidP="0005502F">
            <w:pPr>
              <w:rPr>
                <w:rFonts w:ascii="Times New Roman" w:hAnsi="Times New Roman" w:cs="Times New Roman"/>
                <w:b/>
                <w:bCs/>
                <w:sz w:val="20"/>
                <w:szCs w:val="20"/>
                <w:lang w:val="sv-SE" w:eastAsia="x-none"/>
              </w:rPr>
            </w:pPr>
            <w:r w:rsidRPr="0025538C">
              <w:rPr>
                <w:rFonts w:ascii="Times New Roman" w:hAnsi="Times New Roman" w:cs="Times New Roman"/>
                <w:sz w:val="20"/>
                <w:szCs w:val="20"/>
                <w:lang w:val="sv-SE"/>
              </w:rPr>
              <w:t>Saya memahami konsep riba dan dampaknya dalam transaksi keuangan</w:t>
            </w:r>
          </w:p>
        </w:tc>
        <w:tc>
          <w:tcPr>
            <w:tcW w:w="1393" w:type="dxa"/>
          </w:tcPr>
          <w:p w14:paraId="5102A641" w14:textId="77777777" w:rsidR="0015329C" w:rsidRPr="0025538C" w:rsidRDefault="0015329C" w:rsidP="0005502F">
            <w:pPr>
              <w:rPr>
                <w:rFonts w:ascii="Times New Roman" w:hAnsi="Times New Roman" w:cs="Times New Roman"/>
                <w:b/>
                <w:bCs/>
                <w:sz w:val="20"/>
                <w:szCs w:val="20"/>
                <w:lang w:val="id-ID" w:eastAsia="x-none"/>
              </w:rPr>
            </w:pPr>
          </w:p>
        </w:tc>
        <w:tc>
          <w:tcPr>
            <w:tcW w:w="1373" w:type="dxa"/>
          </w:tcPr>
          <w:p w14:paraId="6DB0FD5A" w14:textId="77777777" w:rsidR="0015329C" w:rsidRPr="0025538C" w:rsidRDefault="0015329C" w:rsidP="0005502F">
            <w:pPr>
              <w:rPr>
                <w:rFonts w:ascii="Times New Roman" w:hAnsi="Times New Roman" w:cs="Times New Roman"/>
                <w:b/>
                <w:bCs/>
                <w:sz w:val="20"/>
                <w:szCs w:val="20"/>
                <w:lang w:val="id-ID" w:eastAsia="x-none"/>
              </w:rPr>
            </w:pPr>
          </w:p>
        </w:tc>
        <w:tc>
          <w:tcPr>
            <w:tcW w:w="1354" w:type="dxa"/>
          </w:tcPr>
          <w:p w14:paraId="39F45B8F" w14:textId="77777777" w:rsidR="0015329C" w:rsidRPr="0025538C" w:rsidRDefault="0015329C" w:rsidP="0005502F">
            <w:pPr>
              <w:rPr>
                <w:rFonts w:ascii="Times New Roman" w:hAnsi="Times New Roman" w:cs="Times New Roman"/>
                <w:b/>
                <w:bCs/>
                <w:sz w:val="20"/>
                <w:szCs w:val="20"/>
                <w:lang w:val="id-ID" w:eastAsia="x-none"/>
              </w:rPr>
            </w:pPr>
          </w:p>
        </w:tc>
        <w:tc>
          <w:tcPr>
            <w:tcW w:w="1348" w:type="dxa"/>
          </w:tcPr>
          <w:p w14:paraId="6E694C25" w14:textId="77777777" w:rsidR="0015329C" w:rsidRPr="0025538C" w:rsidRDefault="0015329C" w:rsidP="0005502F">
            <w:pPr>
              <w:rPr>
                <w:rFonts w:ascii="Times New Roman" w:hAnsi="Times New Roman" w:cs="Times New Roman"/>
                <w:b/>
                <w:bCs/>
                <w:sz w:val="20"/>
                <w:szCs w:val="20"/>
                <w:lang w:val="id-ID" w:eastAsia="x-none"/>
              </w:rPr>
            </w:pPr>
          </w:p>
        </w:tc>
        <w:tc>
          <w:tcPr>
            <w:tcW w:w="1329" w:type="dxa"/>
          </w:tcPr>
          <w:p w14:paraId="4625F86B" w14:textId="77777777" w:rsidR="0015329C" w:rsidRPr="0025538C" w:rsidRDefault="0015329C" w:rsidP="0005502F">
            <w:pPr>
              <w:rPr>
                <w:rFonts w:ascii="Times New Roman" w:hAnsi="Times New Roman" w:cs="Times New Roman"/>
                <w:b/>
                <w:bCs/>
                <w:sz w:val="20"/>
                <w:szCs w:val="20"/>
                <w:lang w:val="id-ID" w:eastAsia="x-none"/>
              </w:rPr>
            </w:pPr>
          </w:p>
        </w:tc>
      </w:tr>
      <w:tr w:rsidR="0015329C" w:rsidRPr="00473015" w14:paraId="6183A25F" w14:textId="39B80C3E" w:rsidTr="0015329C">
        <w:tc>
          <w:tcPr>
            <w:tcW w:w="1372" w:type="dxa"/>
          </w:tcPr>
          <w:p w14:paraId="53441700" w14:textId="3167C2A6" w:rsidR="0015329C" w:rsidRPr="0025538C" w:rsidRDefault="0015329C" w:rsidP="0005502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2</w:t>
            </w:r>
          </w:p>
        </w:tc>
        <w:tc>
          <w:tcPr>
            <w:tcW w:w="1509" w:type="dxa"/>
          </w:tcPr>
          <w:p w14:paraId="763340C0" w14:textId="1CDDC954" w:rsidR="0015329C" w:rsidRPr="0025538C" w:rsidRDefault="0015329C" w:rsidP="0005502F">
            <w:pPr>
              <w:rPr>
                <w:rFonts w:ascii="Times New Roman" w:hAnsi="Times New Roman" w:cs="Times New Roman"/>
                <w:b/>
                <w:bCs/>
                <w:sz w:val="20"/>
                <w:szCs w:val="20"/>
                <w:lang w:val="sv-SE" w:eastAsia="x-none"/>
              </w:rPr>
            </w:pPr>
            <w:r w:rsidRPr="0025538C">
              <w:rPr>
                <w:rFonts w:ascii="Times New Roman" w:hAnsi="Times New Roman" w:cs="Times New Roman"/>
                <w:sz w:val="20"/>
                <w:szCs w:val="20"/>
                <w:lang w:val="sv-SE"/>
              </w:rPr>
              <w:t>Saya mengetahui perbedaan antara produk keuangan syariah dan konvensional</w:t>
            </w:r>
          </w:p>
        </w:tc>
        <w:tc>
          <w:tcPr>
            <w:tcW w:w="1393" w:type="dxa"/>
          </w:tcPr>
          <w:p w14:paraId="2747F937" w14:textId="77777777" w:rsidR="0015329C" w:rsidRPr="0025538C" w:rsidRDefault="0015329C" w:rsidP="0005502F">
            <w:pPr>
              <w:rPr>
                <w:rFonts w:ascii="Times New Roman" w:hAnsi="Times New Roman" w:cs="Times New Roman"/>
                <w:b/>
                <w:bCs/>
                <w:sz w:val="20"/>
                <w:szCs w:val="20"/>
                <w:lang w:val="id-ID" w:eastAsia="x-none"/>
              </w:rPr>
            </w:pPr>
          </w:p>
        </w:tc>
        <w:tc>
          <w:tcPr>
            <w:tcW w:w="1373" w:type="dxa"/>
          </w:tcPr>
          <w:p w14:paraId="0F308960" w14:textId="77777777" w:rsidR="0015329C" w:rsidRPr="0025538C" w:rsidRDefault="0015329C" w:rsidP="0005502F">
            <w:pPr>
              <w:rPr>
                <w:rFonts w:ascii="Times New Roman" w:hAnsi="Times New Roman" w:cs="Times New Roman"/>
                <w:b/>
                <w:bCs/>
                <w:sz w:val="20"/>
                <w:szCs w:val="20"/>
                <w:lang w:val="id-ID" w:eastAsia="x-none"/>
              </w:rPr>
            </w:pPr>
          </w:p>
        </w:tc>
        <w:tc>
          <w:tcPr>
            <w:tcW w:w="1354" w:type="dxa"/>
          </w:tcPr>
          <w:p w14:paraId="5412EBE9" w14:textId="77777777" w:rsidR="0015329C" w:rsidRPr="0025538C" w:rsidRDefault="0015329C" w:rsidP="0005502F">
            <w:pPr>
              <w:rPr>
                <w:rFonts w:ascii="Times New Roman" w:hAnsi="Times New Roman" w:cs="Times New Roman"/>
                <w:b/>
                <w:bCs/>
                <w:sz w:val="20"/>
                <w:szCs w:val="20"/>
                <w:lang w:val="id-ID" w:eastAsia="x-none"/>
              </w:rPr>
            </w:pPr>
          </w:p>
        </w:tc>
        <w:tc>
          <w:tcPr>
            <w:tcW w:w="1348" w:type="dxa"/>
          </w:tcPr>
          <w:p w14:paraId="74F120C9" w14:textId="77777777" w:rsidR="0015329C" w:rsidRPr="0025538C" w:rsidRDefault="0015329C" w:rsidP="0005502F">
            <w:pPr>
              <w:rPr>
                <w:rFonts w:ascii="Times New Roman" w:hAnsi="Times New Roman" w:cs="Times New Roman"/>
                <w:b/>
                <w:bCs/>
                <w:sz w:val="20"/>
                <w:szCs w:val="20"/>
                <w:lang w:val="id-ID" w:eastAsia="x-none"/>
              </w:rPr>
            </w:pPr>
          </w:p>
        </w:tc>
        <w:tc>
          <w:tcPr>
            <w:tcW w:w="1329" w:type="dxa"/>
          </w:tcPr>
          <w:p w14:paraId="64BA8B86" w14:textId="77777777" w:rsidR="0015329C" w:rsidRPr="0025538C" w:rsidRDefault="0015329C" w:rsidP="0005502F">
            <w:pPr>
              <w:rPr>
                <w:rFonts w:ascii="Times New Roman" w:hAnsi="Times New Roman" w:cs="Times New Roman"/>
                <w:b/>
                <w:bCs/>
                <w:sz w:val="20"/>
                <w:szCs w:val="20"/>
                <w:lang w:val="id-ID" w:eastAsia="x-none"/>
              </w:rPr>
            </w:pPr>
          </w:p>
        </w:tc>
      </w:tr>
      <w:tr w:rsidR="0015329C" w:rsidRPr="00473015" w14:paraId="52D7E4FF" w14:textId="63878E30" w:rsidTr="0015329C">
        <w:tc>
          <w:tcPr>
            <w:tcW w:w="1372" w:type="dxa"/>
          </w:tcPr>
          <w:p w14:paraId="11F91153" w14:textId="74A32528" w:rsidR="0015329C" w:rsidRPr="0025538C" w:rsidRDefault="0015329C" w:rsidP="0005502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3</w:t>
            </w:r>
          </w:p>
        </w:tc>
        <w:tc>
          <w:tcPr>
            <w:tcW w:w="1509" w:type="dxa"/>
          </w:tcPr>
          <w:p w14:paraId="1B1A4577" w14:textId="57BE5102" w:rsidR="0015329C" w:rsidRPr="0025538C" w:rsidRDefault="0015329C" w:rsidP="0005502F">
            <w:pPr>
              <w:rPr>
                <w:rFonts w:ascii="Times New Roman" w:hAnsi="Times New Roman" w:cs="Times New Roman"/>
                <w:b/>
                <w:bCs/>
                <w:sz w:val="20"/>
                <w:szCs w:val="20"/>
                <w:lang w:val="sv-SE" w:eastAsia="x-none"/>
              </w:rPr>
            </w:pPr>
            <w:r w:rsidRPr="0025538C">
              <w:rPr>
                <w:rFonts w:ascii="Times New Roman" w:hAnsi="Times New Roman" w:cs="Times New Roman"/>
                <w:sz w:val="20"/>
                <w:szCs w:val="20"/>
                <w:lang w:val="sv-SE"/>
              </w:rPr>
              <w:t>Saya dapat menjelaskan prinsip bagi hasil (mudharabah/musharakah) secara sederhana</w:t>
            </w:r>
          </w:p>
        </w:tc>
        <w:tc>
          <w:tcPr>
            <w:tcW w:w="1393" w:type="dxa"/>
          </w:tcPr>
          <w:p w14:paraId="59E7B56E" w14:textId="77777777" w:rsidR="0015329C" w:rsidRPr="0025538C" w:rsidRDefault="0015329C" w:rsidP="0005502F">
            <w:pPr>
              <w:rPr>
                <w:rFonts w:ascii="Times New Roman" w:hAnsi="Times New Roman" w:cs="Times New Roman"/>
                <w:b/>
                <w:bCs/>
                <w:sz w:val="20"/>
                <w:szCs w:val="20"/>
                <w:lang w:val="id-ID" w:eastAsia="x-none"/>
              </w:rPr>
            </w:pPr>
          </w:p>
        </w:tc>
        <w:tc>
          <w:tcPr>
            <w:tcW w:w="1373" w:type="dxa"/>
          </w:tcPr>
          <w:p w14:paraId="29281694" w14:textId="77777777" w:rsidR="0015329C" w:rsidRPr="0025538C" w:rsidRDefault="0015329C" w:rsidP="0005502F">
            <w:pPr>
              <w:rPr>
                <w:rFonts w:ascii="Times New Roman" w:hAnsi="Times New Roman" w:cs="Times New Roman"/>
                <w:b/>
                <w:bCs/>
                <w:sz w:val="20"/>
                <w:szCs w:val="20"/>
                <w:lang w:val="id-ID" w:eastAsia="x-none"/>
              </w:rPr>
            </w:pPr>
          </w:p>
        </w:tc>
        <w:tc>
          <w:tcPr>
            <w:tcW w:w="1354" w:type="dxa"/>
          </w:tcPr>
          <w:p w14:paraId="01F6E889" w14:textId="77777777" w:rsidR="0015329C" w:rsidRPr="0025538C" w:rsidRDefault="0015329C" w:rsidP="0005502F">
            <w:pPr>
              <w:rPr>
                <w:rFonts w:ascii="Times New Roman" w:hAnsi="Times New Roman" w:cs="Times New Roman"/>
                <w:b/>
                <w:bCs/>
                <w:sz w:val="20"/>
                <w:szCs w:val="20"/>
                <w:lang w:val="id-ID" w:eastAsia="x-none"/>
              </w:rPr>
            </w:pPr>
          </w:p>
        </w:tc>
        <w:tc>
          <w:tcPr>
            <w:tcW w:w="1348" w:type="dxa"/>
          </w:tcPr>
          <w:p w14:paraId="78438F28" w14:textId="77777777" w:rsidR="0015329C" w:rsidRPr="0025538C" w:rsidRDefault="0015329C" w:rsidP="0005502F">
            <w:pPr>
              <w:rPr>
                <w:rFonts w:ascii="Times New Roman" w:hAnsi="Times New Roman" w:cs="Times New Roman"/>
                <w:b/>
                <w:bCs/>
                <w:sz w:val="20"/>
                <w:szCs w:val="20"/>
                <w:lang w:val="id-ID" w:eastAsia="x-none"/>
              </w:rPr>
            </w:pPr>
          </w:p>
        </w:tc>
        <w:tc>
          <w:tcPr>
            <w:tcW w:w="1329" w:type="dxa"/>
          </w:tcPr>
          <w:p w14:paraId="6266A09A" w14:textId="77777777" w:rsidR="0015329C" w:rsidRPr="0025538C" w:rsidRDefault="0015329C" w:rsidP="0005502F">
            <w:pPr>
              <w:rPr>
                <w:rFonts w:ascii="Times New Roman" w:hAnsi="Times New Roman" w:cs="Times New Roman"/>
                <w:b/>
                <w:bCs/>
                <w:sz w:val="20"/>
                <w:szCs w:val="20"/>
                <w:lang w:val="id-ID" w:eastAsia="x-none"/>
              </w:rPr>
            </w:pPr>
          </w:p>
        </w:tc>
      </w:tr>
      <w:tr w:rsidR="0015329C" w:rsidRPr="00473015" w14:paraId="04B9A053" w14:textId="162C13A2" w:rsidTr="0015329C">
        <w:tc>
          <w:tcPr>
            <w:tcW w:w="1372" w:type="dxa"/>
          </w:tcPr>
          <w:p w14:paraId="3F78F7F5" w14:textId="267D0022" w:rsidR="0015329C" w:rsidRPr="0025538C" w:rsidRDefault="0015329C" w:rsidP="0005502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4</w:t>
            </w:r>
          </w:p>
        </w:tc>
        <w:tc>
          <w:tcPr>
            <w:tcW w:w="1509" w:type="dxa"/>
          </w:tcPr>
          <w:p w14:paraId="1ECD4C5F" w14:textId="76601040" w:rsidR="0015329C" w:rsidRPr="0025538C" w:rsidRDefault="0015329C" w:rsidP="0005502F">
            <w:pPr>
              <w:rPr>
                <w:rFonts w:ascii="Times New Roman" w:hAnsi="Times New Roman" w:cs="Times New Roman"/>
                <w:b/>
                <w:bCs/>
                <w:sz w:val="20"/>
                <w:szCs w:val="20"/>
                <w:lang w:val="id-ID" w:eastAsia="x-none"/>
              </w:rPr>
            </w:pPr>
            <w:r w:rsidRPr="0025538C">
              <w:rPr>
                <w:rFonts w:ascii="Times New Roman" w:hAnsi="Times New Roman" w:cs="Times New Roman"/>
                <w:sz w:val="20"/>
                <w:szCs w:val="20"/>
                <w:lang w:val="id-ID"/>
              </w:rPr>
              <w:t>Saat memilih produk pinjaman/penangguhan pembayaran, saya mempertimbangkan aspek kehalalan (syariah)</w:t>
            </w:r>
          </w:p>
        </w:tc>
        <w:tc>
          <w:tcPr>
            <w:tcW w:w="1393" w:type="dxa"/>
          </w:tcPr>
          <w:p w14:paraId="44F78E3C" w14:textId="77777777" w:rsidR="0015329C" w:rsidRPr="0025538C" w:rsidRDefault="0015329C" w:rsidP="0005502F">
            <w:pPr>
              <w:rPr>
                <w:rFonts w:ascii="Times New Roman" w:hAnsi="Times New Roman" w:cs="Times New Roman"/>
                <w:b/>
                <w:bCs/>
                <w:sz w:val="20"/>
                <w:szCs w:val="20"/>
                <w:lang w:val="id-ID" w:eastAsia="x-none"/>
              </w:rPr>
            </w:pPr>
          </w:p>
        </w:tc>
        <w:tc>
          <w:tcPr>
            <w:tcW w:w="1373" w:type="dxa"/>
          </w:tcPr>
          <w:p w14:paraId="681876B3" w14:textId="77777777" w:rsidR="0015329C" w:rsidRPr="0025538C" w:rsidRDefault="0015329C" w:rsidP="0005502F">
            <w:pPr>
              <w:rPr>
                <w:rFonts w:ascii="Times New Roman" w:hAnsi="Times New Roman" w:cs="Times New Roman"/>
                <w:b/>
                <w:bCs/>
                <w:sz w:val="20"/>
                <w:szCs w:val="20"/>
                <w:lang w:val="id-ID" w:eastAsia="x-none"/>
              </w:rPr>
            </w:pPr>
          </w:p>
        </w:tc>
        <w:tc>
          <w:tcPr>
            <w:tcW w:w="1354" w:type="dxa"/>
          </w:tcPr>
          <w:p w14:paraId="0D8EA83E" w14:textId="77777777" w:rsidR="0015329C" w:rsidRPr="0025538C" w:rsidRDefault="0015329C" w:rsidP="0005502F">
            <w:pPr>
              <w:rPr>
                <w:rFonts w:ascii="Times New Roman" w:hAnsi="Times New Roman" w:cs="Times New Roman"/>
                <w:b/>
                <w:bCs/>
                <w:sz w:val="20"/>
                <w:szCs w:val="20"/>
                <w:lang w:val="id-ID" w:eastAsia="x-none"/>
              </w:rPr>
            </w:pPr>
          </w:p>
        </w:tc>
        <w:tc>
          <w:tcPr>
            <w:tcW w:w="1348" w:type="dxa"/>
          </w:tcPr>
          <w:p w14:paraId="34D905A0" w14:textId="77777777" w:rsidR="0015329C" w:rsidRPr="0025538C" w:rsidRDefault="0015329C" w:rsidP="0005502F">
            <w:pPr>
              <w:rPr>
                <w:rFonts w:ascii="Times New Roman" w:hAnsi="Times New Roman" w:cs="Times New Roman"/>
                <w:b/>
                <w:bCs/>
                <w:sz w:val="20"/>
                <w:szCs w:val="20"/>
                <w:lang w:val="id-ID" w:eastAsia="x-none"/>
              </w:rPr>
            </w:pPr>
          </w:p>
        </w:tc>
        <w:tc>
          <w:tcPr>
            <w:tcW w:w="1329" w:type="dxa"/>
          </w:tcPr>
          <w:p w14:paraId="33F9DF9B" w14:textId="77777777" w:rsidR="0015329C" w:rsidRPr="0025538C" w:rsidRDefault="0015329C" w:rsidP="0005502F">
            <w:pPr>
              <w:rPr>
                <w:rFonts w:ascii="Times New Roman" w:hAnsi="Times New Roman" w:cs="Times New Roman"/>
                <w:b/>
                <w:bCs/>
                <w:sz w:val="20"/>
                <w:szCs w:val="20"/>
                <w:lang w:val="id-ID" w:eastAsia="x-none"/>
              </w:rPr>
            </w:pPr>
          </w:p>
        </w:tc>
      </w:tr>
      <w:tr w:rsidR="0015329C" w:rsidRPr="00473015" w14:paraId="63C70D6F" w14:textId="1404082A" w:rsidTr="0015329C">
        <w:tc>
          <w:tcPr>
            <w:tcW w:w="1372" w:type="dxa"/>
          </w:tcPr>
          <w:p w14:paraId="6048316B" w14:textId="247AD42F" w:rsidR="0015329C" w:rsidRPr="0025538C" w:rsidRDefault="0015329C" w:rsidP="0005502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5</w:t>
            </w:r>
          </w:p>
        </w:tc>
        <w:tc>
          <w:tcPr>
            <w:tcW w:w="1509" w:type="dxa"/>
          </w:tcPr>
          <w:p w14:paraId="4C9CC896" w14:textId="5E5C4C7A" w:rsidR="0015329C" w:rsidRPr="0025538C" w:rsidRDefault="0015329C" w:rsidP="0005502F">
            <w:pPr>
              <w:rPr>
                <w:rFonts w:ascii="Times New Roman" w:hAnsi="Times New Roman" w:cs="Times New Roman"/>
                <w:b/>
                <w:bCs/>
                <w:sz w:val="20"/>
                <w:szCs w:val="20"/>
                <w:lang w:val="sv-SE" w:eastAsia="x-none"/>
              </w:rPr>
            </w:pPr>
            <w:r w:rsidRPr="0025538C">
              <w:rPr>
                <w:rFonts w:ascii="Times New Roman" w:hAnsi="Times New Roman" w:cs="Times New Roman"/>
                <w:sz w:val="20"/>
                <w:szCs w:val="20"/>
                <w:lang w:val="sv-SE"/>
              </w:rPr>
              <w:t xml:space="preserve">Saya mengetahui bahwa transparansi kontrak </w:t>
            </w:r>
            <w:r w:rsidRPr="0025538C">
              <w:rPr>
                <w:rFonts w:ascii="Times New Roman" w:hAnsi="Times New Roman" w:cs="Times New Roman"/>
                <w:sz w:val="20"/>
                <w:szCs w:val="20"/>
                <w:lang w:val="sv-SE"/>
              </w:rPr>
              <w:lastRenderedPageBreak/>
              <w:t>(ketentuan biaya dan bunga) penting menurut prinsip syariah</w:t>
            </w:r>
          </w:p>
        </w:tc>
        <w:tc>
          <w:tcPr>
            <w:tcW w:w="1393" w:type="dxa"/>
          </w:tcPr>
          <w:p w14:paraId="35C7FFDB" w14:textId="77777777" w:rsidR="0015329C" w:rsidRPr="0025538C" w:rsidRDefault="0015329C" w:rsidP="0005502F">
            <w:pPr>
              <w:rPr>
                <w:rFonts w:ascii="Times New Roman" w:hAnsi="Times New Roman" w:cs="Times New Roman"/>
                <w:b/>
                <w:bCs/>
                <w:sz w:val="20"/>
                <w:szCs w:val="20"/>
                <w:lang w:val="id-ID" w:eastAsia="x-none"/>
              </w:rPr>
            </w:pPr>
          </w:p>
        </w:tc>
        <w:tc>
          <w:tcPr>
            <w:tcW w:w="1373" w:type="dxa"/>
          </w:tcPr>
          <w:p w14:paraId="54AF3479" w14:textId="77777777" w:rsidR="0015329C" w:rsidRPr="0025538C" w:rsidRDefault="0015329C" w:rsidP="0005502F">
            <w:pPr>
              <w:rPr>
                <w:rFonts w:ascii="Times New Roman" w:hAnsi="Times New Roman" w:cs="Times New Roman"/>
                <w:b/>
                <w:bCs/>
                <w:sz w:val="20"/>
                <w:szCs w:val="20"/>
                <w:lang w:val="id-ID" w:eastAsia="x-none"/>
              </w:rPr>
            </w:pPr>
          </w:p>
        </w:tc>
        <w:tc>
          <w:tcPr>
            <w:tcW w:w="1354" w:type="dxa"/>
          </w:tcPr>
          <w:p w14:paraId="607CDD79" w14:textId="77777777" w:rsidR="0015329C" w:rsidRPr="0025538C" w:rsidRDefault="0015329C" w:rsidP="0005502F">
            <w:pPr>
              <w:rPr>
                <w:rFonts w:ascii="Times New Roman" w:hAnsi="Times New Roman" w:cs="Times New Roman"/>
                <w:b/>
                <w:bCs/>
                <w:sz w:val="20"/>
                <w:szCs w:val="20"/>
                <w:lang w:val="id-ID" w:eastAsia="x-none"/>
              </w:rPr>
            </w:pPr>
          </w:p>
        </w:tc>
        <w:tc>
          <w:tcPr>
            <w:tcW w:w="1348" w:type="dxa"/>
          </w:tcPr>
          <w:p w14:paraId="31494ACB" w14:textId="77777777" w:rsidR="0015329C" w:rsidRPr="0025538C" w:rsidRDefault="0015329C" w:rsidP="0005502F">
            <w:pPr>
              <w:rPr>
                <w:rFonts w:ascii="Times New Roman" w:hAnsi="Times New Roman" w:cs="Times New Roman"/>
                <w:b/>
                <w:bCs/>
                <w:sz w:val="20"/>
                <w:szCs w:val="20"/>
                <w:lang w:val="id-ID" w:eastAsia="x-none"/>
              </w:rPr>
            </w:pPr>
          </w:p>
        </w:tc>
        <w:tc>
          <w:tcPr>
            <w:tcW w:w="1329" w:type="dxa"/>
          </w:tcPr>
          <w:p w14:paraId="79B9F857" w14:textId="77777777" w:rsidR="0015329C" w:rsidRPr="0025538C" w:rsidRDefault="0015329C" w:rsidP="0005502F">
            <w:pPr>
              <w:rPr>
                <w:rFonts w:ascii="Times New Roman" w:hAnsi="Times New Roman" w:cs="Times New Roman"/>
                <w:b/>
                <w:bCs/>
                <w:sz w:val="20"/>
                <w:szCs w:val="20"/>
                <w:lang w:val="id-ID" w:eastAsia="x-none"/>
              </w:rPr>
            </w:pPr>
          </w:p>
        </w:tc>
      </w:tr>
      <w:tr w:rsidR="0015329C" w:rsidRPr="00473015" w14:paraId="7B21D86A" w14:textId="6E790D93" w:rsidTr="0015329C">
        <w:tc>
          <w:tcPr>
            <w:tcW w:w="1372" w:type="dxa"/>
          </w:tcPr>
          <w:p w14:paraId="665B444C" w14:textId="172AD745" w:rsidR="0015329C" w:rsidRPr="0025538C" w:rsidRDefault="0015329C" w:rsidP="0005502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6</w:t>
            </w:r>
          </w:p>
        </w:tc>
        <w:tc>
          <w:tcPr>
            <w:tcW w:w="1509" w:type="dxa"/>
          </w:tcPr>
          <w:p w14:paraId="565803CE" w14:textId="4BAB35E3" w:rsidR="0015329C" w:rsidRPr="0025538C" w:rsidRDefault="0015329C" w:rsidP="0005502F">
            <w:pPr>
              <w:rPr>
                <w:rFonts w:ascii="Times New Roman" w:hAnsi="Times New Roman" w:cs="Times New Roman"/>
                <w:b/>
                <w:bCs/>
                <w:sz w:val="20"/>
                <w:szCs w:val="20"/>
                <w:lang w:val="sv-SE" w:eastAsia="x-none"/>
              </w:rPr>
            </w:pPr>
            <w:r w:rsidRPr="0025538C">
              <w:rPr>
                <w:rFonts w:ascii="Times New Roman" w:hAnsi="Times New Roman" w:cs="Times New Roman"/>
                <w:sz w:val="20"/>
                <w:szCs w:val="20"/>
                <w:lang w:val="sv-SE"/>
              </w:rPr>
              <w:t>Saya merasa percaya diri menilai apakah suatu layanan keuangan sesuai dengan prinsip syariah</w:t>
            </w:r>
          </w:p>
        </w:tc>
        <w:tc>
          <w:tcPr>
            <w:tcW w:w="1393" w:type="dxa"/>
          </w:tcPr>
          <w:p w14:paraId="0996DAC5" w14:textId="77777777" w:rsidR="0015329C" w:rsidRPr="0025538C" w:rsidRDefault="0015329C" w:rsidP="0005502F">
            <w:pPr>
              <w:rPr>
                <w:rFonts w:ascii="Times New Roman" w:hAnsi="Times New Roman" w:cs="Times New Roman"/>
                <w:b/>
                <w:bCs/>
                <w:sz w:val="20"/>
                <w:szCs w:val="20"/>
                <w:lang w:val="id-ID" w:eastAsia="x-none"/>
              </w:rPr>
            </w:pPr>
          </w:p>
        </w:tc>
        <w:tc>
          <w:tcPr>
            <w:tcW w:w="1373" w:type="dxa"/>
          </w:tcPr>
          <w:p w14:paraId="7B535E60" w14:textId="77777777" w:rsidR="0015329C" w:rsidRPr="0025538C" w:rsidRDefault="0015329C" w:rsidP="0005502F">
            <w:pPr>
              <w:rPr>
                <w:rFonts w:ascii="Times New Roman" w:hAnsi="Times New Roman" w:cs="Times New Roman"/>
                <w:b/>
                <w:bCs/>
                <w:sz w:val="20"/>
                <w:szCs w:val="20"/>
                <w:lang w:val="id-ID" w:eastAsia="x-none"/>
              </w:rPr>
            </w:pPr>
          </w:p>
        </w:tc>
        <w:tc>
          <w:tcPr>
            <w:tcW w:w="1354" w:type="dxa"/>
          </w:tcPr>
          <w:p w14:paraId="48588C86" w14:textId="77777777" w:rsidR="0015329C" w:rsidRPr="0025538C" w:rsidRDefault="0015329C" w:rsidP="0005502F">
            <w:pPr>
              <w:rPr>
                <w:rFonts w:ascii="Times New Roman" w:hAnsi="Times New Roman" w:cs="Times New Roman"/>
                <w:b/>
                <w:bCs/>
                <w:sz w:val="20"/>
                <w:szCs w:val="20"/>
                <w:lang w:val="id-ID" w:eastAsia="x-none"/>
              </w:rPr>
            </w:pPr>
          </w:p>
        </w:tc>
        <w:tc>
          <w:tcPr>
            <w:tcW w:w="1348" w:type="dxa"/>
          </w:tcPr>
          <w:p w14:paraId="0813D011" w14:textId="77777777" w:rsidR="0015329C" w:rsidRPr="0025538C" w:rsidRDefault="0015329C" w:rsidP="0005502F">
            <w:pPr>
              <w:rPr>
                <w:rFonts w:ascii="Times New Roman" w:hAnsi="Times New Roman" w:cs="Times New Roman"/>
                <w:b/>
                <w:bCs/>
                <w:sz w:val="20"/>
                <w:szCs w:val="20"/>
                <w:lang w:val="id-ID" w:eastAsia="x-none"/>
              </w:rPr>
            </w:pPr>
          </w:p>
        </w:tc>
        <w:tc>
          <w:tcPr>
            <w:tcW w:w="1329" w:type="dxa"/>
          </w:tcPr>
          <w:p w14:paraId="350AB6DD" w14:textId="77777777" w:rsidR="0015329C" w:rsidRPr="0025538C" w:rsidRDefault="0015329C" w:rsidP="0005502F">
            <w:pPr>
              <w:rPr>
                <w:rFonts w:ascii="Times New Roman" w:hAnsi="Times New Roman" w:cs="Times New Roman"/>
                <w:b/>
                <w:bCs/>
                <w:sz w:val="20"/>
                <w:szCs w:val="20"/>
                <w:lang w:val="id-ID" w:eastAsia="x-none"/>
              </w:rPr>
            </w:pPr>
          </w:p>
        </w:tc>
      </w:tr>
      <w:tr w:rsidR="0015329C" w:rsidRPr="00473015" w14:paraId="0BDB0A05" w14:textId="77161CDD" w:rsidTr="0015329C">
        <w:tc>
          <w:tcPr>
            <w:tcW w:w="1372" w:type="dxa"/>
          </w:tcPr>
          <w:p w14:paraId="5C785C35" w14:textId="61913922" w:rsidR="0015329C" w:rsidRPr="0025538C" w:rsidRDefault="0015329C" w:rsidP="0005502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7</w:t>
            </w:r>
          </w:p>
        </w:tc>
        <w:tc>
          <w:tcPr>
            <w:tcW w:w="1509" w:type="dxa"/>
          </w:tcPr>
          <w:p w14:paraId="10764748" w14:textId="7824D061" w:rsidR="0015329C" w:rsidRPr="0025538C" w:rsidRDefault="0015329C" w:rsidP="0005502F">
            <w:pPr>
              <w:rPr>
                <w:rFonts w:ascii="Times New Roman" w:hAnsi="Times New Roman" w:cs="Times New Roman"/>
                <w:b/>
                <w:bCs/>
                <w:sz w:val="20"/>
                <w:szCs w:val="20"/>
                <w:lang w:val="sv-SE" w:eastAsia="x-none"/>
              </w:rPr>
            </w:pPr>
            <w:r w:rsidRPr="0025538C">
              <w:rPr>
                <w:rFonts w:ascii="Times New Roman" w:hAnsi="Times New Roman" w:cs="Times New Roman"/>
                <w:sz w:val="20"/>
                <w:szCs w:val="20"/>
                <w:lang w:val="sv-SE"/>
              </w:rPr>
              <w:t>Saya pernah mencari informasi tentang produk keuangan syariah sebelum menggunakan layanan keuangan</w:t>
            </w:r>
          </w:p>
        </w:tc>
        <w:tc>
          <w:tcPr>
            <w:tcW w:w="1393" w:type="dxa"/>
          </w:tcPr>
          <w:p w14:paraId="24994975" w14:textId="77777777" w:rsidR="0015329C" w:rsidRPr="0025538C" w:rsidRDefault="0015329C" w:rsidP="0005502F">
            <w:pPr>
              <w:rPr>
                <w:rFonts w:ascii="Times New Roman" w:hAnsi="Times New Roman" w:cs="Times New Roman"/>
                <w:b/>
                <w:bCs/>
                <w:sz w:val="20"/>
                <w:szCs w:val="20"/>
                <w:lang w:val="id-ID" w:eastAsia="x-none"/>
              </w:rPr>
            </w:pPr>
          </w:p>
        </w:tc>
        <w:tc>
          <w:tcPr>
            <w:tcW w:w="1373" w:type="dxa"/>
          </w:tcPr>
          <w:p w14:paraId="27A3DF1A" w14:textId="77777777" w:rsidR="0015329C" w:rsidRPr="0025538C" w:rsidRDefault="0015329C" w:rsidP="0005502F">
            <w:pPr>
              <w:rPr>
                <w:rFonts w:ascii="Times New Roman" w:hAnsi="Times New Roman" w:cs="Times New Roman"/>
                <w:b/>
                <w:bCs/>
                <w:sz w:val="20"/>
                <w:szCs w:val="20"/>
                <w:lang w:val="id-ID" w:eastAsia="x-none"/>
              </w:rPr>
            </w:pPr>
          </w:p>
        </w:tc>
        <w:tc>
          <w:tcPr>
            <w:tcW w:w="1354" w:type="dxa"/>
          </w:tcPr>
          <w:p w14:paraId="54B2BADE" w14:textId="77777777" w:rsidR="0015329C" w:rsidRPr="0025538C" w:rsidRDefault="0015329C" w:rsidP="0005502F">
            <w:pPr>
              <w:rPr>
                <w:rFonts w:ascii="Times New Roman" w:hAnsi="Times New Roman" w:cs="Times New Roman"/>
                <w:b/>
                <w:bCs/>
                <w:sz w:val="20"/>
                <w:szCs w:val="20"/>
                <w:lang w:val="id-ID" w:eastAsia="x-none"/>
              </w:rPr>
            </w:pPr>
          </w:p>
        </w:tc>
        <w:tc>
          <w:tcPr>
            <w:tcW w:w="1348" w:type="dxa"/>
          </w:tcPr>
          <w:p w14:paraId="67B7A8FE" w14:textId="77777777" w:rsidR="0015329C" w:rsidRPr="0025538C" w:rsidRDefault="0015329C" w:rsidP="0005502F">
            <w:pPr>
              <w:rPr>
                <w:rFonts w:ascii="Times New Roman" w:hAnsi="Times New Roman" w:cs="Times New Roman"/>
                <w:b/>
                <w:bCs/>
                <w:sz w:val="20"/>
                <w:szCs w:val="20"/>
                <w:lang w:val="id-ID" w:eastAsia="x-none"/>
              </w:rPr>
            </w:pPr>
          </w:p>
        </w:tc>
        <w:tc>
          <w:tcPr>
            <w:tcW w:w="1329" w:type="dxa"/>
          </w:tcPr>
          <w:p w14:paraId="265E4FA9" w14:textId="77777777" w:rsidR="0015329C" w:rsidRPr="0025538C" w:rsidRDefault="0015329C" w:rsidP="0005502F">
            <w:pPr>
              <w:rPr>
                <w:rFonts w:ascii="Times New Roman" w:hAnsi="Times New Roman" w:cs="Times New Roman"/>
                <w:b/>
                <w:bCs/>
                <w:sz w:val="20"/>
                <w:szCs w:val="20"/>
                <w:lang w:val="id-ID" w:eastAsia="x-none"/>
              </w:rPr>
            </w:pPr>
          </w:p>
        </w:tc>
      </w:tr>
      <w:tr w:rsidR="0015329C" w:rsidRPr="00473015" w14:paraId="27F19408" w14:textId="77777777" w:rsidTr="0015329C">
        <w:tc>
          <w:tcPr>
            <w:tcW w:w="1372" w:type="dxa"/>
          </w:tcPr>
          <w:p w14:paraId="2A6CFE5B" w14:textId="375B0C67" w:rsidR="0015329C" w:rsidRPr="0025538C" w:rsidRDefault="0015329C" w:rsidP="0005502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8</w:t>
            </w:r>
          </w:p>
        </w:tc>
        <w:tc>
          <w:tcPr>
            <w:tcW w:w="1509" w:type="dxa"/>
          </w:tcPr>
          <w:p w14:paraId="3266A587" w14:textId="320C8CA9" w:rsidR="0015329C" w:rsidRPr="0025538C" w:rsidRDefault="0015329C" w:rsidP="0005502F">
            <w:pPr>
              <w:rPr>
                <w:rFonts w:ascii="Times New Roman" w:hAnsi="Times New Roman" w:cs="Times New Roman"/>
                <w:sz w:val="20"/>
                <w:szCs w:val="20"/>
                <w:lang w:val="sv-SE"/>
              </w:rPr>
            </w:pPr>
            <w:r w:rsidRPr="0025538C">
              <w:rPr>
                <w:rFonts w:ascii="Times New Roman" w:hAnsi="Times New Roman" w:cs="Times New Roman"/>
                <w:sz w:val="20"/>
                <w:szCs w:val="20"/>
                <w:lang w:val="sv-SE"/>
              </w:rPr>
              <w:t>Saya merasa perlu memperhatikan aspek syariah saat bertransaksi</w:t>
            </w:r>
          </w:p>
        </w:tc>
        <w:tc>
          <w:tcPr>
            <w:tcW w:w="1393" w:type="dxa"/>
          </w:tcPr>
          <w:p w14:paraId="26E8F5ED" w14:textId="77777777" w:rsidR="0015329C" w:rsidRPr="0025538C" w:rsidRDefault="0015329C" w:rsidP="0005502F">
            <w:pPr>
              <w:rPr>
                <w:rFonts w:ascii="Times New Roman" w:hAnsi="Times New Roman" w:cs="Times New Roman"/>
                <w:b/>
                <w:bCs/>
                <w:sz w:val="20"/>
                <w:szCs w:val="20"/>
                <w:lang w:val="id-ID" w:eastAsia="x-none"/>
              </w:rPr>
            </w:pPr>
          </w:p>
        </w:tc>
        <w:tc>
          <w:tcPr>
            <w:tcW w:w="1373" w:type="dxa"/>
          </w:tcPr>
          <w:p w14:paraId="522F3C52" w14:textId="77777777" w:rsidR="0015329C" w:rsidRPr="0025538C" w:rsidRDefault="0015329C" w:rsidP="0005502F">
            <w:pPr>
              <w:rPr>
                <w:rFonts w:ascii="Times New Roman" w:hAnsi="Times New Roman" w:cs="Times New Roman"/>
                <w:b/>
                <w:bCs/>
                <w:sz w:val="20"/>
                <w:szCs w:val="20"/>
                <w:lang w:val="id-ID" w:eastAsia="x-none"/>
              </w:rPr>
            </w:pPr>
          </w:p>
        </w:tc>
        <w:tc>
          <w:tcPr>
            <w:tcW w:w="1354" w:type="dxa"/>
          </w:tcPr>
          <w:p w14:paraId="7929EA9B" w14:textId="77777777" w:rsidR="0015329C" w:rsidRPr="0025538C" w:rsidRDefault="0015329C" w:rsidP="0005502F">
            <w:pPr>
              <w:rPr>
                <w:rFonts w:ascii="Times New Roman" w:hAnsi="Times New Roman" w:cs="Times New Roman"/>
                <w:b/>
                <w:bCs/>
                <w:sz w:val="20"/>
                <w:szCs w:val="20"/>
                <w:lang w:val="id-ID" w:eastAsia="x-none"/>
              </w:rPr>
            </w:pPr>
          </w:p>
        </w:tc>
        <w:tc>
          <w:tcPr>
            <w:tcW w:w="1348" w:type="dxa"/>
          </w:tcPr>
          <w:p w14:paraId="581A2DD3" w14:textId="77777777" w:rsidR="0015329C" w:rsidRPr="0025538C" w:rsidRDefault="0015329C" w:rsidP="0005502F">
            <w:pPr>
              <w:rPr>
                <w:rFonts w:ascii="Times New Roman" w:hAnsi="Times New Roman" w:cs="Times New Roman"/>
                <w:b/>
                <w:bCs/>
                <w:sz w:val="20"/>
                <w:szCs w:val="20"/>
                <w:lang w:val="id-ID" w:eastAsia="x-none"/>
              </w:rPr>
            </w:pPr>
          </w:p>
        </w:tc>
        <w:tc>
          <w:tcPr>
            <w:tcW w:w="1329" w:type="dxa"/>
          </w:tcPr>
          <w:p w14:paraId="7F5CD8AE" w14:textId="77777777" w:rsidR="0015329C" w:rsidRPr="0025538C" w:rsidRDefault="0015329C" w:rsidP="0005502F">
            <w:pPr>
              <w:rPr>
                <w:rFonts w:ascii="Times New Roman" w:hAnsi="Times New Roman" w:cs="Times New Roman"/>
                <w:b/>
                <w:bCs/>
                <w:sz w:val="20"/>
                <w:szCs w:val="20"/>
                <w:lang w:val="id-ID" w:eastAsia="x-none"/>
              </w:rPr>
            </w:pPr>
          </w:p>
        </w:tc>
      </w:tr>
    </w:tbl>
    <w:p w14:paraId="52C4C4B8" w14:textId="77777777" w:rsidR="0005502F" w:rsidRPr="0025538C" w:rsidRDefault="0005502F" w:rsidP="0005502F">
      <w:pPr>
        <w:rPr>
          <w:rFonts w:ascii="Times New Roman" w:hAnsi="Times New Roman" w:cs="Times New Roman"/>
          <w:b/>
          <w:bCs/>
          <w:sz w:val="20"/>
          <w:szCs w:val="20"/>
          <w:lang w:val="id-ID" w:eastAsia="x-none"/>
        </w:rPr>
      </w:pPr>
    </w:p>
    <w:p w14:paraId="372351DF" w14:textId="70A31A2E" w:rsidR="0020162E" w:rsidRPr="0025538C" w:rsidRDefault="0020162E" w:rsidP="0005502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 xml:space="preserve">Variabel X2 </w:t>
      </w:r>
      <w:proofErr w:type="spellStart"/>
      <w:r w:rsidRPr="00A445A7">
        <w:rPr>
          <w:rFonts w:ascii="Times New Roman" w:hAnsi="Times New Roman" w:cs="Times New Roman"/>
          <w:b/>
          <w:bCs/>
          <w:sz w:val="20"/>
          <w:szCs w:val="20"/>
        </w:rPr>
        <w:t>Perilaku</w:t>
      </w:r>
      <w:proofErr w:type="spellEnd"/>
      <w:r w:rsidRPr="00A445A7">
        <w:rPr>
          <w:rFonts w:ascii="Times New Roman" w:hAnsi="Times New Roman" w:cs="Times New Roman"/>
          <w:b/>
          <w:bCs/>
          <w:sz w:val="20"/>
          <w:szCs w:val="20"/>
        </w:rPr>
        <w:t xml:space="preserve"> </w:t>
      </w:r>
      <w:proofErr w:type="spellStart"/>
      <w:r w:rsidRPr="00A445A7">
        <w:rPr>
          <w:rFonts w:ascii="Times New Roman" w:hAnsi="Times New Roman" w:cs="Times New Roman"/>
          <w:b/>
          <w:bCs/>
          <w:sz w:val="20"/>
          <w:szCs w:val="20"/>
        </w:rPr>
        <w:t>Konsumtif</w:t>
      </w:r>
      <w:proofErr w:type="spellEnd"/>
    </w:p>
    <w:tbl>
      <w:tblPr>
        <w:tblStyle w:val="TableGrid"/>
        <w:tblW w:w="0" w:type="auto"/>
        <w:tblLook w:val="04A0" w:firstRow="1" w:lastRow="0" w:firstColumn="1" w:lastColumn="0" w:noHBand="0" w:noVBand="1"/>
      </w:tblPr>
      <w:tblGrid>
        <w:gridCol w:w="1337"/>
        <w:gridCol w:w="1720"/>
        <w:gridCol w:w="1361"/>
        <w:gridCol w:w="1338"/>
        <w:gridCol w:w="1317"/>
        <w:gridCol w:w="1310"/>
        <w:gridCol w:w="1295"/>
      </w:tblGrid>
      <w:tr w:rsidR="0020162E" w:rsidRPr="0025538C" w14:paraId="4AFA5C3C" w14:textId="77777777" w:rsidTr="00E74FCC">
        <w:tc>
          <w:tcPr>
            <w:tcW w:w="1337" w:type="dxa"/>
          </w:tcPr>
          <w:p w14:paraId="00B5A388"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No</w:t>
            </w:r>
          </w:p>
        </w:tc>
        <w:tc>
          <w:tcPr>
            <w:tcW w:w="1720" w:type="dxa"/>
          </w:tcPr>
          <w:p w14:paraId="534F5552"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Pertanyaan</w:t>
            </w:r>
          </w:p>
        </w:tc>
        <w:tc>
          <w:tcPr>
            <w:tcW w:w="1361" w:type="dxa"/>
          </w:tcPr>
          <w:p w14:paraId="25891E7B"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STS</w:t>
            </w:r>
          </w:p>
        </w:tc>
        <w:tc>
          <w:tcPr>
            <w:tcW w:w="1338" w:type="dxa"/>
          </w:tcPr>
          <w:p w14:paraId="18632502"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TS</w:t>
            </w:r>
          </w:p>
        </w:tc>
        <w:tc>
          <w:tcPr>
            <w:tcW w:w="1317" w:type="dxa"/>
          </w:tcPr>
          <w:p w14:paraId="2E8F8CC7"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N</w:t>
            </w:r>
          </w:p>
        </w:tc>
        <w:tc>
          <w:tcPr>
            <w:tcW w:w="1310" w:type="dxa"/>
          </w:tcPr>
          <w:p w14:paraId="541879F8"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S</w:t>
            </w:r>
          </w:p>
        </w:tc>
        <w:tc>
          <w:tcPr>
            <w:tcW w:w="1295" w:type="dxa"/>
          </w:tcPr>
          <w:p w14:paraId="4A0C0A77"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SS</w:t>
            </w:r>
          </w:p>
        </w:tc>
      </w:tr>
      <w:tr w:rsidR="0020162E" w:rsidRPr="00473015" w14:paraId="79564DD9" w14:textId="77777777" w:rsidTr="00E74FCC">
        <w:tc>
          <w:tcPr>
            <w:tcW w:w="1337" w:type="dxa"/>
          </w:tcPr>
          <w:p w14:paraId="01B13DF2"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1</w:t>
            </w:r>
          </w:p>
        </w:tc>
        <w:tc>
          <w:tcPr>
            <w:tcW w:w="1720" w:type="dxa"/>
          </w:tcPr>
          <w:p w14:paraId="07A21FB8" w14:textId="511FFF2F" w:rsidR="0020162E" w:rsidRPr="0025538C" w:rsidRDefault="00E74FCC" w:rsidP="002F1D9F">
            <w:pPr>
              <w:rPr>
                <w:rFonts w:ascii="Times New Roman" w:hAnsi="Times New Roman" w:cs="Times New Roman"/>
                <w:b/>
                <w:bCs/>
                <w:sz w:val="20"/>
                <w:szCs w:val="20"/>
                <w:lang w:val="sv-SE" w:eastAsia="x-none"/>
              </w:rPr>
            </w:pPr>
            <w:r w:rsidRPr="0025538C">
              <w:rPr>
                <w:rFonts w:ascii="Times New Roman" w:hAnsi="Times New Roman" w:cs="Times New Roman"/>
                <w:sz w:val="20"/>
                <w:szCs w:val="20"/>
                <w:lang w:val="sv-SE"/>
              </w:rPr>
              <w:t>Saya sering membeli barang karena tergoda promosi/iklan di media sosial</w:t>
            </w:r>
          </w:p>
        </w:tc>
        <w:tc>
          <w:tcPr>
            <w:tcW w:w="1361" w:type="dxa"/>
          </w:tcPr>
          <w:p w14:paraId="71A78F2A" w14:textId="77777777" w:rsidR="0020162E" w:rsidRPr="0025538C" w:rsidRDefault="0020162E" w:rsidP="002F1D9F">
            <w:pPr>
              <w:rPr>
                <w:rFonts w:ascii="Times New Roman" w:hAnsi="Times New Roman" w:cs="Times New Roman"/>
                <w:b/>
                <w:bCs/>
                <w:sz w:val="20"/>
                <w:szCs w:val="20"/>
                <w:lang w:val="id-ID" w:eastAsia="x-none"/>
              </w:rPr>
            </w:pPr>
          </w:p>
        </w:tc>
        <w:tc>
          <w:tcPr>
            <w:tcW w:w="1338" w:type="dxa"/>
          </w:tcPr>
          <w:p w14:paraId="442C2D5E" w14:textId="77777777" w:rsidR="0020162E" w:rsidRPr="0025538C" w:rsidRDefault="0020162E" w:rsidP="002F1D9F">
            <w:pPr>
              <w:rPr>
                <w:rFonts w:ascii="Times New Roman" w:hAnsi="Times New Roman" w:cs="Times New Roman"/>
                <w:b/>
                <w:bCs/>
                <w:sz w:val="20"/>
                <w:szCs w:val="20"/>
                <w:lang w:val="id-ID" w:eastAsia="x-none"/>
              </w:rPr>
            </w:pPr>
          </w:p>
        </w:tc>
        <w:tc>
          <w:tcPr>
            <w:tcW w:w="1317" w:type="dxa"/>
          </w:tcPr>
          <w:p w14:paraId="6DD54816" w14:textId="77777777" w:rsidR="0020162E" w:rsidRPr="0025538C" w:rsidRDefault="0020162E" w:rsidP="002F1D9F">
            <w:pPr>
              <w:rPr>
                <w:rFonts w:ascii="Times New Roman" w:hAnsi="Times New Roman" w:cs="Times New Roman"/>
                <w:b/>
                <w:bCs/>
                <w:sz w:val="20"/>
                <w:szCs w:val="20"/>
                <w:lang w:val="id-ID" w:eastAsia="x-none"/>
              </w:rPr>
            </w:pPr>
          </w:p>
        </w:tc>
        <w:tc>
          <w:tcPr>
            <w:tcW w:w="1310" w:type="dxa"/>
          </w:tcPr>
          <w:p w14:paraId="2A3B6523" w14:textId="77777777" w:rsidR="0020162E" w:rsidRPr="0025538C" w:rsidRDefault="0020162E" w:rsidP="002F1D9F">
            <w:pPr>
              <w:rPr>
                <w:rFonts w:ascii="Times New Roman" w:hAnsi="Times New Roman" w:cs="Times New Roman"/>
                <w:b/>
                <w:bCs/>
                <w:sz w:val="20"/>
                <w:szCs w:val="20"/>
                <w:lang w:val="id-ID" w:eastAsia="x-none"/>
              </w:rPr>
            </w:pPr>
          </w:p>
        </w:tc>
        <w:tc>
          <w:tcPr>
            <w:tcW w:w="1295" w:type="dxa"/>
          </w:tcPr>
          <w:p w14:paraId="43A3ADFB" w14:textId="77777777" w:rsidR="0020162E" w:rsidRPr="0025538C" w:rsidRDefault="0020162E" w:rsidP="002F1D9F">
            <w:pPr>
              <w:rPr>
                <w:rFonts w:ascii="Times New Roman" w:hAnsi="Times New Roman" w:cs="Times New Roman"/>
                <w:b/>
                <w:bCs/>
                <w:sz w:val="20"/>
                <w:szCs w:val="20"/>
                <w:lang w:val="id-ID" w:eastAsia="x-none"/>
              </w:rPr>
            </w:pPr>
          </w:p>
        </w:tc>
      </w:tr>
      <w:tr w:rsidR="0020162E" w:rsidRPr="00473015" w14:paraId="3D1A3167" w14:textId="77777777" w:rsidTr="00E74FCC">
        <w:tc>
          <w:tcPr>
            <w:tcW w:w="1337" w:type="dxa"/>
          </w:tcPr>
          <w:p w14:paraId="7EF56B99"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2</w:t>
            </w:r>
          </w:p>
        </w:tc>
        <w:tc>
          <w:tcPr>
            <w:tcW w:w="1720" w:type="dxa"/>
          </w:tcPr>
          <w:p w14:paraId="282DD0D5" w14:textId="2D336C70" w:rsidR="0020162E" w:rsidRPr="0025538C" w:rsidRDefault="00E74FCC" w:rsidP="002F1D9F">
            <w:pPr>
              <w:rPr>
                <w:rFonts w:ascii="Times New Roman" w:hAnsi="Times New Roman" w:cs="Times New Roman"/>
                <w:b/>
                <w:bCs/>
                <w:sz w:val="20"/>
                <w:szCs w:val="20"/>
                <w:lang w:val="sv-SE" w:eastAsia="x-none"/>
              </w:rPr>
            </w:pPr>
            <w:r w:rsidRPr="0025538C">
              <w:rPr>
                <w:rFonts w:ascii="Times New Roman" w:hAnsi="Times New Roman" w:cs="Times New Roman"/>
                <w:sz w:val="20"/>
                <w:szCs w:val="20"/>
                <w:lang w:val="sv-SE"/>
              </w:rPr>
              <w:t>Saya kerap membeli barang yang sebenarnya tidak terlalu diperlukan</w:t>
            </w:r>
          </w:p>
        </w:tc>
        <w:tc>
          <w:tcPr>
            <w:tcW w:w="1361" w:type="dxa"/>
          </w:tcPr>
          <w:p w14:paraId="00B145C9" w14:textId="77777777" w:rsidR="0020162E" w:rsidRPr="0025538C" w:rsidRDefault="0020162E" w:rsidP="002F1D9F">
            <w:pPr>
              <w:rPr>
                <w:rFonts w:ascii="Times New Roman" w:hAnsi="Times New Roman" w:cs="Times New Roman"/>
                <w:b/>
                <w:bCs/>
                <w:sz w:val="20"/>
                <w:szCs w:val="20"/>
                <w:lang w:val="id-ID" w:eastAsia="x-none"/>
              </w:rPr>
            </w:pPr>
          </w:p>
        </w:tc>
        <w:tc>
          <w:tcPr>
            <w:tcW w:w="1338" w:type="dxa"/>
          </w:tcPr>
          <w:p w14:paraId="2BCEF1A9" w14:textId="77777777" w:rsidR="0020162E" w:rsidRPr="0025538C" w:rsidRDefault="0020162E" w:rsidP="002F1D9F">
            <w:pPr>
              <w:rPr>
                <w:rFonts w:ascii="Times New Roman" w:hAnsi="Times New Roman" w:cs="Times New Roman"/>
                <w:b/>
                <w:bCs/>
                <w:sz w:val="20"/>
                <w:szCs w:val="20"/>
                <w:lang w:val="id-ID" w:eastAsia="x-none"/>
              </w:rPr>
            </w:pPr>
          </w:p>
        </w:tc>
        <w:tc>
          <w:tcPr>
            <w:tcW w:w="1317" w:type="dxa"/>
          </w:tcPr>
          <w:p w14:paraId="3D19985E" w14:textId="77777777" w:rsidR="0020162E" w:rsidRPr="0025538C" w:rsidRDefault="0020162E" w:rsidP="002F1D9F">
            <w:pPr>
              <w:rPr>
                <w:rFonts w:ascii="Times New Roman" w:hAnsi="Times New Roman" w:cs="Times New Roman"/>
                <w:b/>
                <w:bCs/>
                <w:sz w:val="20"/>
                <w:szCs w:val="20"/>
                <w:lang w:val="id-ID" w:eastAsia="x-none"/>
              </w:rPr>
            </w:pPr>
          </w:p>
        </w:tc>
        <w:tc>
          <w:tcPr>
            <w:tcW w:w="1310" w:type="dxa"/>
          </w:tcPr>
          <w:p w14:paraId="19F7276E" w14:textId="77777777" w:rsidR="0020162E" w:rsidRPr="0025538C" w:rsidRDefault="0020162E" w:rsidP="002F1D9F">
            <w:pPr>
              <w:rPr>
                <w:rFonts w:ascii="Times New Roman" w:hAnsi="Times New Roman" w:cs="Times New Roman"/>
                <w:b/>
                <w:bCs/>
                <w:sz w:val="20"/>
                <w:szCs w:val="20"/>
                <w:lang w:val="id-ID" w:eastAsia="x-none"/>
              </w:rPr>
            </w:pPr>
          </w:p>
        </w:tc>
        <w:tc>
          <w:tcPr>
            <w:tcW w:w="1295" w:type="dxa"/>
          </w:tcPr>
          <w:p w14:paraId="39B05784" w14:textId="77777777" w:rsidR="0020162E" w:rsidRPr="0025538C" w:rsidRDefault="0020162E" w:rsidP="002F1D9F">
            <w:pPr>
              <w:rPr>
                <w:rFonts w:ascii="Times New Roman" w:hAnsi="Times New Roman" w:cs="Times New Roman"/>
                <w:b/>
                <w:bCs/>
                <w:sz w:val="20"/>
                <w:szCs w:val="20"/>
                <w:lang w:val="id-ID" w:eastAsia="x-none"/>
              </w:rPr>
            </w:pPr>
          </w:p>
        </w:tc>
      </w:tr>
      <w:tr w:rsidR="0020162E" w:rsidRPr="00473015" w14:paraId="3F40D6D3" w14:textId="77777777" w:rsidTr="00E74FCC">
        <w:tc>
          <w:tcPr>
            <w:tcW w:w="1337" w:type="dxa"/>
          </w:tcPr>
          <w:p w14:paraId="30E61D14"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3</w:t>
            </w:r>
          </w:p>
        </w:tc>
        <w:tc>
          <w:tcPr>
            <w:tcW w:w="1720" w:type="dxa"/>
          </w:tcPr>
          <w:p w14:paraId="06F647E2" w14:textId="38EBADB8" w:rsidR="0020162E" w:rsidRPr="0025538C" w:rsidRDefault="00E74FCC" w:rsidP="002F1D9F">
            <w:pPr>
              <w:rPr>
                <w:rFonts w:ascii="Times New Roman" w:hAnsi="Times New Roman" w:cs="Times New Roman"/>
                <w:b/>
                <w:bCs/>
                <w:sz w:val="20"/>
                <w:szCs w:val="20"/>
                <w:lang w:val="sv-SE" w:eastAsia="x-none"/>
              </w:rPr>
            </w:pPr>
            <w:r w:rsidRPr="0025538C">
              <w:rPr>
                <w:rFonts w:ascii="Times New Roman" w:hAnsi="Times New Roman" w:cs="Times New Roman"/>
                <w:sz w:val="20"/>
                <w:szCs w:val="20"/>
                <w:lang w:val="sv-SE"/>
              </w:rPr>
              <w:t>Saya merasa senang jika bisa membeli barang baru meskipun belum menabung khusus</w:t>
            </w:r>
          </w:p>
        </w:tc>
        <w:tc>
          <w:tcPr>
            <w:tcW w:w="1361" w:type="dxa"/>
          </w:tcPr>
          <w:p w14:paraId="313064BF" w14:textId="77777777" w:rsidR="0020162E" w:rsidRPr="0025538C" w:rsidRDefault="0020162E" w:rsidP="002F1D9F">
            <w:pPr>
              <w:rPr>
                <w:rFonts w:ascii="Times New Roman" w:hAnsi="Times New Roman" w:cs="Times New Roman"/>
                <w:b/>
                <w:bCs/>
                <w:sz w:val="20"/>
                <w:szCs w:val="20"/>
                <w:lang w:val="id-ID" w:eastAsia="x-none"/>
              </w:rPr>
            </w:pPr>
          </w:p>
        </w:tc>
        <w:tc>
          <w:tcPr>
            <w:tcW w:w="1338" w:type="dxa"/>
          </w:tcPr>
          <w:p w14:paraId="2895BD58" w14:textId="77777777" w:rsidR="0020162E" w:rsidRPr="0025538C" w:rsidRDefault="0020162E" w:rsidP="002F1D9F">
            <w:pPr>
              <w:rPr>
                <w:rFonts w:ascii="Times New Roman" w:hAnsi="Times New Roman" w:cs="Times New Roman"/>
                <w:b/>
                <w:bCs/>
                <w:sz w:val="20"/>
                <w:szCs w:val="20"/>
                <w:lang w:val="id-ID" w:eastAsia="x-none"/>
              </w:rPr>
            </w:pPr>
          </w:p>
        </w:tc>
        <w:tc>
          <w:tcPr>
            <w:tcW w:w="1317" w:type="dxa"/>
          </w:tcPr>
          <w:p w14:paraId="138D972A" w14:textId="77777777" w:rsidR="0020162E" w:rsidRPr="0025538C" w:rsidRDefault="0020162E" w:rsidP="002F1D9F">
            <w:pPr>
              <w:rPr>
                <w:rFonts w:ascii="Times New Roman" w:hAnsi="Times New Roman" w:cs="Times New Roman"/>
                <w:b/>
                <w:bCs/>
                <w:sz w:val="20"/>
                <w:szCs w:val="20"/>
                <w:lang w:val="id-ID" w:eastAsia="x-none"/>
              </w:rPr>
            </w:pPr>
          </w:p>
        </w:tc>
        <w:tc>
          <w:tcPr>
            <w:tcW w:w="1310" w:type="dxa"/>
          </w:tcPr>
          <w:p w14:paraId="39ECD098" w14:textId="77777777" w:rsidR="0020162E" w:rsidRPr="0025538C" w:rsidRDefault="0020162E" w:rsidP="002F1D9F">
            <w:pPr>
              <w:rPr>
                <w:rFonts w:ascii="Times New Roman" w:hAnsi="Times New Roman" w:cs="Times New Roman"/>
                <w:b/>
                <w:bCs/>
                <w:sz w:val="20"/>
                <w:szCs w:val="20"/>
                <w:lang w:val="id-ID" w:eastAsia="x-none"/>
              </w:rPr>
            </w:pPr>
          </w:p>
        </w:tc>
        <w:tc>
          <w:tcPr>
            <w:tcW w:w="1295" w:type="dxa"/>
          </w:tcPr>
          <w:p w14:paraId="4D0B22BF" w14:textId="77777777" w:rsidR="0020162E" w:rsidRPr="0025538C" w:rsidRDefault="0020162E" w:rsidP="002F1D9F">
            <w:pPr>
              <w:rPr>
                <w:rFonts w:ascii="Times New Roman" w:hAnsi="Times New Roman" w:cs="Times New Roman"/>
                <w:b/>
                <w:bCs/>
                <w:sz w:val="20"/>
                <w:szCs w:val="20"/>
                <w:lang w:val="id-ID" w:eastAsia="x-none"/>
              </w:rPr>
            </w:pPr>
          </w:p>
        </w:tc>
      </w:tr>
      <w:tr w:rsidR="0020162E" w:rsidRPr="00473015" w14:paraId="6E9DA232" w14:textId="77777777" w:rsidTr="00E74FCC">
        <w:tc>
          <w:tcPr>
            <w:tcW w:w="1337" w:type="dxa"/>
          </w:tcPr>
          <w:p w14:paraId="357E2389"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4</w:t>
            </w:r>
          </w:p>
        </w:tc>
        <w:tc>
          <w:tcPr>
            <w:tcW w:w="1720" w:type="dxa"/>
          </w:tcPr>
          <w:p w14:paraId="4326122A" w14:textId="625768DD" w:rsidR="0020162E" w:rsidRPr="0025538C" w:rsidRDefault="00E74FCC" w:rsidP="002F1D9F">
            <w:pPr>
              <w:rPr>
                <w:rFonts w:ascii="Times New Roman" w:hAnsi="Times New Roman" w:cs="Times New Roman"/>
                <w:b/>
                <w:bCs/>
                <w:sz w:val="20"/>
                <w:szCs w:val="20"/>
                <w:lang w:val="sv-SE" w:eastAsia="x-none"/>
              </w:rPr>
            </w:pPr>
            <w:r w:rsidRPr="0025538C">
              <w:rPr>
                <w:rFonts w:ascii="Times New Roman" w:hAnsi="Times New Roman" w:cs="Times New Roman"/>
                <w:sz w:val="20"/>
                <w:szCs w:val="20"/>
                <w:lang w:val="sv-SE"/>
              </w:rPr>
              <w:t>Saya sering menunda pembayaran atau menggunakan kredit (mis. paylater) untuk memenuhi keinginan belanja</w:t>
            </w:r>
          </w:p>
        </w:tc>
        <w:tc>
          <w:tcPr>
            <w:tcW w:w="1361" w:type="dxa"/>
          </w:tcPr>
          <w:p w14:paraId="2693B578" w14:textId="77777777" w:rsidR="0020162E" w:rsidRPr="0025538C" w:rsidRDefault="0020162E" w:rsidP="002F1D9F">
            <w:pPr>
              <w:rPr>
                <w:rFonts w:ascii="Times New Roman" w:hAnsi="Times New Roman" w:cs="Times New Roman"/>
                <w:b/>
                <w:bCs/>
                <w:sz w:val="20"/>
                <w:szCs w:val="20"/>
                <w:lang w:val="id-ID" w:eastAsia="x-none"/>
              </w:rPr>
            </w:pPr>
          </w:p>
        </w:tc>
        <w:tc>
          <w:tcPr>
            <w:tcW w:w="1338" w:type="dxa"/>
          </w:tcPr>
          <w:p w14:paraId="0BA578C4" w14:textId="77777777" w:rsidR="0020162E" w:rsidRPr="0025538C" w:rsidRDefault="0020162E" w:rsidP="002F1D9F">
            <w:pPr>
              <w:rPr>
                <w:rFonts w:ascii="Times New Roman" w:hAnsi="Times New Roman" w:cs="Times New Roman"/>
                <w:b/>
                <w:bCs/>
                <w:sz w:val="20"/>
                <w:szCs w:val="20"/>
                <w:lang w:val="id-ID" w:eastAsia="x-none"/>
              </w:rPr>
            </w:pPr>
          </w:p>
        </w:tc>
        <w:tc>
          <w:tcPr>
            <w:tcW w:w="1317" w:type="dxa"/>
          </w:tcPr>
          <w:p w14:paraId="6616A535" w14:textId="77777777" w:rsidR="0020162E" w:rsidRPr="0025538C" w:rsidRDefault="0020162E" w:rsidP="002F1D9F">
            <w:pPr>
              <w:rPr>
                <w:rFonts w:ascii="Times New Roman" w:hAnsi="Times New Roman" w:cs="Times New Roman"/>
                <w:b/>
                <w:bCs/>
                <w:sz w:val="20"/>
                <w:szCs w:val="20"/>
                <w:lang w:val="id-ID" w:eastAsia="x-none"/>
              </w:rPr>
            </w:pPr>
          </w:p>
        </w:tc>
        <w:tc>
          <w:tcPr>
            <w:tcW w:w="1310" w:type="dxa"/>
          </w:tcPr>
          <w:p w14:paraId="0DCCD054" w14:textId="77777777" w:rsidR="0020162E" w:rsidRPr="0025538C" w:rsidRDefault="0020162E" w:rsidP="002F1D9F">
            <w:pPr>
              <w:rPr>
                <w:rFonts w:ascii="Times New Roman" w:hAnsi="Times New Roman" w:cs="Times New Roman"/>
                <w:b/>
                <w:bCs/>
                <w:sz w:val="20"/>
                <w:szCs w:val="20"/>
                <w:lang w:val="id-ID" w:eastAsia="x-none"/>
              </w:rPr>
            </w:pPr>
          </w:p>
        </w:tc>
        <w:tc>
          <w:tcPr>
            <w:tcW w:w="1295" w:type="dxa"/>
          </w:tcPr>
          <w:p w14:paraId="0560D37A" w14:textId="77777777" w:rsidR="0020162E" w:rsidRPr="0025538C" w:rsidRDefault="0020162E" w:rsidP="002F1D9F">
            <w:pPr>
              <w:rPr>
                <w:rFonts w:ascii="Times New Roman" w:hAnsi="Times New Roman" w:cs="Times New Roman"/>
                <w:b/>
                <w:bCs/>
                <w:sz w:val="20"/>
                <w:szCs w:val="20"/>
                <w:lang w:val="id-ID" w:eastAsia="x-none"/>
              </w:rPr>
            </w:pPr>
          </w:p>
        </w:tc>
      </w:tr>
      <w:tr w:rsidR="0020162E" w:rsidRPr="00473015" w14:paraId="00B898A7" w14:textId="77777777" w:rsidTr="00E74FCC">
        <w:tc>
          <w:tcPr>
            <w:tcW w:w="1337" w:type="dxa"/>
          </w:tcPr>
          <w:p w14:paraId="30643ED1"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5</w:t>
            </w:r>
          </w:p>
        </w:tc>
        <w:tc>
          <w:tcPr>
            <w:tcW w:w="1720" w:type="dxa"/>
          </w:tcPr>
          <w:p w14:paraId="10CAAC13" w14:textId="5CA3BA53" w:rsidR="0020162E" w:rsidRPr="0025538C" w:rsidRDefault="00E74FCC" w:rsidP="002F1D9F">
            <w:pPr>
              <w:rPr>
                <w:rFonts w:ascii="Times New Roman" w:hAnsi="Times New Roman" w:cs="Times New Roman"/>
                <w:b/>
                <w:bCs/>
                <w:sz w:val="20"/>
                <w:szCs w:val="20"/>
                <w:lang w:val="sv-SE" w:eastAsia="x-none"/>
              </w:rPr>
            </w:pPr>
            <w:r w:rsidRPr="0025538C">
              <w:rPr>
                <w:rFonts w:ascii="Times New Roman" w:hAnsi="Times New Roman" w:cs="Times New Roman"/>
                <w:sz w:val="20"/>
                <w:szCs w:val="20"/>
                <w:lang w:val="sv-SE"/>
              </w:rPr>
              <w:t>Saya cenderung membandingkan gaya hidup dengan teman di media sosial dan mengikuti tren</w:t>
            </w:r>
          </w:p>
        </w:tc>
        <w:tc>
          <w:tcPr>
            <w:tcW w:w="1361" w:type="dxa"/>
          </w:tcPr>
          <w:p w14:paraId="4A3807B4" w14:textId="77777777" w:rsidR="0020162E" w:rsidRPr="0025538C" w:rsidRDefault="0020162E" w:rsidP="002F1D9F">
            <w:pPr>
              <w:rPr>
                <w:rFonts w:ascii="Times New Roman" w:hAnsi="Times New Roman" w:cs="Times New Roman"/>
                <w:b/>
                <w:bCs/>
                <w:sz w:val="20"/>
                <w:szCs w:val="20"/>
                <w:lang w:val="id-ID" w:eastAsia="x-none"/>
              </w:rPr>
            </w:pPr>
          </w:p>
        </w:tc>
        <w:tc>
          <w:tcPr>
            <w:tcW w:w="1338" w:type="dxa"/>
          </w:tcPr>
          <w:p w14:paraId="628C6413" w14:textId="77777777" w:rsidR="0020162E" w:rsidRPr="0025538C" w:rsidRDefault="0020162E" w:rsidP="002F1D9F">
            <w:pPr>
              <w:rPr>
                <w:rFonts w:ascii="Times New Roman" w:hAnsi="Times New Roman" w:cs="Times New Roman"/>
                <w:b/>
                <w:bCs/>
                <w:sz w:val="20"/>
                <w:szCs w:val="20"/>
                <w:lang w:val="id-ID" w:eastAsia="x-none"/>
              </w:rPr>
            </w:pPr>
          </w:p>
        </w:tc>
        <w:tc>
          <w:tcPr>
            <w:tcW w:w="1317" w:type="dxa"/>
          </w:tcPr>
          <w:p w14:paraId="3EE80505" w14:textId="77777777" w:rsidR="0020162E" w:rsidRPr="0025538C" w:rsidRDefault="0020162E" w:rsidP="002F1D9F">
            <w:pPr>
              <w:rPr>
                <w:rFonts w:ascii="Times New Roman" w:hAnsi="Times New Roman" w:cs="Times New Roman"/>
                <w:b/>
                <w:bCs/>
                <w:sz w:val="20"/>
                <w:szCs w:val="20"/>
                <w:lang w:val="id-ID" w:eastAsia="x-none"/>
              </w:rPr>
            </w:pPr>
          </w:p>
        </w:tc>
        <w:tc>
          <w:tcPr>
            <w:tcW w:w="1310" w:type="dxa"/>
          </w:tcPr>
          <w:p w14:paraId="66155BAB" w14:textId="77777777" w:rsidR="0020162E" w:rsidRPr="0025538C" w:rsidRDefault="0020162E" w:rsidP="002F1D9F">
            <w:pPr>
              <w:rPr>
                <w:rFonts w:ascii="Times New Roman" w:hAnsi="Times New Roman" w:cs="Times New Roman"/>
                <w:b/>
                <w:bCs/>
                <w:sz w:val="20"/>
                <w:szCs w:val="20"/>
                <w:lang w:val="id-ID" w:eastAsia="x-none"/>
              </w:rPr>
            </w:pPr>
          </w:p>
        </w:tc>
        <w:tc>
          <w:tcPr>
            <w:tcW w:w="1295" w:type="dxa"/>
          </w:tcPr>
          <w:p w14:paraId="5C6A9A91" w14:textId="77777777" w:rsidR="0020162E" w:rsidRPr="0025538C" w:rsidRDefault="0020162E" w:rsidP="002F1D9F">
            <w:pPr>
              <w:rPr>
                <w:rFonts w:ascii="Times New Roman" w:hAnsi="Times New Roman" w:cs="Times New Roman"/>
                <w:b/>
                <w:bCs/>
                <w:sz w:val="20"/>
                <w:szCs w:val="20"/>
                <w:lang w:val="id-ID" w:eastAsia="x-none"/>
              </w:rPr>
            </w:pPr>
          </w:p>
        </w:tc>
      </w:tr>
      <w:tr w:rsidR="0020162E" w:rsidRPr="00473015" w14:paraId="2069F534" w14:textId="77777777" w:rsidTr="00E74FCC">
        <w:tc>
          <w:tcPr>
            <w:tcW w:w="1337" w:type="dxa"/>
          </w:tcPr>
          <w:p w14:paraId="44C4E854"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lastRenderedPageBreak/>
              <w:t>6</w:t>
            </w:r>
          </w:p>
        </w:tc>
        <w:tc>
          <w:tcPr>
            <w:tcW w:w="1720" w:type="dxa"/>
          </w:tcPr>
          <w:p w14:paraId="5111B80E" w14:textId="70AEAF93" w:rsidR="0020162E" w:rsidRPr="0025538C" w:rsidRDefault="00E74FCC" w:rsidP="002F1D9F">
            <w:pPr>
              <w:rPr>
                <w:rFonts w:ascii="Times New Roman" w:hAnsi="Times New Roman" w:cs="Times New Roman"/>
                <w:b/>
                <w:bCs/>
                <w:sz w:val="20"/>
                <w:szCs w:val="20"/>
                <w:lang w:val="sv-SE" w:eastAsia="x-none"/>
              </w:rPr>
            </w:pPr>
            <w:r w:rsidRPr="0025538C">
              <w:rPr>
                <w:rFonts w:ascii="Times New Roman" w:hAnsi="Times New Roman" w:cs="Times New Roman"/>
                <w:sz w:val="20"/>
                <w:szCs w:val="20"/>
                <w:lang w:val="sv-SE"/>
              </w:rPr>
              <w:t>Saya sering membeli sesuatu demi meningkatkan citra/persepsi orang lain terhadap saya</w:t>
            </w:r>
          </w:p>
        </w:tc>
        <w:tc>
          <w:tcPr>
            <w:tcW w:w="1361" w:type="dxa"/>
          </w:tcPr>
          <w:p w14:paraId="2FCED8B7" w14:textId="77777777" w:rsidR="0020162E" w:rsidRPr="0025538C" w:rsidRDefault="0020162E" w:rsidP="002F1D9F">
            <w:pPr>
              <w:rPr>
                <w:rFonts w:ascii="Times New Roman" w:hAnsi="Times New Roman" w:cs="Times New Roman"/>
                <w:b/>
                <w:bCs/>
                <w:sz w:val="20"/>
                <w:szCs w:val="20"/>
                <w:lang w:val="id-ID" w:eastAsia="x-none"/>
              </w:rPr>
            </w:pPr>
          </w:p>
        </w:tc>
        <w:tc>
          <w:tcPr>
            <w:tcW w:w="1338" w:type="dxa"/>
          </w:tcPr>
          <w:p w14:paraId="2D5C9FFA" w14:textId="77777777" w:rsidR="0020162E" w:rsidRPr="0025538C" w:rsidRDefault="0020162E" w:rsidP="002F1D9F">
            <w:pPr>
              <w:rPr>
                <w:rFonts w:ascii="Times New Roman" w:hAnsi="Times New Roman" w:cs="Times New Roman"/>
                <w:b/>
                <w:bCs/>
                <w:sz w:val="20"/>
                <w:szCs w:val="20"/>
                <w:lang w:val="id-ID" w:eastAsia="x-none"/>
              </w:rPr>
            </w:pPr>
          </w:p>
        </w:tc>
        <w:tc>
          <w:tcPr>
            <w:tcW w:w="1317" w:type="dxa"/>
          </w:tcPr>
          <w:p w14:paraId="5571F5D6" w14:textId="77777777" w:rsidR="0020162E" w:rsidRPr="0025538C" w:rsidRDefault="0020162E" w:rsidP="002F1D9F">
            <w:pPr>
              <w:rPr>
                <w:rFonts w:ascii="Times New Roman" w:hAnsi="Times New Roman" w:cs="Times New Roman"/>
                <w:b/>
                <w:bCs/>
                <w:sz w:val="20"/>
                <w:szCs w:val="20"/>
                <w:lang w:val="id-ID" w:eastAsia="x-none"/>
              </w:rPr>
            </w:pPr>
          </w:p>
        </w:tc>
        <w:tc>
          <w:tcPr>
            <w:tcW w:w="1310" w:type="dxa"/>
          </w:tcPr>
          <w:p w14:paraId="0FF0FF8B" w14:textId="77777777" w:rsidR="0020162E" w:rsidRPr="0025538C" w:rsidRDefault="0020162E" w:rsidP="002F1D9F">
            <w:pPr>
              <w:rPr>
                <w:rFonts w:ascii="Times New Roman" w:hAnsi="Times New Roman" w:cs="Times New Roman"/>
                <w:b/>
                <w:bCs/>
                <w:sz w:val="20"/>
                <w:szCs w:val="20"/>
                <w:lang w:val="id-ID" w:eastAsia="x-none"/>
              </w:rPr>
            </w:pPr>
          </w:p>
        </w:tc>
        <w:tc>
          <w:tcPr>
            <w:tcW w:w="1295" w:type="dxa"/>
          </w:tcPr>
          <w:p w14:paraId="2B882115" w14:textId="77777777" w:rsidR="0020162E" w:rsidRPr="0025538C" w:rsidRDefault="0020162E" w:rsidP="002F1D9F">
            <w:pPr>
              <w:rPr>
                <w:rFonts w:ascii="Times New Roman" w:hAnsi="Times New Roman" w:cs="Times New Roman"/>
                <w:b/>
                <w:bCs/>
                <w:sz w:val="20"/>
                <w:szCs w:val="20"/>
                <w:lang w:val="id-ID" w:eastAsia="x-none"/>
              </w:rPr>
            </w:pPr>
          </w:p>
        </w:tc>
      </w:tr>
      <w:tr w:rsidR="0020162E" w:rsidRPr="00473015" w14:paraId="56DD90DF" w14:textId="77777777" w:rsidTr="00E74FCC">
        <w:tc>
          <w:tcPr>
            <w:tcW w:w="1337" w:type="dxa"/>
          </w:tcPr>
          <w:p w14:paraId="1BF085D0"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7</w:t>
            </w:r>
          </w:p>
        </w:tc>
        <w:tc>
          <w:tcPr>
            <w:tcW w:w="1720" w:type="dxa"/>
          </w:tcPr>
          <w:p w14:paraId="754A3FB2" w14:textId="27EAB9EA" w:rsidR="0020162E" w:rsidRPr="0025538C" w:rsidRDefault="00E74FCC" w:rsidP="002F1D9F">
            <w:pPr>
              <w:rPr>
                <w:rFonts w:ascii="Times New Roman" w:hAnsi="Times New Roman" w:cs="Times New Roman"/>
                <w:b/>
                <w:bCs/>
                <w:sz w:val="20"/>
                <w:szCs w:val="20"/>
                <w:lang w:val="sv-SE" w:eastAsia="x-none"/>
              </w:rPr>
            </w:pPr>
            <w:r w:rsidRPr="0025538C">
              <w:rPr>
                <w:rFonts w:ascii="Times New Roman" w:hAnsi="Times New Roman" w:cs="Times New Roman"/>
                <w:sz w:val="20"/>
                <w:szCs w:val="20"/>
                <w:lang w:val="sv-SE"/>
              </w:rPr>
              <w:t>Saya merasa kontrol diri saya terhadap keinginan membeli mudah terganggu ketika melihat barang menarik</w:t>
            </w:r>
          </w:p>
        </w:tc>
        <w:tc>
          <w:tcPr>
            <w:tcW w:w="1361" w:type="dxa"/>
          </w:tcPr>
          <w:p w14:paraId="3C7A8647" w14:textId="77777777" w:rsidR="0020162E" w:rsidRPr="0025538C" w:rsidRDefault="0020162E" w:rsidP="002F1D9F">
            <w:pPr>
              <w:rPr>
                <w:rFonts w:ascii="Times New Roman" w:hAnsi="Times New Roman" w:cs="Times New Roman"/>
                <w:b/>
                <w:bCs/>
                <w:sz w:val="20"/>
                <w:szCs w:val="20"/>
                <w:lang w:val="id-ID" w:eastAsia="x-none"/>
              </w:rPr>
            </w:pPr>
          </w:p>
        </w:tc>
        <w:tc>
          <w:tcPr>
            <w:tcW w:w="1338" w:type="dxa"/>
          </w:tcPr>
          <w:p w14:paraId="437E19F3" w14:textId="77777777" w:rsidR="0020162E" w:rsidRPr="0025538C" w:rsidRDefault="0020162E" w:rsidP="002F1D9F">
            <w:pPr>
              <w:rPr>
                <w:rFonts w:ascii="Times New Roman" w:hAnsi="Times New Roman" w:cs="Times New Roman"/>
                <w:b/>
                <w:bCs/>
                <w:sz w:val="20"/>
                <w:szCs w:val="20"/>
                <w:lang w:val="id-ID" w:eastAsia="x-none"/>
              </w:rPr>
            </w:pPr>
          </w:p>
        </w:tc>
        <w:tc>
          <w:tcPr>
            <w:tcW w:w="1317" w:type="dxa"/>
          </w:tcPr>
          <w:p w14:paraId="57B6560B" w14:textId="77777777" w:rsidR="0020162E" w:rsidRPr="0025538C" w:rsidRDefault="0020162E" w:rsidP="002F1D9F">
            <w:pPr>
              <w:rPr>
                <w:rFonts w:ascii="Times New Roman" w:hAnsi="Times New Roman" w:cs="Times New Roman"/>
                <w:b/>
                <w:bCs/>
                <w:sz w:val="20"/>
                <w:szCs w:val="20"/>
                <w:lang w:val="id-ID" w:eastAsia="x-none"/>
              </w:rPr>
            </w:pPr>
          </w:p>
        </w:tc>
        <w:tc>
          <w:tcPr>
            <w:tcW w:w="1310" w:type="dxa"/>
          </w:tcPr>
          <w:p w14:paraId="090FCAE0" w14:textId="77777777" w:rsidR="0020162E" w:rsidRPr="0025538C" w:rsidRDefault="0020162E" w:rsidP="002F1D9F">
            <w:pPr>
              <w:rPr>
                <w:rFonts w:ascii="Times New Roman" w:hAnsi="Times New Roman" w:cs="Times New Roman"/>
                <w:b/>
                <w:bCs/>
                <w:sz w:val="20"/>
                <w:szCs w:val="20"/>
                <w:lang w:val="id-ID" w:eastAsia="x-none"/>
              </w:rPr>
            </w:pPr>
          </w:p>
        </w:tc>
        <w:tc>
          <w:tcPr>
            <w:tcW w:w="1295" w:type="dxa"/>
          </w:tcPr>
          <w:p w14:paraId="3DE6B5E9" w14:textId="77777777" w:rsidR="0020162E" w:rsidRPr="0025538C" w:rsidRDefault="0020162E" w:rsidP="002F1D9F">
            <w:pPr>
              <w:rPr>
                <w:rFonts w:ascii="Times New Roman" w:hAnsi="Times New Roman" w:cs="Times New Roman"/>
                <w:b/>
                <w:bCs/>
                <w:sz w:val="20"/>
                <w:szCs w:val="20"/>
                <w:lang w:val="id-ID" w:eastAsia="x-none"/>
              </w:rPr>
            </w:pPr>
          </w:p>
        </w:tc>
      </w:tr>
    </w:tbl>
    <w:p w14:paraId="1BD620D1" w14:textId="77777777" w:rsidR="0020162E" w:rsidRPr="0025538C" w:rsidRDefault="0020162E" w:rsidP="0005502F">
      <w:pPr>
        <w:rPr>
          <w:rFonts w:ascii="Times New Roman" w:hAnsi="Times New Roman" w:cs="Times New Roman"/>
          <w:b/>
          <w:bCs/>
          <w:sz w:val="20"/>
          <w:szCs w:val="20"/>
          <w:lang w:val="id-ID" w:eastAsia="x-none"/>
        </w:rPr>
      </w:pPr>
    </w:p>
    <w:p w14:paraId="4915578D" w14:textId="77D19D3C" w:rsidR="0020162E" w:rsidRPr="0025538C" w:rsidRDefault="0020162E" w:rsidP="0020162E">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 xml:space="preserve">Variabel Y </w:t>
      </w:r>
      <w:r w:rsidRPr="00A445A7">
        <w:rPr>
          <w:rFonts w:ascii="Times New Roman" w:hAnsi="Times New Roman" w:cs="Times New Roman"/>
          <w:b/>
          <w:bCs/>
          <w:sz w:val="20"/>
          <w:szCs w:val="20"/>
          <w:lang w:val="sv-SE"/>
        </w:rPr>
        <w:t>Minat Penggunaan Paylater</w:t>
      </w:r>
    </w:p>
    <w:tbl>
      <w:tblPr>
        <w:tblStyle w:val="TableGrid"/>
        <w:tblW w:w="0" w:type="auto"/>
        <w:tblLook w:val="04A0" w:firstRow="1" w:lastRow="0" w:firstColumn="1" w:lastColumn="0" w:noHBand="0" w:noVBand="1"/>
      </w:tblPr>
      <w:tblGrid>
        <w:gridCol w:w="1284"/>
        <w:gridCol w:w="2040"/>
        <w:gridCol w:w="1313"/>
        <w:gridCol w:w="1285"/>
        <w:gridCol w:w="1260"/>
        <w:gridCol w:w="1252"/>
        <w:gridCol w:w="1244"/>
      </w:tblGrid>
      <w:tr w:rsidR="0020162E" w:rsidRPr="0025538C" w14:paraId="262A088A" w14:textId="77777777" w:rsidTr="0020162E">
        <w:tc>
          <w:tcPr>
            <w:tcW w:w="1284" w:type="dxa"/>
          </w:tcPr>
          <w:p w14:paraId="52CC95B0"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No</w:t>
            </w:r>
          </w:p>
        </w:tc>
        <w:tc>
          <w:tcPr>
            <w:tcW w:w="2040" w:type="dxa"/>
          </w:tcPr>
          <w:p w14:paraId="0D975622"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Pertanyaan</w:t>
            </w:r>
          </w:p>
        </w:tc>
        <w:tc>
          <w:tcPr>
            <w:tcW w:w="1313" w:type="dxa"/>
          </w:tcPr>
          <w:p w14:paraId="01D01DFD"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STS</w:t>
            </w:r>
          </w:p>
        </w:tc>
        <w:tc>
          <w:tcPr>
            <w:tcW w:w="1285" w:type="dxa"/>
          </w:tcPr>
          <w:p w14:paraId="281B18E7"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TS</w:t>
            </w:r>
          </w:p>
        </w:tc>
        <w:tc>
          <w:tcPr>
            <w:tcW w:w="1260" w:type="dxa"/>
          </w:tcPr>
          <w:p w14:paraId="32970CEB"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N</w:t>
            </w:r>
          </w:p>
        </w:tc>
        <w:tc>
          <w:tcPr>
            <w:tcW w:w="1252" w:type="dxa"/>
          </w:tcPr>
          <w:p w14:paraId="67D76A49"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S</w:t>
            </w:r>
          </w:p>
        </w:tc>
        <w:tc>
          <w:tcPr>
            <w:tcW w:w="1244" w:type="dxa"/>
          </w:tcPr>
          <w:p w14:paraId="4E156755"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SS</w:t>
            </w:r>
          </w:p>
        </w:tc>
      </w:tr>
      <w:tr w:rsidR="0020162E" w:rsidRPr="00473015" w14:paraId="69E6C8BE" w14:textId="77777777" w:rsidTr="0020162E">
        <w:tc>
          <w:tcPr>
            <w:tcW w:w="1284" w:type="dxa"/>
          </w:tcPr>
          <w:p w14:paraId="359655BF"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1</w:t>
            </w:r>
          </w:p>
        </w:tc>
        <w:tc>
          <w:tcPr>
            <w:tcW w:w="2040" w:type="dxa"/>
          </w:tcPr>
          <w:p w14:paraId="63646264" w14:textId="71951647" w:rsidR="0020162E" w:rsidRPr="00A3487D" w:rsidRDefault="00A3487D" w:rsidP="00A3487D">
            <w:pPr>
              <w:pStyle w:val="NormalWeb"/>
              <w:rPr>
                <w:lang w:val="sv-SE"/>
              </w:rPr>
            </w:pPr>
            <w:r w:rsidRPr="00A3487D">
              <w:rPr>
                <w:sz w:val="20"/>
                <w:szCs w:val="20"/>
                <w:lang w:val="sv-SE"/>
              </w:rPr>
              <w:t>Saya berminat menggunakan layanan ShopeePay</w:t>
            </w:r>
            <w:r w:rsidRPr="00A3487D">
              <w:rPr>
                <w:sz w:val="20"/>
                <w:szCs w:val="20"/>
                <w:lang w:val="id-ID"/>
              </w:rPr>
              <w:t>l</w:t>
            </w:r>
            <w:r w:rsidRPr="00A3487D">
              <w:rPr>
                <w:sz w:val="20"/>
                <w:szCs w:val="20"/>
                <w:lang w:val="sv-SE"/>
              </w:rPr>
              <w:t>ater untuk pembelian daring di masa mendatang, agar dapat bertransaksi dengan sistem bayar secara cicilan</w:t>
            </w:r>
          </w:p>
        </w:tc>
        <w:tc>
          <w:tcPr>
            <w:tcW w:w="1313" w:type="dxa"/>
          </w:tcPr>
          <w:p w14:paraId="1D1F86A6" w14:textId="77777777" w:rsidR="0020162E" w:rsidRPr="0025538C" w:rsidRDefault="0020162E" w:rsidP="002F1D9F">
            <w:pPr>
              <w:rPr>
                <w:rFonts w:ascii="Times New Roman" w:hAnsi="Times New Roman" w:cs="Times New Roman"/>
                <w:b/>
                <w:bCs/>
                <w:sz w:val="20"/>
                <w:szCs w:val="20"/>
                <w:lang w:val="id-ID" w:eastAsia="x-none"/>
              </w:rPr>
            </w:pPr>
          </w:p>
        </w:tc>
        <w:tc>
          <w:tcPr>
            <w:tcW w:w="1285" w:type="dxa"/>
          </w:tcPr>
          <w:p w14:paraId="5D7D4C7E" w14:textId="77777777" w:rsidR="0020162E" w:rsidRPr="0025538C" w:rsidRDefault="0020162E" w:rsidP="002F1D9F">
            <w:pPr>
              <w:rPr>
                <w:rFonts w:ascii="Times New Roman" w:hAnsi="Times New Roman" w:cs="Times New Roman"/>
                <w:b/>
                <w:bCs/>
                <w:sz w:val="20"/>
                <w:szCs w:val="20"/>
                <w:lang w:val="id-ID" w:eastAsia="x-none"/>
              </w:rPr>
            </w:pPr>
          </w:p>
        </w:tc>
        <w:tc>
          <w:tcPr>
            <w:tcW w:w="1260" w:type="dxa"/>
          </w:tcPr>
          <w:p w14:paraId="2AEC74D6" w14:textId="77777777" w:rsidR="0020162E" w:rsidRPr="0025538C" w:rsidRDefault="0020162E" w:rsidP="002F1D9F">
            <w:pPr>
              <w:rPr>
                <w:rFonts w:ascii="Times New Roman" w:hAnsi="Times New Roman" w:cs="Times New Roman"/>
                <w:b/>
                <w:bCs/>
                <w:sz w:val="20"/>
                <w:szCs w:val="20"/>
                <w:lang w:val="id-ID" w:eastAsia="x-none"/>
              </w:rPr>
            </w:pPr>
          </w:p>
        </w:tc>
        <w:tc>
          <w:tcPr>
            <w:tcW w:w="1252" w:type="dxa"/>
          </w:tcPr>
          <w:p w14:paraId="4C4B0145" w14:textId="77777777" w:rsidR="0020162E" w:rsidRPr="0025538C" w:rsidRDefault="0020162E" w:rsidP="002F1D9F">
            <w:pPr>
              <w:rPr>
                <w:rFonts w:ascii="Times New Roman" w:hAnsi="Times New Roman" w:cs="Times New Roman"/>
                <w:b/>
                <w:bCs/>
                <w:sz w:val="20"/>
                <w:szCs w:val="20"/>
                <w:lang w:val="id-ID" w:eastAsia="x-none"/>
              </w:rPr>
            </w:pPr>
          </w:p>
        </w:tc>
        <w:tc>
          <w:tcPr>
            <w:tcW w:w="1244" w:type="dxa"/>
          </w:tcPr>
          <w:p w14:paraId="747C9180" w14:textId="77777777" w:rsidR="0020162E" w:rsidRPr="0025538C" w:rsidRDefault="0020162E" w:rsidP="002F1D9F">
            <w:pPr>
              <w:rPr>
                <w:rFonts w:ascii="Times New Roman" w:hAnsi="Times New Roman" w:cs="Times New Roman"/>
                <w:b/>
                <w:bCs/>
                <w:sz w:val="20"/>
                <w:szCs w:val="20"/>
                <w:lang w:val="id-ID" w:eastAsia="x-none"/>
              </w:rPr>
            </w:pPr>
          </w:p>
        </w:tc>
      </w:tr>
      <w:tr w:rsidR="0020162E" w:rsidRPr="00473015" w14:paraId="0184CF5E" w14:textId="77777777" w:rsidTr="0020162E">
        <w:tc>
          <w:tcPr>
            <w:tcW w:w="1284" w:type="dxa"/>
          </w:tcPr>
          <w:p w14:paraId="55B01AEE"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2</w:t>
            </w:r>
          </w:p>
        </w:tc>
        <w:tc>
          <w:tcPr>
            <w:tcW w:w="2040" w:type="dxa"/>
          </w:tcPr>
          <w:p w14:paraId="60060A9B" w14:textId="4B383369" w:rsidR="0020162E" w:rsidRPr="0025538C" w:rsidRDefault="0020162E" w:rsidP="002F1D9F">
            <w:pPr>
              <w:rPr>
                <w:rFonts w:ascii="Times New Roman" w:hAnsi="Times New Roman" w:cs="Times New Roman"/>
                <w:b/>
                <w:bCs/>
                <w:sz w:val="20"/>
                <w:szCs w:val="20"/>
                <w:lang w:val="sv-SE" w:eastAsia="x-none"/>
              </w:rPr>
            </w:pPr>
            <w:r w:rsidRPr="0025538C">
              <w:rPr>
                <w:rFonts w:ascii="Times New Roman" w:hAnsi="Times New Roman" w:cs="Times New Roman"/>
                <w:sz w:val="20"/>
                <w:szCs w:val="20"/>
                <w:lang w:val="sv-SE"/>
              </w:rPr>
              <w:t>Saya merasa paylater memudahkan kegiatan belanja saya</w:t>
            </w:r>
          </w:p>
        </w:tc>
        <w:tc>
          <w:tcPr>
            <w:tcW w:w="1313" w:type="dxa"/>
          </w:tcPr>
          <w:p w14:paraId="62D1B698" w14:textId="77777777" w:rsidR="0020162E" w:rsidRPr="0025538C" w:rsidRDefault="0020162E" w:rsidP="002F1D9F">
            <w:pPr>
              <w:rPr>
                <w:rFonts w:ascii="Times New Roman" w:hAnsi="Times New Roman" w:cs="Times New Roman"/>
                <w:b/>
                <w:bCs/>
                <w:sz w:val="20"/>
                <w:szCs w:val="20"/>
                <w:lang w:val="id-ID" w:eastAsia="x-none"/>
              </w:rPr>
            </w:pPr>
          </w:p>
        </w:tc>
        <w:tc>
          <w:tcPr>
            <w:tcW w:w="1285" w:type="dxa"/>
          </w:tcPr>
          <w:p w14:paraId="2256E0B4" w14:textId="77777777" w:rsidR="0020162E" w:rsidRPr="0025538C" w:rsidRDefault="0020162E" w:rsidP="002F1D9F">
            <w:pPr>
              <w:rPr>
                <w:rFonts w:ascii="Times New Roman" w:hAnsi="Times New Roman" w:cs="Times New Roman"/>
                <w:b/>
                <w:bCs/>
                <w:sz w:val="20"/>
                <w:szCs w:val="20"/>
                <w:lang w:val="id-ID" w:eastAsia="x-none"/>
              </w:rPr>
            </w:pPr>
          </w:p>
        </w:tc>
        <w:tc>
          <w:tcPr>
            <w:tcW w:w="1260" w:type="dxa"/>
          </w:tcPr>
          <w:p w14:paraId="79F71A0D" w14:textId="77777777" w:rsidR="0020162E" w:rsidRPr="0025538C" w:rsidRDefault="0020162E" w:rsidP="002F1D9F">
            <w:pPr>
              <w:rPr>
                <w:rFonts w:ascii="Times New Roman" w:hAnsi="Times New Roman" w:cs="Times New Roman"/>
                <w:b/>
                <w:bCs/>
                <w:sz w:val="20"/>
                <w:szCs w:val="20"/>
                <w:lang w:val="id-ID" w:eastAsia="x-none"/>
              </w:rPr>
            </w:pPr>
          </w:p>
        </w:tc>
        <w:tc>
          <w:tcPr>
            <w:tcW w:w="1252" w:type="dxa"/>
          </w:tcPr>
          <w:p w14:paraId="17AF5B90" w14:textId="77777777" w:rsidR="0020162E" w:rsidRPr="0025538C" w:rsidRDefault="0020162E" w:rsidP="002F1D9F">
            <w:pPr>
              <w:rPr>
                <w:rFonts w:ascii="Times New Roman" w:hAnsi="Times New Roman" w:cs="Times New Roman"/>
                <w:b/>
                <w:bCs/>
                <w:sz w:val="20"/>
                <w:szCs w:val="20"/>
                <w:lang w:val="id-ID" w:eastAsia="x-none"/>
              </w:rPr>
            </w:pPr>
          </w:p>
        </w:tc>
        <w:tc>
          <w:tcPr>
            <w:tcW w:w="1244" w:type="dxa"/>
          </w:tcPr>
          <w:p w14:paraId="3D585A16" w14:textId="77777777" w:rsidR="0020162E" w:rsidRPr="0025538C" w:rsidRDefault="0020162E" w:rsidP="002F1D9F">
            <w:pPr>
              <w:rPr>
                <w:rFonts w:ascii="Times New Roman" w:hAnsi="Times New Roman" w:cs="Times New Roman"/>
                <w:b/>
                <w:bCs/>
                <w:sz w:val="20"/>
                <w:szCs w:val="20"/>
                <w:lang w:val="id-ID" w:eastAsia="x-none"/>
              </w:rPr>
            </w:pPr>
          </w:p>
        </w:tc>
      </w:tr>
      <w:tr w:rsidR="0020162E" w:rsidRPr="00473015" w14:paraId="50DBC6E9" w14:textId="77777777" w:rsidTr="0020162E">
        <w:tc>
          <w:tcPr>
            <w:tcW w:w="1284" w:type="dxa"/>
          </w:tcPr>
          <w:p w14:paraId="5F1406AA"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3</w:t>
            </w:r>
          </w:p>
        </w:tc>
        <w:tc>
          <w:tcPr>
            <w:tcW w:w="2040" w:type="dxa"/>
          </w:tcPr>
          <w:p w14:paraId="1E508679" w14:textId="240AB656" w:rsidR="0020162E" w:rsidRPr="0025538C" w:rsidRDefault="0020162E" w:rsidP="002F1D9F">
            <w:pPr>
              <w:rPr>
                <w:rFonts w:ascii="Times New Roman" w:hAnsi="Times New Roman" w:cs="Times New Roman"/>
                <w:b/>
                <w:bCs/>
                <w:sz w:val="20"/>
                <w:szCs w:val="20"/>
                <w:lang w:val="sv-SE" w:eastAsia="x-none"/>
              </w:rPr>
            </w:pPr>
            <w:r w:rsidRPr="0025538C">
              <w:rPr>
                <w:rFonts w:ascii="Times New Roman" w:hAnsi="Times New Roman" w:cs="Times New Roman"/>
                <w:sz w:val="20"/>
                <w:szCs w:val="20"/>
                <w:lang w:val="sv-SE"/>
              </w:rPr>
              <w:t>Saya akan mempertimbangkan penggunaan paylater jika ada promo/cicilan tanpa bunga</w:t>
            </w:r>
          </w:p>
        </w:tc>
        <w:tc>
          <w:tcPr>
            <w:tcW w:w="1313" w:type="dxa"/>
          </w:tcPr>
          <w:p w14:paraId="12437F51" w14:textId="77777777" w:rsidR="0020162E" w:rsidRPr="0025538C" w:rsidRDefault="0020162E" w:rsidP="002F1D9F">
            <w:pPr>
              <w:rPr>
                <w:rFonts w:ascii="Times New Roman" w:hAnsi="Times New Roman" w:cs="Times New Roman"/>
                <w:b/>
                <w:bCs/>
                <w:sz w:val="20"/>
                <w:szCs w:val="20"/>
                <w:lang w:val="id-ID" w:eastAsia="x-none"/>
              </w:rPr>
            </w:pPr>
          </w:p>
        </w:tc>
        <w:tc>
          <w:tcPr>
            <w:tcW w:w="1285" w:type="dxa"/>
          </w:tcPr>
          <w:p w14:paraId="4277F21C" w14:textId="77777777" w:rsidR="0020162E" w:rsidRPr="0025538C" w:rsidRDefault="0020162E" w:rsidP="002F1D9F">
            <w:pPr>
              <w:rPr>
                <w:rFonts w:ascii="Times New Roman" w:hAnsi="Times New Roman" w:cs="Times New Roman"/>
                <w:b/>
                <w:bCs/>
                <w:sz w:val="20"/>
                <w:szCs w:val="20"/>
                <w:lang w:val="id-ID" w:eastAsia="x-none"/>
              </w:rPr>
            </w:pPr>
          </w:p>
        </w:tc>
        <w:tc>
          <w:tcPr>
            <w:tcW w:w="1260" w:type="dxa"/>
          </w:tcPr>
          <w:p w14:paraId="0E8FF20B" w14:textId="77777777" w:rsidR="0020162E" w:rsidRPr="0025538C" w:rsidRDefault="0020162E" w:rsidP="002F1D9F">
            <w:pPr>
              <w:rPr>
                <w:rFonts w:ascii="Times New Roman" w:hAnsi="Times New Roman" w:cs="Times New Roman"/>
                <w:b/>
                <w:bCs/>
                <w:sz w:val="20"/>
                <w:szCs w:val="20"/>
                <w:lang w:val="id-ID" w:eastAsia="x-none"/>
              </w:rPr>
            </w:pPr>
          </w:p>
        </w:tc>
        <w:tc>
          <w:tcPr>
            <w:tcW w:w="1252" w:type="dxa"/>
          </w:tcPr>
          <w:p w14:paraId="4345499E" w14:textId="77777777" w:rsidR="0020162E" w:rsidRPr="0025538C" w:rsidRDefault="0020162E" w:rsidP="002F1D9F">
            <w:pPr>
              <w:rPr>
                <w:rFonts w:ascii="Times New Roman" w:hAnsi="Times New Roman" w:cs="Times New Roman"/>
                <w:b/>
                <w:bCs/>
                <w:sz w:val="20"/>
                <w:szCs w:val="20"/>
                <w:lang w:val="id-ID" w:eastAsia="x-none"/>
              </w:rPr>
            </w:pPr>
          </w:p>
        </w:tc>
        <w:tc>
          <w:tcPr>
            <w:tcW w:w="1244" w:type="dxa"/>
          </w:tcPr>
          <w:p w14:paraId="54260006" w14:textId="77777777" w:rsidR="0020162E" w:rsidRPr="0025538C" w:rsidRDefault="0020162E" w:rsidP="002F1D9F">
            <w:pPr>
              <w:rPr>
                <w:rFonts w:ascii="Times New Roman" w:hAnsi="Times New Roman" w:cs="Times New Roman"/>
                <w:b/>
                <w:bCs/>
                <w:sz w:val="20"/>
                <w:szCs w:val="20"/>
                <w:lang w:val="id-ID" w:eastAsia="x-none"/>
              </w:rPr>
            </w:pPr>
          </w:p>
        </w:tc>
      </w:tr>
      <w:tr w:rsidR="0020162E" w:rsidRPr="0025538C" w14:paraId="2CEF28C0" w14:textId="77777777" w:rsidTr="0020162E">
        <w:tc>
          <w:tcPr>
            <w:tcW w:w="1284" w:type="dxa"/>
          </w:tcPr>
          <w:p w14:paraId="1A6AC598"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4</w:t>
            </w:r>
          </w:p>
        </w:tc>
        <w:tc>
          <w:tcPr>
            <w:tcW w:w="2040" w:type="dxa"/>
          </w:tcPr>
          <w:p w14:paraId="0D2B0FBE" w14:textId="791E319F"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sz w:val="20"/>
                <w:szCs w:val="20"/>
              </w:rPr>
              <w:t xml:space="preserve">Saya </w:t>
            </w:r>
            <w:proofErr w:type="spellStart"/>
            <w:r w:rsidRPr="0025538C">
              <w:rPr>
                <w:rFonts w:ascii="Times New Roman" w:hAnsi="Times New Roman" w:cs="Times New Roman"/>
                <w:sz w:val="20"/>
                <w:szCs w:val="20"/>
              </w:rPr>
              <w:t>cenderung</w:t>
            </w:r>
            <w:proofErr w:type="spellEnd"/>
            <w:r w:rsidRPr="0025538C">
              <w:rPr>
                <w:rFonts w:ascii="Times New Roman" w:hAnsi="Times New Roman" w:cs="Times New Roman"/>
                <w:sz w:val="20"/>
                <w:szCs w:val="20"/>
              </w:rPr>
              <w:t xml:space="preserve"> </w:t>
            </w:r>
            <w:proofErr w:type="spellStart"/>
            <w:r w:rsidRPr="0025538C">
              <w:rPr>
                <w:rFonts w:ascii="Times New Roman" w:hAnsi="Times New Roman" w:cs="Times New Roman"/>
                <w:sz w:val="20"/>
                <w:szCs w:val="20"/>
              </w:rPr>
              <w:t>memilih</w:t>
            </w:r>
            <w:proofErr w:type="spellEnd"/>
            <w:r w:rsidRPr="0025538C">
              <w:rPr>
                <w:rFonts w:ascii="Times New Roman" w:hAnsi="Times New Roman" w:cs="Times New Roman"/>
                <w:sz w:val="20"/>
                <w:szCs w:val="20"/>
              </w:rPr>
              <w:t xml:space="preserve"> </w:t>
            </w:r>
            <w:proofErr w:type="spellStart"/>
            <w:r w:rsidRPr="0025538C">
              <w:rPr>
                <w:rFonts w:ascii="Times New Roman" w:hAnsi="Times New Roman" w:cs="Times New Roman"/>
                <w:sz w:val="20"/>
                <w:szCs w:val="20"/>
              </w:rPr>
              <w:t>paylater</w:t>
            </w:r>
            <w:proofErr w:type="spellEnd"/>
            <w:r w:rsidRPr="0025538C">
              <w:rPr>
                <w:rFonts w:ascii="Times New Roman" w:hAnsi="Times New Roman" w:cs="Times New Roman"/>
                <w:sz w:val="20"/>
                <w:szCs w:val="20"/>
              </w:rPr>
              <w:t xml:space="preserve"> </w:t>
            </w:r>
            <w:proofErr w:type="spellStart"/>
            <w:r w:rsidRPr="0025538C">
              <w:rPr>
                <w:rFonts w:ascii="Times New Roman" w:hAnsi="Times New Roman" w:cs="Times New Roman"/>
                <w:sz w:val="20"/>
                <w:szCs w:val="20"/>
              </w:rPr>
              <w:t>dibandingkan</w:t>
            </w:r>
            <w:proofErr w:type="spellEnd"/>
            <w:r w:rsidRPr="0025538C">
              <w:rPr>
                <w:rFonts w:ascii="Times New Roman" w:hAnsi="Times New Roman" w:cs="Times New Roman"/>
                <w:sz w:val="20"/>
                <w:szCs w:val="20"/>
              </w:rPr>
              <w:t xml:space="preserve"> </w:t>
            </w:r>
            <w:proofErr w:type="spellStart"/>
            <w:r w:rsidRPr="0025538C">
              <w:rPr>
                <w:rFonts w:ascii="Times New Roman" w:hAnsi="Times New Roman" w:cs="Times New Roman"/>
                <w:sz w:val="20"/>
                <w:szCs w:val="20"/>
              </w:rPr>
              <w:t>menunggu</w:t>
            </w:r>
            <w:proofErr w:type="spellEnd"/>
            <w:r w:rsidRPr="0025538C">
              <w:rPr>
                <w:rFonts w:ascii="Times New Roman" w:hAnsi="Times New Roman" w:cs="Times New Roman"/>
                <w:sz w:val="20"/>
                <w:szCs w:val="20"/>
              </w:rPr>
              <w:t xml:space="preserve"> </w:t>
            </w:r>
            <w:proofErr w:type="spellStart"/>
            <w:r w:rsidRPr="0025538C">
              <w:rPr>
                <w:rFonts w:ascii="Times New Roman" w:hAnsi="Times New Roman" w:cs="Times New Roman"/>
                <w:sz w:val="20"/>
                <w:szCs w:val="20"/>
              </w:rPr>
              <w:t>menabung</w:t>
            </w:r>
            <w:proofErr w:type="spellEnd"/>
            <w:r w:rsidRPr="0025538C">
              <w:rPr>
                <w:rFonts w:ascii="Times New Roman" w:hAnsi="Times New Roman" w:cs="Times New Roman"/>
                <w:sz w:val="20"/>
                <w:szCs w:val="20"/>
              </w:rPr>
              <w:t xml:space="preserve"> </w:t>
            </w:r>
            <w:proofErr w:type="spellStart"/>
            <w:r w:rsidRPr="0025538C">
              <w:rPr>
                <w:rFonts w:ascii="Times New Roman" w:hAnsi="Times New Roman" w:cs="Times New Roman"/>
                <w:sz w:val="20"/>
                <w:szCs w:val="20"/>
              </w:rPr>
              <w:t>untuk</w:t>
            </w:r>
            <w:proofErr w:type="spellEnd"/>
            <w:r w:rsidRPr="0025538C">
              <w:rPr>
                <w:rFonts w:ascii="Times New Roman" w:hAnsi="Times New Roman" w:cs="Times New Roman"/>
                <w:sz w:val="20"/>
                <w:szCs w:val="20"/>
              </w:rPr>
              <w:t xml:space="preserve"> </w:t>
            </w:r>
            <w:proofErr w:type="spellStart"/>
            <w:r w:rsidRPr="0025538C">
              <w:rPr>
                <w:rFonts w:ascii="Times New Roman" w:hAnsi="Times New Roman" w:cs="Times New Roman"/>
                <w:sz w:val="20"/>
                <w:szCs w:val="20"/>
              </w:rPr>
              <w:t>membel</w:t>
            </w:r>
            <w:proofErr w:type="spellEnd"/>
            <w:r w:rsidRPr="0025538C">
              <w:rPr>
                <w:rFonts w:ascii="Times New Roman" w:hAnsi="Times New Roman" w:cs="Times New Roman"/>
                <w:sz w:val="20"/>
                <w:szCs w:val="20"/>
                <w:lang w:val="id-ID"/>
              </w:rPr>
              <w:t>i</w:t>
            </w:r>
          </w:p>
        </w:tc>
        <w:tc>
          <w:tcPr>
            <w:tcW w:w="1313" w:type="dxa"/>
          </w:tcPr>
          <w:p w14:paraId="4807B65A" w14:textId="77777777" w:rsidR="0020162E" w:rsidRPr="0025538C" w:rsidRDefault="0020162E" w:rsidP="002F1D9F">
            <w:pPr>
              <w:rPr>
                <w:rFonts w:ascii="Times New Roman" w:hAnsi="Times New Roman" w:cs="Times New Roman"/>
                <w:b/>
                <w:bCs/>
                <w:sz w:val="20"/>
                <w:szCs w:val="20"/>
                <w:lang w:val="id-ID" w:eastAsia="x-none"/>
              </w:rPr>
            </w:pPr>
          </w:p>
        </w:tc>
        <w:tc>
          <w:tcPr>
            <w:tcW w:w="1285" w:type="dxa"/>
          </w:tcPr>
          <w:p w14:paraId="6AEB7BBA" w14:textId="77777777" w:rsidR="0020162E" w:rsidRPr="0025538C" w:rsidRDefault="0020162E" w:rsidP="002F1D9F">
            <w:pPr>
              <w:rPr>
                <w:rFonts w:ascii="Times New Roman" w:hAnsi="Times New Roman" w:cs="Times New Roman"/>
                <w:b/>
                <w:bCs/>
                <w:sz w:val="20"/>
                <w:szCs w:val="20"/>
                <w:lang w:val="id-ID" w:eastAsia="x-none"/>
              </w:rPr>
            </w:pPr>
          </w:p>
        </w:tc>
        <w:tc>
          <w:tcPr>
            <w:tcW w:w="1260" w:type="dxa"/>
          </w:tcPr>
          <w:p w14:paraId="66F67106" w14:textId="77777777" w:rsidR="0020162E" w:rsidRPr="0025538C" w:rsidRDefault="0020162E" w:rsidP="002F1D9F">
            <w:pPr>
              <w:rPr>
                <w:rFonts w:ascii="Times New Roman" w:hAnsi="Times New Roman" w:cs="Times New Roman"/>
                <w:b/>
                <w:bCs/>
                <w:sz w:val="20"/>
                <w:szCs w:val="20"/>
                <w:lang w:val="id-ID" w:eastAsia="x-none"/>
              </w:rPr>
            </w:pPr>
          </w:p>
        </w:tc>
        <w:tc>
          <w:tcPr>
            <w:tcW w:w="1252" w:type="dxa"/>
          </w:tcPr>
          <w:p w14:paraId="175AE719" w14:textId="77777777" w:rsidR="0020162E" w:rsidRPr="0025538C" w:rsidRDefault="0020162E" w:rsidP="002F1D9F">
            <w:pPr>
              <w:rPr>
                <w:rFonts w:ascii="Times New Roman" w:hAnsi="Times New Roman" w:cs="Times New Roman"/>
                <w:b/>
                <w:bCs/>
                <w:sz w:val="20"/>
                <w:szCs w:val="20"/>
                <w:lang w:val="id-ID" w:eastAsia="x-none"/>
              </w:rPr>
            </w:pPr>
          </w:p>
        </w:tc>
        <w:tc>
          <w:tcPr>
            <w:tcW w:w="1244" w:type="dxa"/>
          </w:tcPr>
          <w:p w14:paraId="15605D7C" w14:textId="77777777" w:rsidR="0020162E" w:rsidRPr="0025538C" w:rsidRDefault="0020162E" w:rsidP="002F1D9F">
            <w:pPr>
              <w:rPr>
                <w:rFonts w:ascii="Times New Roman" w:hAnsi="Times New Roman" w:cs="Times New Roman"/>
                <w:b/>
                <w:bCs/>
                <w:sz w:val="20"/>
                <w:szCs w:val="20"/>
                <w:lang w:val="id-ID" w:eastAsia="x-none"/>
              </w:rPr>
            </w:pPr>
          </w:p>
        </w:tc>
      </w:tr>
      <w:tr w:rsidR="0020162E" w:rsidRPr="00473015" w14:paraId="01A861EF" w14:textId="77777777" w:rsidTr="0020162E">
        <w:tc>
          <w:tcPr>
            <w:tcW w:w="1284" w:type="dxa"/>
          </w:tcPr>
          <w:p w14:paraId="6DFB2B42" w14:textId="77777777" w:rsidR="0020162E" w:rsidRPr="0025538C" w:rsidRDefault="0020162E" w:rsidP="002F1D9F">
            <w:pPr>
              <w:rPr>
                <w:rFonts w:ascii="Times New Roman" w:hAnsi="Times New Roman" w:cs="Times New Roman"/>
                <w:b/>
                <w:bCs/>
                <w:sz w:val="20"/>
                <w:szCs w:val="20"/>
                <w:lang w:val="id-ID" w:eastAsia="x-none"/>
              </w:rPr>
            </w:pPr>
            <w:r w:rsidRPr="0025538C">
              <w:rPr>
                <w:rFonts w:ascii="Times New Roman" w:hAnsi="Times New Roman" w:cs="Times New Roman"/>
                <w:b/>
                <w:bCs/>
                <w:sz w:val="20"/>
                <w:szCs w:val="20"/>
                <w:lang w:val="id-ID" w:eastAsia="x-none"/>
              </w:rPr>
              <w:t>5</w:t>
            </w:r>
          </w:p>
        </w:tc>
        <w:tc>
          <w:tcPr>
            <w:tcW w:w="2040" w:type="dxa"/>
          </w:tcPr>
          <w:p w14:paraId="57B77730" w14:textId="5A664134" w:rsidR="0020162E" w:rsidRPr="0025538C" w:rsidRDefault="0020162E" w:rsidP="002F1D9F">
            <w:pPr>
              <w:rPr>
                <w:rFonts w:ascii="Times New Roman" w:hAnsi="Times New Roman" w:cs="Times New Roman"/>
                <w:b/>
                <w:bCs/>
                <w:sz w:val="20"/>
                <w:szCs w:val="20"/>
                <w:lang w:val="sv-SE" w:eastAsia="x-none"/>
              </w:rPr>
            </w:pPr>
            <w:r w:rsidRPr="0025538C">
              <w:rPr>
                <w:rFonts w:ascii="Times New Roman" w:hAnsi="Times New Roman" w:cs="Times New Roman"/>
                <w:sz w:val="20"/>
                <w:szCs w:val="20"/>
                <w:lang w:val="sv-SE"/>
              </w:rPr>
              <w:t>Saya tertarik menggunakan paylater karena kemudahan proses pendaftarannya</w:t>
            </w:r>
          </w:p>
        </w:tc>
        <w:tc>
          <w:tcPr>
            <w:tcW w:w="1313" w:type="dxa"/>
          </w:tcPr>
          <w:p w14:paraId="34646227" w14:textId="77777777" w:rsidR="0020162E" w:rsidRPr="0025538C" w:rsidRDefault="0020162E" w:rsidP="002F1D9F">
            <w:pPr>
              <w:rPr>
                <w:rFonts w:ascii="Times New Roman" w:hAnsi="Times New Roman" w:cs="Times New Roman"/>
                <w:b/>
                <w:bCs/>
                <w:sz w:val="20"/>
                <w:szCs w:val="20"/>
                <w:lang w:val="id-ID" w:eastAsia="x-none"/>
              </w:rPr>
            </w:pPr>
          </w:p>
        </w:tc>
        <w:tc>
          <w:tcPr>
            <w:tcW w:w="1285" w:type="dxa"/>
          </w:tcPr>
          <w:p w14:paraId="0A16335C" w14:textId="77777777" w:rsidR="0020162E" w:rsidRPr="0025538C" w:rsidRDefault="0020162E" w:rsidP="002F1D9F">
            <w:pPr>
              <w:rPr>
                <w:rFonts w:ascii="Times New Roman" w:hAnsi="Times New Roman" w:cs="Times New Roman"/>
                <w:b/>
                <w:bCs/>
                <w:sz w:val="20"/>
                <w:szCs w:val="20"/>
                <w:lang w:val="id-ID" w:eastAsia="x-none"/>
              </w:rPr>
            </w:pPr>
          </w:p>
        </w:tc>
        <w:tc>
          <w:tcPr>
            <w:tcW w:w="1260" w:type="dxa"/>
          </w:tcPr>
          <w:p w14:paraId="10BD04F3" w14:textId="77777777" w:rsidR="0020162E" w:rsidRPr="0025538C" w:rsidRDefault="0020162E" w:rsidP="002F1D9F">
            <w:pPr>
              <w:rPr>
                <w:rFonts w:ascii="Times New Roman" w:hAnsi="Times New Roman" w:cs="Times New Roman"/>
                <w:b/>
                <w:bCs/>
                <w:sz w:val="20"/>
                <w:szCs w:val="20"/>
                <w:lang w:val="id-ID" w:eastAsia="x-none"/>
              </w:rPr>
            </w:pPr>
          </w:p>
        </w:tc>
        <w:tc>
          <w:tcPr>
            <w:tcW w:w="1252" w:type="dxa"/>
          </w:tcPr>
          <w:p w14:paraId="3E739E6B" w14:textId="77777777" w:rsidR="0020162E" w:rsidRPr="0025538C" w:rsidRDefault="0020162E" w:rsidP="002F1D9F">
            <w:pPr>
              <w:rPr>
                <w:rFonts w:ascii="Times New Roman" w:hAnsi="Times New Roman" w:cs="Times New Roman"/>
                <w:b/>
                <w:bCs/>
                <w:sz w:val="20"/>
                <w:szCs w:val="20"/>
                <w:lang w:val="id-ID" w:eastAsia="x-none"/>
              </w:rPr>
            </w:pPr>
          </w:p>
        </w:tc>
        <w:tc>
          <w:tcPr>
            <w:tcW w:w="1244" w:type="dxa"/>
          </w:tcPr>
          <w:p w14:paraId="749134ED" w14:textId="77777777" w:rsidR="0020162E" w:rsidRPr="0025538C" w:rsidRDefault="0020162E" w:rsidP="002F1D9F">
            <w:pPr>
              <w:rPr>
                <w:rFonts w:ascii="Times New Roman" w:hAnsi="Times New Roman" w:cs="Times New Roman"/>
                <w:b/>
                <w:bCs/>
                <w:sz w:val="20"/>
                <w:szCs w:val="20"/>
                <w:lang w:val="id-ID" w:eastAsia="x-none"/>
              </w:rPr>
            </w:pPr>
          </w:p>
        </w:tc>
      </w:tr>
    </w:tbl>
    <w:p w14:paraId="2AA64E44" w14:textId="77777777" w:rsidR="0020162E" w:rsidRPr="0005502F" w:rsidRDefault="0020162E" w:rsidP="0005502F">
      <w:pPr>
        <w:rPr>
          <w:rFonts w:ascii="Times New Roman" w:hAnsi="Times New Roman" w:cs="Times New Roman"/>
          <w:b/>
          <w:bCs/>
          <w:sz w:val="18"/>
          <w:szCs w:val="18"/>
          <w:lang w:val="id-ID" w:eastAsia="x-none"/>
        </w:rPr>
      </w:pPr>
    </w:p>
    <w:sectPr w:rsidR="0020162E" w:rsidRPr="0005502F" w:rsidSect="005442D6">
      <w:pgSz w:w="12240" w:h="15840"/>
      <w:pgMar w:top="1701"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A03E0" w14:textId="77777777" w:rsidR="009B19BE" w:rsidRDefault="009B19BE" w:rsidP="002E4113">
      <w:pPr>
        <w:spacing w:line="240" w:lineRule="auto"/>
      </w:pPr>
      <w:r>
        <w:separator/>
      </w:r>
    </w:p>
  </w:endnote>
  <w:endnote w:type="continuationSeparator" w:id="0">
    <w:p w14:paraId="60AE88EE" w14:textId="77777777" w:rsidR="009B19BE" w:rsidRDefault="009B19BE" w:rsidP="002E41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FC112" w14:textId="77777777" w:rsidR="009B19BE" w:rsidRDefault="009B19BE" w:rsidP="002E4113">
      <w:pPr>
        <w:spacing w:line="240" w:lineRule="auto"/>
      </w:pPr>
      <w:r>
        <w:separator/>
      </w:r>
    </w:p>
  </w:footnote>
  <w:footnote w:type="continuationSeparator" w:id="0">
    <w:p w14:paraId="1492B371" w14:textId="77777777" w:rsidR="009B19BE" w:rsidRDefault="009B19BE" w:rsidP="002E411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16CF"/>
    <w:multiLevelType w:val="multilevel"/>
    <w:tmpl w:val="59BAB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503A0"/>
    <w:multiLevelType w:val="hybridMultilevel"/>
    <w:tmpl w:val="5FFA802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A5A55"/>
    <w:multiLevelType w:val="multilevel"/>
    <w:tmpl w:val="31F60EC8"/>
    <w:lvl w:ilvl="0">
      <w:start w:val="1"/>
      <w:numFmt w:val="decimal"/>
      <w:lvlText w:val="%1."/>
      <w:lvlJc w:val="left"/>
      <w:pPr>
        <w:tabs>
          <w:tab w:val="num" w:pos="720"/>
        </w:tabs>
        <w:ind w:left="720" w:hanging="360"/>
      </w:pPr>
    </w:lvl>
    <w:lvl w:ilvl="1">
      <w:start w:val="3"/>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863C26"/>
    <w:multiLevelType w:val="multilevel"/>
    <w:tmpl w:val="828A7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426439"/>
    <w:multiLevelType w:val="multilevel"/>
    <w:tmpl w:val="5718C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6F718A"/>
    <w:multiLevelType w:val="multilevel"/>
    <w:tmpl w:val="DC4AC32C"/>
    <w:lvl w:ilvl="0">
      <w:start w:val="1"/>
      <w:numFmt w:val="decimal"/>
      <w:lvlText w:val="%1."/>
      <w:lvlJc w:val="left"/>
      <w:pPr>
        <w:ind w:left="720" w:hanging="360"/>
      </w:pPr>
    </w:lvl>
    <w:lvl w:ilvl="1">
      <w:start w:val="1"/>
      <w:numFmt w:val="decimal"/>
      <w:isLgl/>
      <w:lvlText w:val="%1.%2"/>
      <w:lvlJc w:val="left"/>
      <w:pPr>
        <w:ind w:left="810" w:hanging="450"/>
      </w:pPr>
      <w:rPr>
        <w:rFonts w:hint="default"/>
        <w:sz w:val="20"/>
      </w:rPr>
    </w:lvl>
    <w:lvl w:ilvl="2">
      <w:start w:val="4"/>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080" w:hanging="72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440" w:hanging="108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1800" w:hanging="1440"/>
      </w:pPr>
      <w:rPr>
        <w:rFonts w:hint="default"/>
        <w:sz w:val="20"/>
      </w:rPr>
    </w:lvl>
  </w:abstractNum>
  <w:abstractNum w:abstractNumId="6" w15:restartNumberingAfterBreak="0">
    <w:nsid w:val="22F66AF3"/>
    <w:multiLevelType w:val="multilevel"/>
    <w:tmpl w:val="82662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F54FC6"/>
    <w:multiLevelType w:val="hybridMultilevel"/>
    <w:tmpl w:val="23B072EE"/>
    <w:lvl w:ilvl="0" w:tplc="04090015">
      <w:start w:val="1"/>
      <w:numFmt w:val="upperLetter"/>
      <w:lvlText w:val="%1."/>
      <w:lvlJc w:val="left"/>
      <w:pPr>
        <w:ind w:left="1211"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36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292C4A6F"/>
    <w:multiLevelType w:val="multilevel"/>
    <w:tmpl w:val="AE16E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66405B"/>
    <w:multiLevelType w:val="hybridMultilevel"/>
    <w:tmpl w:val="38AEEAE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15:restartNumberingAfterBreak="0">
    <w:nsid w:val="3870593B"/>
    <w:multiLevelType w:val="hybridMultilevel"/>
    <w:tmpl w:val="00B69C0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39F35094"/>
    <w:multiLevelType w:val="multilevel"/>
    <w:tmpl w:val="2E609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6E29BF"/>
    <w:multiLevelType w:val="hybridMultilevel"/>
    <w:tmpl w:val="9EE8C3E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3" w15:restartNumberingAfterBreak="0">
    <w:nsid w:val="3BC002F4"/>
    <w:multiLevelType w:val="multilevel"/>
    <w:tmpl w:val="D4F2C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F978FF"/>
    <w:multiLevelType w:val="multilevel"/>
    <w:tmpl w:val="DC4AC32C"/>
    <w:lvl w:ilvl="0">
      <w:start w:val="1"/>
      <w:numFmt w:val="decimal"/>
      <w:lvlText w:val="%1."/>
      <w:lvlJc w:val="left"/>
      <w:pPr>
        <w:ind w:left="720" w:hanging="360"/>
      </w:pPr>
    </w:lvl>
    <w:lvl w:ilvl="1">
      <w:start w:val="1"/>
      <w:numFmt w:val="decimal"/>
      <w:isLgl/>
      <w:lvlText w:val="%1.%2"/>
      <w:lvlJc w:val="left"/>
      <w:pPr>
        <w:ind w:left="810" w:hanging="450"/>
      </w:pPr>
      <w:rPr>
        <w:rFonts w:hint="default"/>
        <w:sz w:val="20"/>
      </w:rPr>
    </w:lvl>
    <w:lvl w:ilvl="2">
      <w:start w:val="4"/>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080" w:hanging="72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440" w:hanging="108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1800" w:hanging="1440"/>
      </w:pPr>
      <w:rPr>
        <w:rFonts w:hint="default"/>
        <w:sz w:val="20"/>
      </w:rPr>
    </w:lvl>
  </w:abstractNum>
  <w:abstractNum w:abstractNumId="15" w15:restartNumberingAfterBreak="0">
    <w:nsid w:val="4044406D"/>
    <w:multiLevelType w:val="hybridMultilevel"/>
    <w:tmpl w:val="9F8E7B7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6" w15:restartNumberingAfterBreak="0">
    <w:nsid w:val="52BC383E"/>
    <w:multiLevelType w:val="hybridMultilevel"/>
    <w:tmpl w:val="D8B2B2D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7" w15:restartNumberingAfterBreak="0">
    <w:nsid w:val="52F30754"/>
    <w:multiLevelType w:val="multilevel"/>
    <w:tmpl w:val="DDE2C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3FD4948"/>
    <w:multiLevelType w:val="hybridMultilevel"/>
    <w:tmpl w:val="2208ECE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9" w15:restartNumberingAfterBreak="0">
    <w:nsid w:val="5EEC4093"/>
    <w:multiLevelType w:val="hybridMultilevel"/>
    <w:tmpl w:val="06229BF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0" w15:restartNumberingAfterBreak="0">
    <w:nsid w:val="6AAE55AD"/>
    <w:multiLevelType w:val="multilevel"/>
    <w:tmpl w:val="3162CF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E9516E0"/>
    <w:multiLevelType w:val="hybridMultilevel"/>
    <w:tmpl w:val="0EC4D77E"/>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22" w15:restartNumberingAfterBreak="0">
    <w:nsid w:val="71825C4E"/>
    <w:multiLevelType w:val="hybridMultilevel"/>
    <w:tmpl w:val="44B0A01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3" w15:restartNumberingAfterBreak="0">
    <w:nsid w:val="76125A53"/>
    <w:multiLevelType w:val="multilevel"/>
    <w:tmpl w:val="DDE2C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83C63E2"/>
    <w:multiLevelType w:val="multilevel"/>
    <w:tmpl w:val="2D0A35B8"/>
    <w:lvl w:ilvl="0">
      <w:start w:val="3"/>
      <w:numFmt w:val="decimal"/>
      <w:lvlText w:val="%1"/>
      <w:lvlJc w:val="left"/>
      <w:pPr>
        <w:ind w:left="400" w:hanging="400"/>
      </w:pPr>
      <w:rPr>
        <w:rFonts w:hint="default"/>
        <w:sz w:val="20"/>
      </w:rPr>
    </w:lvl>
    <w:lvl w:ilvl="1">
      <w:start w:val="1"/>
      <w:numFmt w:val="decimal"/>
      <w:lvlText w:val="%1.%2"/>
      <w:lvlJc w:val="left"/>
      <w:pPr>
        <w:ind w:left="580" w:hanging="400"/>
      </w:pPr>
      <w:rPr>
        <w:rFonts w:hint="default"/>
        <w:sz w:val="20"/>
      </w:rPr>
    </w:lvl>
    <w:lvl w:ilvl="2">
      <w:start w:val="7"/>
      <w:numFmt w:val="decimal"/>
      <w:lvlText w:val="%1.%2.%3"/>
      <w:lvlJc w:val="left"/>
      <w:pPr>
        <w:ind w:left="760" w:hanging="400"/>
      </w:pPr>
      <w:rPr>
        <w:rFonts w:hint="default"/>
        <w:sz w:val="20"/>
      </w:rPr>
    </w:lvl>
    <w:lvl w:ilvl="3">
      <w:start w:val="1"/>
      <w:numFmt w:val="decimal"/>
      <w:lvlText w:val="%1.%2.%3.%4"/>
      <w:lvlJc w:val="left"/>
      <w:pPr>
        <w:ind w:left="940" w:hanging="400"/>
      </w:pPr>
      <w:rPr>
        <w:rFonts w:hint="default"/>
        <w:sz w:val="20"/>
      </w:rPr>
    </w:lvl>
    <w:lvl w:ilvl="4">
      <w:start w:val="1"/>
      <w:numFmt w:val="decimal"/>
      <w:lvlText w:val="%1.%2.%3.%4.%5"/>
      <w:lvlJc w:val="left"/>
      <w:pPr>
        <w:ind w:left="1440" w:hanging="720"/>
      </w:pPr>
      <w:rPr>
        <w:rFonts w:hint="default"/>
        <w:sz w:val="20"/>
      </w:rPr>
    </w:lvl>
    <w:lvl w:ilvl="5">
      <w:start w:val="1"/>
      <w:numFmt w:val="decimal"/>
      <w:lvlText w:val="%1.%2.%3.%4.%5.%6"/>
      <w:lvlJc w:val="left"/>
      <w:pPr>
        <w:ind w:left="1620" w:hanging="720"/>
      </w:pPr>
      <w:rPr>
        <w:rFonts w:hint="default"/>
        <w:sz w:val="20"/>
      </w:rPr>
    </w:lvl>
    <w:lvl w:ilvl="6">
      <w:start w:val="1"/>
      <w:numFmt w:val="decimal"/>
      <w:lvlText w:val="%1.%2.%3.%4.%5.%6.%7"/>
      <w:lvlJc w:val="left"/>
      <w:pPr>
        <w:ind w:left="1800" w:hanging="720"/>
      </w:pPr>
      <w:rPr>
        <w:rFonts w:hint="default"/>
        <w:sz w:val="20"/>
      </w:rPr>
    </w:lvl>
    <w:lvl w:ilvl="7">
      <w:start w:val="1"/>
      <w:numFmt w:val="decimal"/>
      <w:lvlText w:val="%1.%2.%3.%4.%5.%6.%7.%8"/>
      <w:lvlJc w:val="left"/>
      <w:pPr>
        <w:ind w:left="1980" w:hanging="720"/>
      </w:pPr>
      <w:rPr>
        <w:rFonts w:hint="default"/>
        <w:sz w:val="20"/>
      </w:rPr>
    </w:lvl>
    <w:lvl w:ilvl="8">
      <w:start w:val="1"/>
      <w:numFmt w:val="decimal"/>
      <w:lvlText w:val="%1.%2.%3.%4.%5.%6.%7.%8.%9"/>
      <w:lvlJc w:val="left"/>
      <w:pPr>
        <w:ind w:left="2520" w:hanging="1080"/>
      </w:pPr>
      <w:rPr>
        <w:rFonts w:hint="default"/>
        <w:sz w:val="20"/>
      </w:rPr>
    </w:lvl>
  </w:abstractNum>
  <w:abstractNum w:abstractNumId="25" w15:restartNumberingAfterBreak="0">
    <w:nsid w:val="7B7B6023"/>
    <w:multiLevelType w:val="multilevel"/>
    <w:tmpl w:val="E93E7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D9E628A"/>
    <w:multiLevelType w:val="multilevel"/>
    <w:tmpl w:val="41502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40239249">
    <w:abstractNumId w:val="7"/>
  </w:num>
  <w:num w:numId="2" w16cid:durableId="1456634040">
    <w:abstractNumId w:val="1"/>
  </w:num>
  <w:num w:numId="3" w16cid:durableId="152382762">
    <w:abstractNumId w:val="25"/>
  </w:num>
  <w:num w:numId="4" w16cid:durableId="1481120616">
    <w:abstractNumId w:val="5"/>
  </w:num>
  <w:num w:numId="5" w16cid:durableId="204148771">
    <w:abstractNumId w:val="20"/>
  </w:num>
  <w:num w:numId="6" w16cid:durableId="806433581">
    <w:abstractNumId w:val="2"/>
  </w:num>
  <w:num w:numId="7" w16cid:durableId="85076097">
    <w:abstractNumId w:val="21"/>
  </w:num>
  <w:num w:numId="8" w16cid:durableId="1867326838">
    <w:abstractNumId w:val="16"/>
  </w:num>
  <w:num w:numId="9" w16cid:durableId="1803689086">
    <w:abstractNumId w:val="10"/>
  </w:num>
  <w:num w:numId="10" w16cid:durableId="1427116147">
    <w:abstractNumId w:val="15"/>
  </w:num>
  <w:num w:numId="11" w16cid:durableId="1228566207">
    <w:abstractNumId w:val="22"/>
  </w:num>
  <w:num w:numId="12" w16cid:durableId="2042199449">
    <w:abstractNumId w:val="12"/>
  </w:num>
  <w:num w:numId="13" w16cid:durableId="281571910">
    <w:abstractNumId w:val="9"/>
  </w:num>
  <w:num w:numId="14" w16cid:durableId="1215042766">
    <w:abstractNumId w:val="19"/>
  </w:num>
  <w:num w:numId="15" w16cid:durableId="500895199">
    <w:abstractNumId w:val="18"/>
  </w:num>
  <w:num w:numId="16" w16cid:durableId="973144125">
    <w:abstractNumId w:val="23"/>
  </w:num>
  <w:num w:numId="17" w16cid:durableId="380062868">
    <w:abstractNumId w:val="8"/>
  </w:num>
  <w:num w:numId="18" w16cid:durableId="223102096">
    <w:abstractNumId w:val="11"/>
  </w:num>
  <w:num w:numId="19" w16cid:durableId="2016375159">
    <w:abstractNumId w:val="0"/>
  </w:num>
  <w:num w:numId="20" w16cid:durableId="918365313">
    <w:abstractNumId w:val="13"/>
  </w:num>
  <w:num w:numId="21" w16cid:durableId="279721768">
    <w:abstractNumId w:val="6"/>
  </w:num>
  <w:num w:numId="22" w16cid:durableId="129371107">
    <w:abstractNumId w:val="26"/>
  </w:num>
  <w:num w:numId="23" w16cid:durableId="1010373507">
    <w:abstractNumId w:val="3"/>
  </w:num>
  <w:num w:numId="24" w16cid:durableId="1113789089">
    <w:abstractNumId w:val="4"/>
  </w:num>
  <w:num w:numId="25" w16cid:durableId="1757480518">
    <w:abstractNumId w:val="17"/>
  </w:num>
  <w:num w:numId="26" w16cid:durableId="507604433">
    <w:abstractNumId w:val="14"/>
  </w:num>
  <w:num w:numId="27" w16cid:durableId="25069849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2D6"/>
    <w:rsid w:val="000127BD"/>
    <w:rsid w:val="000158DF"/>
    <w:rsid w:val="0001789F"/>
    <w:rsid w:val="00017A92"/>
    <w:rsid w:val="000320EB"/>
    <w:rsid w:val="000372AC"/>
    <w:rsid w:val="0004668D"/>
    <w:rsid w:val="000471B8"/>
    <w:rsid w:val="000476E8"/>
    <w:rsid w:val="0005502F"/>
    <w:rsid w:val="00060306"/>
    <w:rsid w:val="00067C4E"/>
    <w:rsid w:val="0007002B"/>
    <w:rsid w:val="00090F21"/>
    <w:rsid w:val="000915EA"/>
    <w:rsid w:val="000A1F5B"/>
    <w:rsid w:val="000A51AF"/>
    <w:rsid w:val="000B636D"/>
    <w:rsid w:val="000B7CD4"/>
    <w:rsid w:val="000C61BD"/>
    <w:rsid w:val="000E5EAF"/>
    <w:rsid w:val="000E64EF"/>
    <w:rsid w:val="00102091"/>
    <w:rsid w:val="001073A6"/>
    <w:rsid w:val="00133DB9"/>
    <w:rsid w:val="00140C8B"/>
    <w:rsid w:val="00141E82"/>
    <w:rsid w:val="00150E82"/>
    <w:rsid w:val="0015329C"/>
    <w:rsid w:val="0015444F"/>
    <w:rsid w:val="00155BA5"/>
    <w:rsid w:val="00176069"/>
    <w:rsid w:val="001771E4"/>
    <w:rsid w:val="00180595"/>
    <w:rsid w:val="00194907"/>
    <w:rsid w:val="00194BF3"/>
    <w:rsid w:val="00197B29"/>
    <w:rsid w:val="001D39BF"/>
    <w:rsid w:val="001D4841"/>
    <w:rsid w:val="0020162E"/>
    <w:rsid w:val="00212314"/>
    <w:rsid w:val="00221E08"/>
    <w:rsid w:val="00236487"/>
    <w:rsid w:val="0023669B"/>
    <w:rsid w:val="0023791E"/>
    <w:rsid w:val="00250718"/>
    <w:rsid w:val="0025538C"/>
    <w:rsid w:val="002567C4"/>
    <w:rsid w:val="0026171B"/>
    <w:rsid w:val="00271519"/>
    <w:rsid w:val="00274E99"/>
    <w:rsid w:val="002838AB"/>
    <w:rsid w:val="00285F0C"/>
    <w:rsid w:val="0028656C"/>
    <w:rsid w:val="00286584"/>
    <w:rsid w:val="0029402E"/>
    <w:rsid w:val="0029758A"/>
    <w:rsid w:val="002979D6"/>
    <w:rsid w:val="002A026C"/>
    <w:rsid w:val="002B1C0D"/>
    <w:rsid w:val="002B2A87"/>
    <w:rsid w:val="002B6718"/>
    <w:rsid w:val="002C7B9C"/>
    <w:rsid w:val="002E4113"/>
    <w:rsid w:val="002E4DE9"/>
    <w:rsid w:val="00332A5D"/>
    <w:rsid w:val="003365EF"/>
    <w:rsid w:val="003671B3"/>
    <w:rsid w:val="003849C8"/>
    <w:rsid w:val="00392D30"/>
    <w:rsid w:val="003971F6"/>
    <w:rsid w:val="003A0235"/>
    <w:rsid w:val="003A1EA1"/>
    <w:rsid w:val="003A5E80"/>
    <w:rsid w:val="003B017F"/>
    <w:rsid w:val="003C083C"/>
    <w:rsid w:val="003C277E"/>
    <w:rsid w:val="003C457C"/>
    <w:rsid w:val="003E2C01"/>
    <w:rsid w:val="003E3623"/>
    <w:rsid w:val="003E3E02"/>
    <w:rsid w:val="003E5446"/>
    <w:rsid w:val="003F2735"/>
    <w:rsid w:val="004004E5"/>
    <w:rsid w:val="00423283"/>
    <w:rsid w:val="00455297"/>
    <w:rsid w:val="00465AFD"/>
    <w:rsid w:val="00473015"/>
    <w:rsid w:val="0048070F"/>
    <w:rsid w:val="00496163"/>
    <w:rsid w:val="004B0DC8"/>
    <w:rsid w:val="004C51EF"/>
    <w:rsid w:val="004C6AEA"/>
    <w:rsid w:val="004C7734"/>
    <w:rsid w:val="004E12C4"/>
    <w:rsid w:val="004F4635"/>
    <w:rsid w:val="004F6245"/>
    <w:rsid w:val="00521430"/>
    <w:rsid w:val="00531C5D"/>
    <w:rsid w:val="00537E7A"/>
    <w:rsid w:val="005442D6"/>
    <w:rsid w:val="00555664"/>
    <w:rsid w:val="00560CC1"/>
    <w:rsid w:val="00560DD3"/>
    <w:rsid w:val="00580A39"/>
    <w:rsid w:val="00592F13"/>
    <w:rsid w:val="005955E9"/>
    <w:rsid w:val="005C4AB6"/>
    <w:rsid w:val="005C593D"/>
    <w:rsid w:val="005E7825"/>
    <w:rsid w:val="005F54D6"/>
    <w:rsid w:val="005F5CEC"/>
    <w:rsid w:val="005F6CC2"/>
    <w:rsid w:val="0060224B"/>
    <w:rsid w:val="006119AA"/>
    <w:rsid w:val="00616F36"/>
    <w:rsid w:val="00620DEF"/>
    <w:rsid w:val="006219EA"/>
    <w:rsid w:val="00643334"/>
    <w:rsid w:val="00644BA1"/>
    <w:rsid w:val="00650833"/>
    <w:rsid w:val="00653836"/>
    <w:rsid w:val="00663D04"/>
    <w:rsid w:val="00690647"/>
    <w:rsid w:val="00691889"/>
    <w:rsid w:val="006A7CF7"/>
    <w:rsid w:val="006D1C9E"/>
    <w:rsid w:val="006D4868"/>
    <w:rsid w:val="006D6A2F"/>
    <w:rsid w:val="006E2698"/>
    <w:rsid w:val="0070730D"/>
    <w:rsid w:val="00744AFE"/>
    <w:rsid w:val="00753880"/>
    <w:rsid w:val="0076340C"/>
    <w:rsid w:val="00771235"/>
    <w:rsid w:val="00782B54"/>
    <w:rsid w:val="0079150B"/>
    <w:rsid w:val="007A34AD"/>
    <w:rsid w:val="007B197D"/>
    <w:rsid w:val="007B1C43"/>
    <w:rsid w:val="007B54D5"/>
    <w:rsid w:val="00804E17"/>
    <w:rsid w:val="0081387A"/>
    <w:rsid w:val="00815533"/>
    <w:rsid w:val="00824086"/>
    <w:rsid w:val="00855547"/>
    <w:rsid w:val="00877391"/>
    <w:rsid w:val="00887686"/>
    <w:rsid w:val="00893AF8"/>
    <w:rsid w:val="008A12AC"/>
    <w:rsid w:val="008B680E"/>
    <w:rsid w:val="008E6689"/>
    <w:rsid w:val="008F45C5"/>
    <w:rsid w:val="0090279F"/>
    <w:rsid w:val="00905EFF"/>
    <w:rsid w:val="00923C5A"/>
    <w:rsid w:val="009434C3"/>
    <w:rsid w:val="00953510"/>
    <w:rsid w:val="009551DD"/>
    <w:rsid w:val="009642F2"/>
    <w:rsid w:val="0097693A"/>
    <w:rsid w:val="009B19BE"/>
    <w:rsid w:val="009C24D5"/>
    <w:rsid w:val="009C41E6"/>
    <w:rsid w:val="009C6B04"/>
    <w:rsid w:val="009D3617"/>
    <w:rsid w:val="009D4091"/>
    <w:rsid w:val="009D718D"/>
    <w:rsid w:val="009F359E"/>
    <w:rsid w:val="00A01D97"/>
    <w:rsid w:val="00A135EE"/>
    <w:rsid w:val="00A14448"/>
    <w:rsid w:val="00A1656A"/>
    <w:rsid w:val="00A259AA"/>
    <w:rsid w:val="00A33CAC"/>
    <w:rsid w:val="00A3487D"/>
    <w:rsid w:val="00A445A7"/>
    <w:rsid w:val="00A86AA4"/>
    <w:rsid w:val="00AB2376"/>
    <w:rsid w:val="00AB7CF0"/>
    <w:rsid w:val="00AC5998"/>
    <w:rsid w:val="00AD4423"/>
    <w:rsid w:val="00AE1779"/>
    <w:rsid w:val="00AF2517"/>
    <w:rsid w:val="00B02B69"/>
    <w:rsid w:val="00B2797B"/>
    <w:rsid w:val="00B41ED0"/>
    <w:rsid w:val="00B434F7"/>
    <w:rsid w:val="00B44C4F"/>
    <w:rsid w:val="00B51958"/>
    <w:rsid w:val="00B70D7F"/>
    <w:rsid w:val="00B71EB9"/>
    <w:rsid w:val="00B77AF6"/>
    <w:rsid w:val="00B81EC2"/>
    <w:rsid w:val="00B90486"/>
    <w:rsid w:val="00B91615"/>
    <w:rsid w:val="00B9444B"/>
    <w:rsid w:val="00B94D3E"/>
    <w:rsid w:val="00BA215E"/>
    <w:rsid w:val="00BE76F5"/>
    <w:rsid w:val="00BF316C"/>
    <w:rsid w:val="00C1137C"/>
    <w:rsid w:val="00C12EA7"/>
    <w:rsid w:val="00C230FF"/>
    <w:rsid w:val="00C2392A"/>
    <w:rsid w:val="00C30C7B"/>
    <w:rsid w:val="00C371BB"/>
    <w:rsid w:val="00C43D85"/>
    <w:rsid w:val="00C53303"/>
    <w:rsid w:val="00C54AE0"/>
    <w:rsid w:val="00C67A1C"/>
    <w:rsid w:val="00C927F1"/>
    <w:rsid w:val="00C95EA9"/>
    <w:rsid w:val="00CA17D0"/>
    <w:rsid w:val="00CB03E7"/>
    <w:rsid w:val="00CB2B08"/>
    <w:rsid w:val="00CB5139"/>
    <w:rsid w:val="00CC2663"/>
    <w:rsid w:val="00CD3F5A"/>
    <w:rsid w:val="00CF3771"/>
    <w:rsid w:val="00CF3DF0"/>
    <w:rsid w:val="00D01B09"/>
    <w:rsid w:val="00D132D3"/>
    <w:rsid w:val="00D27B57"/>
    <w:rsid w:val="00D339FD"/>
    <w:rsid w:val="00D36BFF"/>
    <w:rsid w:val="00D36FF9"/>
    <w:rsid w:val="00D557A6"/>
    <w:rsid w:val="00D56015"/>
    <w:rsid w:val="00D613F0"/>
    <w:rsid w:val="00D8102E"/>
    <w:rsid w:val="00D82143"/>
    <w:rsid w:val="00D97BE0"/>
    <w:rsid w:val="00DB3A41"/>
    <w:rsid w:val="00DB7D10"/>
    <w:rsid w:val="00DB7DB4"/>
    <w:rsid w:val="00DC290C"/>
    <w:rsid w:val="00DC44E2"/>
    <w:rsid w:val="00DC5790"/>
    <w:rsid w:val="00DD42F0"/>
    <w:rsid w:val="00DE289A"/>
    <w:rsid w:val="00DF58AA"/>
    <w:rsid w:val="00E00AFF"/>
    <w:rsid w:val="00E30BB1"/>
    <w:rsid w:val="00E33F03"/>
    <w:rsid w:val="00E405D8"/>
    <w:rsid w:val="00E57012"/>
    <w:rsid w:val="00E622AA"/>
    <w:rsid w:val="00E714C5"/>
    <w:rsid w:val="00E74FCC"/>
    <w:rsid w:val="00EA39EF"/>
    <w:rsid w:val="00EC0B1C"/>
    <w:rsid w:val="00ED0F85"/>
    <w:rsid w:val="00ED4931"/>
    <w:rsid w:val="00EE1B9A"/>
    <w:rsid w:val="00F00606"/>
    <w:rsid w:val="00F077C1"/>
    <w:rsid w:val="00F2492A"/>
    <w:rsid w:val="00F25035"/>
    <w:rsid w:val="00F33D79"/>
    <w:rsid w:val="00F35022"/>
    <w:rsid w:val="00F42752"/>
    <w:rsid w:val="00F77691"/>
    <w:rsid w:val="00F83A31"/>
    <w:rsid w:val="00F92EE3"/>
    <w:rsid w:val="00FA2203"/>
    <w:rsid w:val="00FB475E"/>
    <w:rsid w:val="00FC144E"/>
    <w:rsid w:val="00FC2FA1"/>
    <w:rsid w:val="00FC4817"/>
    <w:rsid w:val="00FD16A6"/>
    <w:rsid w:val="00FD4633"/>
    <w:rsid w:val="00FE188A"/>
    <w:rsid w:val="00FF7B1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666D62"/>
  <w15:chartTrackingRefBased/>
  <w15:docId w15:val="{28D14B1D-805D-4ED8-A086-129F48DD5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086"/>
    <w:pPr>
      <w:spacing w:after="0" w:line="276" w:lineRule="auto"/>
    </w:pPr>
    <w:rPr>
      <w:rFonts w:ascii="Calibri" w:eastAsia="Times New Roman" w:hAnsi="Calibri" w:cs="Calibri"/>
    </w:rPr>
  </w:style>
  <w:style w:type="paragraph" w:styleId="Heading1">
    <w:name w:val="heading 1"/>
    <w:basedOn w:val="Normal"/>
    <w:next w:val="Normal"/>
    <w:link w:val="Heading1Char"/>
    <w:uiPriority w:val="99"/>
    <w:qFormat/>
    <w:rsid w:val="00FC144E"/>
    <w:pPr>
      <w:keepNext/>
      <w:spacing w:before="240" w:after="60"/>
      <w:outlineLvl w:val="0"/>
    </w:pPr>
    <w:rPr>
      <w:rFonts w:ascii="Cambria" w:hAnsi="Cambria" w:cs="Times New Roman"/>
      <w:b/>
      <w:bCs/>
      <w:kern w:val="32"/>
      <w:sz w:val="32"/>
      <w:szCs w:val="32"/>
      <w:lang w:val="x-none" w:eastAsia="x-none"/>
    </w:rPr>
  </w:style>
  <w:style w:type="paragraph" w:styleId="Heading2">
    <w:name w:val="heading 2"/>
    <w:basedOn w:val="Normal"/>
    <w:next w:val="Normal"/>
    <w:link w:val="Heading2Char"/>
    <w:uiPriority w:val="9"/>
    <w:unhideWhenUsed/>
    <w:qFormat/>
    <w:rsid w:val="005F6CC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0209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C144E"/>
    <w:rPr>
      <w:rFonts w:ascii="Cambria" w:eastAsia="Times New Roman" w:hAnsi="Cambria" w:cs="Times New Roman"/>
      <w:b/>
      <w:bCs/>
      <w:kern w:val="32"/>
      <w:sz w:val="32"/>
      <w:szCs w:val="32"/>
      <w:lang w:val="x-none" w:eastAsia="x-none"/>
    </w:rPr>
  </w:style>
  <w:style w:type="paragraph" w:styleId="NormalWeb">
    <w:name w:val="Normal (Web)"/>
    <w:basedOn w:val="Normal"/>
    <w:uiPriority w:val="99"/>
    <w:unhideWhenUsed/>
    <w:rsid w:val="00DE289A"/>
    <w:pPr>
      <w:spacing w:before="100" w:beforeAutospacing="1" w:after="100" w:afterAutospacing="1" w:line="240" w:lineRule="auto"/>
    </w:pPr>
    <w:rPr>
      <w:rFonts w:ascii="Times New Roman" w:hAnsi="Times New Roman" w:cs="Times New Roman"/>
      <w:sz w:val="24"/>
      <w:szCs w:val="24"/>
      <w:lang w:val="en-ID" w:eastAsia="zh-CN"/>
    </w:rPr>
  </w:style>
  <w:style w:type="character" w:styleId="Emphasis">
    <w:name w:val="Emphasis"/>
    <w:basedOn w:val="DefaultParagraphFont"/>
    <w:uiPriority w:val="20"/>
    <w:qFormat/>
    <w:rsid w:val="005C593D"/>
    <w:rPr>
      <w:i/>
      <w:iCs/>
    </w:rPr>
  </w:style>
  <w:style w:type="paragraph" w:styleId="FootnoteText">
    <w:name w:val="footnote text"/>
    <w:basedOn w:val="Normal"/>
    <w:link w:val="FootnoteTextChar"/>
    <w:uiPriority w:val="99"/>
    <w:semiHidden/>
    <w:unhideWhenUsed/>
    <w:rsid w:val="002E4113"/>
    <w:pPr>
      <w:spacing w:line="240" w:lineRule="auto"/>
    </w:pPr>
    <w:rPr>
      <w:sz w:val="20"/>
      <w:szCs w:val="20"/>
    </w:rPr>
  </w:style>
  <w:style w:type="character" w:customStyle="1" w:styleId="FootnoteTextChar">
    <w:name w:val="Footnote Text Char"/>
    <w:basedOn w:val="DefaultParagraphFont"/>
    <w:link w:val="FootnoteText"/>
    <w:uiPriority w:val="99"/>
    <w:semiHidden/>
    <w:rsid w:val="002E4113"/>
    <w:rPr>
      <w:rFonts w:ascii="Calibri" w:eastAsia="Times New Roman" w:hAnsi="Calibri" w:cs="Calibri"/>
      <w:sz w:val="20"/>
      <w:szCs w:val="20"/>
    </w:rPr>
  </w:style>
  <w:style w:type="character" w:styleId="FootnoteReference">
    <w:name w:val="footnote reference"/>
    <w:basedOn w:val="DefaultParagraphFont"/>
    <w:uiPriority w:val="99"/>
    <w:semiHidden/>
    <w:unhideWhenUsed/>
    <w:rsid w:val="002E4113"/>
    <w:rPr>
      <w:vertAlign w:val="superscript"/>
    </w:rPr>
  </w:style>
  <w:style w:type="character" w:styleId="Strong">
    <w:name w:val="Strong"/>
    <w:basedOn w:val="DefaultParagraphFont"/>
    <w:uiPriority w:val="22"/>
    <w:qFormat/>
    <w:rsid w:val="000915EA"/>
    <w:rPr>
      <w:b/>
      <w:bCs/>
    </w:rPr>
  </w:style>
  <w:style w:type="paragraph" w:styleId="ListParagraph">
    <w:name w:val="List Paragraph"/>
    <w:basedOn w:val="Normal"/>
    <w:uiPriority w:val="34"/>
    <w:qFormat/>
    <w:rsid w:val="00580A39"/>
    <w:pPr>
      <w:ind w:left="720"/>
      <w:contextualSpacing/>
    </w:pPr>
  </w:style>
  <w:style w:type="character" w:customStyle="1" w:styleId="Heading2Char">
    <w:name w:val="Heading 2 Char"/>
    <w:basedOn w:val="DefaultParagraphFont"/>
    <w:link w:val="Heading2"/>
    <w:uiPriority w:val="9"/>
    <w:rsid w:val="005F6CC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02091"/>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10209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eastAsia="en-US"/>
    </w:rPr>
  </w:style>
  <w:style w:type="paragraph" w:styleId="TOC1">
    <w:name w:val="toc 1"/>
    <w:basedOn w:val="Normal"/>
    <w:next w:val="Normal"/>
    <w:autoRedefine/>
    <w:uiPriority w:val="39"/>
    <w:unhideWhenUsed/>
    <w:rsid w:val="00102091"/>
    <w:pPr>
      <w:spacing w:after="100"/>
    </w:pPr>
  </w:style>
  <w:style w:type="paragraph" w:styleId="TOC2">
    <w:name w:val="toc 2"/>
    <w:basedOn w:val="Normal"/>
    <w:next w:val="Normal"/>
    <w:autoRedefine/>
    <w:uiPriority w:val="39"/>
    <w:unhideWhenUsed/>
    <w:rsid w:val="00102091"/>
    <w:pPr>
      <w:spacing w:after="100"/>
      <w:ind w:left="220"/>
    </w:pPr>
  </w:style>
  <w:style w:type="paragraph" w:styleId="TOC3">
    <w:name w:val="toc 3"/>
    <w:basedOn w:val="Normal"/>
    <w:next w:val="Normal"/>
    <w:autoRedefine/>
    <w:uiPriority w:val="39"/>
    <w:unhideWhenUsed/>
    <w:rsid w:val="00102091"/>
    <w:pPr>
      <w:spacing w:after="100"/>
      <w:ind w:left="440"/>
    </w:pPr>
  </w:style>
  <w:style w:type="character" w:styleId="Hyperlink">
    <w:name w:val="Hyperlink"/>
    <w:basedOn w:val="DefaultParagraphFont"/>
    <w:uiPriority w:val="99"/>
    <w:unhideWhenUsed/>
    <w:rsid w:val="00102091"/>
    <w:rPr>
      <w:color w:val="0563C1" w:themeColor="hyperlink"/>
      <w:u w:val="single"/>
    </w:rPr>
  </w:style>
  <w:style w:type="paragraph" w:styleId="Header">
    <w:name w:val="header"/>
    <w:basedOn w:val="Normal"/>
    <w:link w:val="HeaderChar"/>
    <w:uiPriority w:val="99"/>
    <w:unhideWhenUsed/>
    <w:rsid w:val="00AB2376"/>
    <w:pPr>
      <w:tabs>
        <w:tab w:val="center" w:pos="4513"/>
        <w:tab w:val="right" w:pos="9026"/>
      </w:tabs>
      <w:spacing w:line="240" w:lineRule="auto"/>
    </w:pPr>
  </w:style>
  <w:style w:type="character" w:customStyle="1" w:styleId="HeaderChar">
    <w:name w:val="Header Char"/>
    <w:basedOn w:val="DefaultParagraphFont"/>
    <w:link w:val="Header"/>
    <w:uiPriority w:val="99"/>
    <w:rsid w:val="00AB2376"/>
    <w:rPr>
      <w:rFonts w:ascii="Calibri" w:eastAsia="Times New Roman" w:hAnsi="Calibri" w:cs="Calibri"/>
    </w:rPr>
  </w:style>
  <w:style w:type="paragraph" w:styleId="Footer">
    <w:name w:val="footer"/>
    <w:basedOn w:val="Normal"/>
    <w:link w:val="FooterChar"/>
    <w:uiPriority w:val="99"/>
    <w:unhideWhenUsed/>
    <w:rsid w:val="00AB2376"/>
    <w:pPr>
      <w:tabs>
        <w:tab w:val="center" w:pos="4513"/>
        <w:tab w:val="right" w:pos="9026"/>
      </w:tabs>
      <w:spacing w:line="240" w:lineRule="auto"/>
    </w:pPr>
  </w:style>
  <w:style w:type="character" w:customStyle="1" w:styleId="FooterChar">
    <w:name w:val="Footer Char"/>
    <w:basedOn w:val="DefaultParagraphFont"/>
    <w:link w:val="Footer"/>
    <w:uiPriority w:val="99"/>
    <w:rsid w:val="00AB2376"/>
    <w:rPr>
      <w:rFonts w:ascii="Calibri" w:eastAsia="Times New Roman" w:hAnsi="Calibri" w:cs="Calibri"/>
    </w:rPr>
  </w:style>
  <w:style w:type="character" w:customStyle="1" w:styleId="katex-mathml">
    <w:name w:val="katex-mathml"/>
    <w:basedOn w:val="DefaultParagraphFont"/>
    <w:rsid w:val="000B7CD4"/>
  </w:style>
  <w:style w:type="character" w:customStyle="1" w:styleId="mord">
    <w:name w:val="mord"/>
    <w:basedOn w:val="DefaultParagraphFont"/>
    <w:rsid w:val="000B7CD4"/>
  </w:style>
  <w:style w:type="character" w:customStyle="1" w:styleId="mrel">
    <w:name w:val="mrel"/>
    <w:basedOn w:val="DefaultParagraphFont"/>
    <w:rsid w:val="000B7CD4"/>
  </w:style>
  <w:style w:type="character" w:customStyle="1" w:styleId="mpunct">
    <w:name w:val="mpunct"/>
    <w:basedOn w:val="DefaultParagraphFont"/>
    <w:rsid w:val="000B7CD4"/>
  </w:style>
  <w:style w:type="character" w:styleId="PlaceholderText">
    <w:name w:val="Placeholder Text"/>
    <w:basedOn w:val="DefaultParagraphFont"/>
    <w:uiPriority w:val="99"/>
    <w:semiHidden/>
    <w:rsid w:val="000B7CD4"/>
    <w:rPr>
      <w:color w:val="808080"/>
    </w:rPr>
  </w:style>
  <w:style w:type="table" w:styleId="TableGrid">
    <w:name w:val="Table Grid"/>
    <w:basedOn w:val="TableNormal"/>
    <w:uiPriority w:val="39"/>
    <w:rsid w:val="00C95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B6718"/>
    <w:rPr>
      <w:color w:val="605E5C"/>
      <w:shd w:val="clear" w:color="auto" w:fill="E1DFDD"/>
    </w:rPr>
  </w:style>
  <w:style w:type="paragraph" w:styleId="Caption">
    <w:name w:val="caption"/>
    <w:basedOn w:val="Normal"/>
    <w:next w:val="Normal"/>
    <w:uiPriority w:val="35"/>
    <w:unhideWhenUsed/>
    <w:qFormat/>
    <w:rsid w:val="00A1656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E188A"/>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188A"/>
    <w:rPr>
      <w:rFonts w:asciiTheme="majorHAnsi" w:eastAsiaTheme="majorEastAsia" w:hAnsiTheme="majorHAnsi" w:cstheme="majorBidi"/>
      <w:spacing w:val="-10"/>
      <w:kern w:val="28"/>
      <w:sz w:val="56"/>
      <w:szCs w:val="56"/>
    </w:rPr>
  </w:style>
  <w:style w:type="paragraph" w:styleId="Date">
    <w:name w:val="Date"/>
    <w:basedOn w:val="Normal"/>
    <w:next w:val="Normal"/>
    <w:link w:val="DateChar"/>
    <w:uiPriority w:val="99"/>
    <w:semiHidden/>
    <w:unhideWhenUsed/>
    <w:rsid w:val="00D132D3"/>
  </w:style>
  <w:style w:type="character" w:customStyle="1" w:styleId="DateChar">
    <w:name w:val="Date Char"/>
    <w:basedOn w:val="DefaultParagraphFont"/>
    <w:link w:val="Date"/>
    <w:uiPriority w:val="99"/>
    <w:semiHidden/>
    <w:rsid w:val="00D132D3"/>
    <w:rPr>
      <w:rFonts w:ascii="Calibri" w:eastAsia="Times New Roman" w:hAnsi="Calibri" w:cs="Calibri"/>
    </w:rPr>
  </w:style>
  <w:style w:type="paragraph" w:styleId="TableofFigures">
    <w:name w:val="table of figures"/>
    <w:basedOn w:val="Normal"/>
    <w:next w:val="Normal"/>
    <w:uiPriority w:val="99"/>
    <w:unhideWhenUsed/>
    <w:rsid w:val="004F46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582684">
      <w:bodyDiv w:val="1"/>
      <w:marLeft w:val="0"/>
      <w:marRight w:val="0"/>
      <w:marTop w:val="0"/>
      <w:marBottom w:val="0"/>
      <w:divBdr>
        <w:top w:val="none" w:sz="0" w:space="0" w:color="auto"/>
        <w:left w:val="none" w:sz="0" w:space="0" w:color="auto"/>
        <w:bottom w:val="none" w:sz="0" w:space="0" w:color="auto"/>
        <w:right w:val="none" w:sz="0" w:space="0" w:color="auto"/>
      </w:divBdr>
    </w:div>
    <w:div w:id="68768716">
      <w:bodyDiv w:val="1"/>
      <w:marLeft w:val="0"/>
      <w:marRight w:val="0"/>
      <w:marTop w:val="0"/>
      <w:marBottom w:val="0"/>
      <w:divBdr>
        <w:top w:val="none" w:sz="0" w:space="0" w:color="auto"/>
        <w:left w:val="none" w:sz="0" w:space="0" w:color="auto"/>
        <w:bottom w:val="none" w:sz="0" w:space="0" w:color="auto"/>
        <w:right w:val="none" w:sz="0" w:space="0" w:color="auto"/>
      </w:divBdr>
    </w:div>
    <w:div w:id="123625405">
      <w:bodyDiv w:val="1"/>
      <w:marLeft w:val="0"/>
      <w:marRight w:val="0"/>
      <w:marTop w:val="0"/>
      <w:marBottom w:val="0"/>
      <w:divBdr>
        <w:top w:val="none" w:sz="0" w:space="0" w:color="auto"/>
        <w:left w:val="none" w:sz="0" w:space="0" w:color="auto"/>
        <w:bottom w:val="none" w:sz="0" w:space="0" w:color="auto"/>
        <w:right w:val="none" w:sz="0" w:space="0" w:color="auto"/>
      </w:divBdr>
    </w:div>
    <w:div w:id="129439400">
      <w:bodyDiv w:val="1"/>
      <w:marLeft w:val="0"/>
      <w:marRight w:val="0"/>
      <w:marTop w:val="0"/>
      <w:marBottom w:val="0"/>
      <w:divBdr>
        <w:top w:val="none" w:sz="0" w:space="0" w:color="auto"/>
        <w:left w:val="none" w:sz="0" w:space="0" w:color="auto"/>
        <w:bottom w:val="none" w:sz="0" w:space="0" w:color="auto"/>
        <w:right w:val="none" w:sz="0" w:space="0" w:color="auto"/>
      </w:divBdr>
    </w:div>
    <w:div w:id="140201151">
      <w:bodyDiv w:val="1"/>
      <w:marLeft w:val="0"/>
      <w:marRight w:val="0"/>
      <w:marTop w:val="0"/>
      <w:marBottom w:val="0"/>
      <w:divBdr>
        <w:top w:val="none" w:sz="0" w:space="0" w:color="auto"/>
        <w:left w:val="none" w:sz="0" w:space="0" w:color="auto"/>
        <w:bottom w:val="none" w:sz="0" w:space="0" w:color="auto"/>
        <w:right w:val="none" w:sz="0" w:space="0" w:color="auto"/>
      </w:divBdr>
      <w:divsChild>
        <w:div w:id="4866771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207329">
      <w:bodyDiv w:val="1"/>
      <w:marLeft w:val="0"/>
      <w:marRight w:val="0"/>
      <w:marTop w:val="0"/>
      <w:marBottom w:val="0"/>
      <w:divBdr>
        <w:top w:val="none" w:sz="0" w:space="0" w:color="auto"/>
        <w:left w:val="none" w:sz="0" w:space="0" w:color="auto"/>
        <w:bottom w:val="none" w:sz="0" w:space="0" w:color="auto"/>
        <w:right w:val="none" w:sz="0" w:space="0" w:color="auto"/>
      </w:divBdr>
    </w:div>
    <w:div w:id="211694854">
      <w:bodyDiv w:val="1"/>
      <w:marLeft w:val="0"/>
      <w:marRight w:val="0"/>
      <w:marTop w:val="0"/>
      <w:marBottom w:val="0"/>
      <w:divBdr>
        <w:top w:val="none" w:sz="0" w:space="0" w:color="auto"/>
        <w:left w:val="none" w:sz="0" w:space="0" w:color="auto"/>
        <w:bottom w:val="none" w:sz="0" w:space="0" w:color="auto"/>
        <w:right w:val="none" w:sz="0" w:space="0" w:color="auto"/>
      </w:divBdr>
    </w:div>
    <w:div w:id="241793433">
      <w:bodyDiv w:val="1"/>
      <w:marLeft w:val="0"/>
      <w:marRight w:val="0"/>
      <w:marTop w:val="0"/>
      <w:marBottom w:val="0"/>
      <w:divBdr>
        <w:top w:val="none" w:sz="0" w:space="0" w:color="auto"/>
        <w:left w:val="none" w:sz="0" w:space="0" w:color="auto"/>
        <w:bottom w:val="none" w:sz="0" w:space="0" w:color="auto"/>
        <w:right w:val="none" w:sz="0" w:space="0" w:color="auto"/>
      </w:divBdr>
    </w:div>
    <w:div w:id="247468419">
      <w:bodyDiv w:val="1"/>
      <w:marLeft w:val="0"/>
      <w:marRight w:val="0"/>
      <w:marTop w:val="0"/>
      <w:marBottom w:val="0"/>
      <w:divBdr>
        <w:top w:val="none" w:sz="0" w:space="0" w:color="auto"/>
        <w:left w:val="none" w:sz="0" w:space="0" w:color="auto"/>
        <w:bottom w:val="none" w:sz="0" w:space="0" w:color="auto"/>
        <w:right w:val="none" w:sz="0" w:space="0" w:color="auto"/>
      </w:divBdr>
    </w:div>
    <w:div w:id="249700856">
      <w:bodyDiv w:val="1"/>
      <w:marLeft w:val="0"/>
      <w:marRight w:val="0"/>
      <w:marTop w:val="0"/>
      <w:marBottom w:val="0"/>
      <w:divBdr>
        <w:top w:val="none" w:sz="0" w:space="0" w:color="auto"/>
        <w:left w:val="none" w:sz="0" w:space="0" w:color="auto"/>
        <w:bottom w:val="none" w:sz="0" w:space="0" w:color="auto"/>
        <w:right w:val="none" w:sz="0" w:space="0" w:color="auto"/>
      </w:divBdr>
    </w:div>
    <w:div w:id="261651042">
      <w:bodyDiv w:val="1"/>
      <w:marLeft w:val="0"/>
      <w:marRight w:val="0"/>
      <w:marTop w:val="0"/>
      <w:marBottom w:val="0"/>
      <w:divBdr>
        <w:top w:val="none" w:sz="0" w:space="0" w:color="auto"/>
        <w:left w:val="none" w:sz="0" w:space="0" w:color="auto"/>
        <w:bottom w:val="none" w:sz="0" w:space="0" w:color="auto"/>
        <w:right w:val="none" w:sz="0" w:space="0" w:color="auto"/>
      </w:divBdr>
    </w:div>
    <w:div w:id="274600023">
      <w:bodyDiv w:val="1"/>
      <w:marLeft w:val="0"/>
      <w:marRight w:val="0"/>
      <w:marTop w:val="0"/>
      <w:marBottom w:val="0"/>
      <w:divBdr>
        <w:top w:val="none" w:sz="0" w:space="0" w:color="auto"/>
        <w:left w:val="none" w:sz="0" w:space="0" w:color="auto"/>
        <w:bottom w:val="none" w:sz="0" w:space="0" w:color="auto"/>
        <w:right w:val="none" w:sz="0" w:space="0" w:color="auto"/>
      </w:divBdr>
    </w:div>
    <w:div w:id="278681143">
      <w:bodyDiv w:val="1"/>
      <w:marLeft w:val="0"/>
      <w:marRight w:val="0"/>
      <w:marTop w:val="0"/>
      <w:marBottom w:val="0"/>
      <w:divBdr>
        <w:top w:val="none" w:sz="0" w:space="0" w:color="auto"/>
        <w:left w:val="none" w:sz="0" w:space="0" w:color="auto"/>
        <w:bottom w:val="none" w:sz="0" w:space="0" w:color="auto"/>
        <w:right w:val="none" w:sz="0" w:space="0" w:color="auto"/>
      </w:divBdr>
    </w:div>
    <w:div w:id="279921450">
      <w:bodyDiv w:val="1"/>
      <w:marLeft w:val="0"/>
      <w:marRight w:val="0"/>
      <w:marTop w:val="0"/>
      <w:marBottom w:val="0"/>
      <w:divBdr>
        <w:top w:val="none" w:sz="0" w:space="0" w:color="auto"/>
        <w:left w:val="none" w:sz="0" w:space="0" w:color="auto"/>
        <w:bottom w:val="none" w:sz="0" w:space="0" w:color="auto"/>
        <w:right w:val="none" w:sz="0" w:space="0" w:color="auto"/>
      </w:divBdr>
    </w:div>
    <w:div w:id="319970518">
      <w:bodyDiv w:val="1"/>
      <w:marLeft w:val="0"/>
      <w:marRight w:val="0"/>
      <w:marTop w:val="0"/>
      <w:marBottom w:val="0"/>
      <w:divBdr>
        <w:top w:val="none" w:sz="0" w:space="0" w:color="auto"/>
        <w:left w:val="none" w:sz="0" w:space="0" w:color="auto"/>
        <w:bottom w:val="none" w:sz="0" w:space="0" w:color="auto"/>
        <w:right w:val="none" w:sz="0" w:space="0" w:color="auto"/>
      </w:divBdr>
    </w:div>
    <w:div w:id="375813628">
      <w:bodyDiv w:val="1"/>
      <w:marLeft w:val="0"/>
      <w:marRight w:val="0"/>
      <w:marTop w:val="0"/>
      <w:marBottom w:val="0"/>
      <w:divBdr>
        <w:top w:val="none" w:sz="0" w:space="0" w:color="auto"/>
        <w:left w:val="none" w:sz="0" w:space="0" w:color="auto"/>
        <w:bottom w:val="none" w:sz="0" w:space="0" w:color="auto"/>
        <w:right w:val="none" w:sz="0" w:space="0" w:color="auto"/>
      </w:divBdr>
    </w:div>
    <w:div w:id="460804939">
      <w:bodyDiv w:val="1"/>
      <w:marLeft w:val="0"/>
      <w:marRight w:val="0"/>
      <w:marTop w:val="0"/>
      <w:marBottom w:val="0"/>
      <w:divBdr>
        <w:top w:val="none" w:sz="0" w:space="0" w:color="auto"/>
        <w:left w:val="none" w:sz="0" w:space="0" w:color="auto"/>
        <w:bottom w:val="none" w:sz="0" w:space="0" w:color="auto"/>
        <w:right w:val="none" w:sz="0" w:space="0" w:color="auto"/>
      </w:divBdr>
    </w:div>
    <w:div w:id="474418808">
      <w:bodyDiv w:val="1"/>
      <w:marLeft w:val="0"/>
      <w:marRight w:val="0"/>
      <w:marTop w:val="0"/>
      <w:marBottom w:val="0"/>
      <w:divBdr>
        <w:top w:val="none" w:sz="0" w:space="0" w:color="auto"/>
        <w:left w:val="none" w:sz="0" w:space="0" w:color="auto"/>
        <w:bottom w:val="none" w:sz="0" w:space="0" w:color="auto"/>
        <w:right w:val="none" w:sz="0" w:space="0" w:color="auto"/>
      </w:divBdr>
    </w:div>
    <w:div w:id="480929277">
      <w:bodyDiv w:val="1"/>
      <w:marLeft w:val="0"/>
      <w:marRight w:val="0"/>
      <w:marTop w:val="0"/>
      <w:marBottom w:val="0"/>
      <w:divBdr>
        <w:top w:val="none" w:sz="0" w:space="0" w:color="auto"/>
        <w:left w:val="none" w:sz="0" w:space="0" w:color="auto"/>
        <w:bottom w:val="none" w:sz="0" w:space="0" w:color="auto"/>
        <w:right w:val="none" w:sz="0" w:space="0" w:color="auto"/>
      </w:divBdr>
    </w:div>
    <w:div w:id="559366965">
      <w:bodyDiv w:val="1"/>
      <w:marLeft w:val="0"/>
      <w:marRight w:val="0"/>
      <w:marTop w:val="0"/>
      <w:marBottom w:val="0"/>
      <w:divBdr>
        <w:top w:val="none" w:sz="0" w:space="0" w:color="auto"/>
        <w:left w:val="none" w:sz="0" w:space="0" w:color="auto"/>
        <w:bottom w:val="none" w:sz="0" w:space="0" w:color="auto"/>
        <w:right w:val="none" w:sz="0" w:space="0" w:color="auto"/>
      </w:divBdr>
    </w:div>
    <w:div w:id="562909737">
      <w:bodyDiv w:val="1"/>
      <w:marLeft w:val="0"/>
      <w:marRight w:val="0"/>
      <w:marTop w:val="0"/>
      <w:marBottom w:val="0"/>
      <w:divBdr>
        <w:top w:val="none" w:sz="0" w:space="0" w:color="auto"/>
        <w:left w:val="none" w:sz="0" w:space="0" w:color="auto"/>
        <w:bottom w:val="none" w:sz="0" w:space="0" w:color="auto"/>
        <w:right w:val="none" w:sz="0" w:space="0" w:color="auto"/>
      </w:divBdr>
    </w:div>
    <w:div w:id="572548450">
      <w:bodyDiv w:val="1"/>
      <w:marLeft w:val="0"/>
      <w:marRight w:val="0"/>
      <w:marTop w:val="0"/>
      <w:marBottom w:val="0"/>
      <w:divBdr>
        <w:top w:val="none" w:sz="0" w:space="0" w:color="auto"/>
        <w:left w:val="none" w:sz="0" w:space="0" w:color="auto"/>
        <w:bottom w:val="none" w:sz="0" w:space="0" w:color="auto"/>
        <w:right w:val="none" w:sz="0" w:space="0" w:color="auto"/>
      </w:divBdr>
    </w:div>
    <w:div w:id="593637160">
      <w:bodyDiv w:val="1"/>
      <w:marLeft w:val="0"/>
      <w:marRight w:val="0"/>
      <w:marTop w:val="0"/>
      <w:marBottom w:val="0"/>
      <w:divBdr>
        <w:top w:val="none" w:sz="0" w:space="0" w:color="auto"/>
        <w:left w:val="none" w:sz="0" w:space="0" w:color="auto"/>
        <w:bottom w:val="none" w:sz="0" w:space="0" w:color="auto"/>
        <w:right w:val="none" w:sz="0" w:space="0" w:color="auto"/>
      </w:divBdr>
    </w:div>
    <w:div w:id="598297614">
      <w:bodyDiv w:val="1"/>
      <w:marLeft w:val="0"/>
      <w:marRight w:val="0"/>
      <w:marTop w:val="0"/>
      <w:marBottom w:val="0"/>
      <w:divBdr>
        <w:top w:val="none" w:sz="0" w:space="0" w:color="auto"/>
        <w:left w:val="none" w:sz="0" w:space="0" w:color="auto"/>
        <w:bottom w:val="none" w:sz="0" w:space="0" w:color="auto"/>
        <w:right w:val="none" w:sz="0" w:space="0" w:color="auto"/>
      </w:divBdr>
    </w:div>
    <w:div w:id="682904449">
      <w:bodyDiv w:val="1"/>
      <w:marLeft w:val="0"/>
      <w:marRight w:val="0"/>
      <w:marTop w:val="0"/>
      <w:marBottom w:val="0"/>
      <w:divBdr>
        <w:top w:val="none" w:sz="0" w:space="0" w:color="auto"/>
        <w:left w:val="none" w:sz="0" w:space="0" w:color="auto"/>
        <w:bottom w:val="none" w:sz="0" w:space="0" w:color="auto"/>
        <w:right w:val="none" w:sz="0" w:space="0" w:color="auto"/>
      </w:divBdr>
    </w:div>
    <w:div w:id="733426771">
      <w:bodyDiv w:val="1"/>
      <w:marLeft w:val="0"/>
      <w:marRight w:val="0"/>
      <w:marTop w:val="0"/>
      <w:marBottom w:val="0"/>
      <w:divBdr>
        <w:top w:val="none" w:sz="0" w:space="0" w:color="auto"/>
        <w:left w:val="none" w:sz="0" w:space="0" w:color="auto"/>
        <w:bottom w:val="none" w:sz="0" w:space="0" w:color="auto"/>
        <w:right w:val="none" w:sz="0" w:space="0" w:color="auto"/>
      </w:divBdr>
    </w:div>
    <w:div w:id="759132863">
      <w:bodyDiv w:val="1"/>
      <w:marLeft w:val="0"/>
      <w:marRight w:val="0"/>
      <w:marTop w:val="0"/>
      <w:marBottom w:val="0"/>
      <w:divBdr>
        <w:top w:val="none" w:sz="0" w:space="0" w:color="auto"/>
        <w:left w:val="none" w:sz="0" w:space="0" w:color="auto"/>
        <w:bottom w:val="none" w:sz="0" w:space="0" w:color="auto"/>
        <w:right w:val="none" w:sz="0" w:space="0" w:color="auto"/>
      </w:divBdr>
    </w:div>
    <w:div w:id="777064738">
      <w:bodyDiv w:val="1"/>
      <w:marLeft w:val="0"/>
      <w:marRight w:val="0"/>
      <w:marTop w:val="0"/>
      <w:marBottom w:val="0"/>
      <w:divBdr>
        <w:top w:val="none" w:sz="0" w:space="0" w:color="auto"/>
        <w:left w:val="none" w:sz="0" w:space="0" w:color="auto"/>
        <w:bottom w:val="none" w:sz="0" w:space="0" w:color="auto"/>
        <w:right w:val="none" w:sz="0" w:space="0" w:color="auto"/>
      </w:divBdr>
    </w:div>
    <w:div w:id="783770898">
      <w:bodyDiv w:val="1"/>
      <w:marLeft w:val="0"/>
      <w:marRight w:val="0"/>
      <w:marTop w:val="0"/>
      <w:marBottom w:val="0"/>
      <w:divBdr>
        <w:top w:val="none" w:sz="0" w:space="0" w:color="auto"/>
        <w:left w:val="none" w:sz="0" w:space="0" w:color="auto"/>
        <w:bottom w:val="none" w:sz="0" w:space="0" w:color="auto"/>
        <w:right w:val="none" w:sz="0" w:space="0" w:color="auto"/>
      </w:divBdr>
    </w:div>
    <w:div w:id="852260480">
      <w:bodyDiv w:val="1"/>
      <w:marLeft w:val="0"/>
      <w:marRight w:val="0"/>
      <w:marTop w:val="0"/>
      <w:marBottom w:val="0"/>
      <w:divBdr>
        <w:top w:val="none" w:sz="0" w:space="0" w:color="auto"/>
        <w:left w:val="none" w:sz="0" w:space="0" w:color="auto"/>
        <w:bottom w:val="none" w:sz="0" w:space="0" w:color="auto"/>
        <w:right w:val="none" w:sz="0" w:space="0" w:color="auto"/>
      </w:divBdr>
    </w:div>
    <w:div w:id="887648995">
      <w:bodyDiv w:val="1"/>
      <w:marLeft w:val="0"/>
      <w:marRight w:val="0"/>
      <w:marTop w:val="0"/>
      <w:marBottom w:val="0"/>
      <w:divBdr>
        <w:top w:val="none" w:sz="0" w:space="0" w:color="auto"/>
        <w:left w:val="none" w:sz="0" w:space="0" w:color="auto"/>
        <w:bottom w:val="none" w:sz="0" w:space="0" w:color="auto"/>
        <w:right w:val="none" w:sz="0" w:space="0" w:color="auto"/>
      </w:divBdr>
    </w:div>
    <w:div w:id="947546445">
      <w:bodyDiv w:val="1"/>
      <w:marLeft w:val="0"/>
      <w:marRight w:val="0"/>
      <w:marTop w:val="0"/>
      <w:marBottom w:val="0"/>
      <w:divBdr>
        <w:top w:val="none" w:sz="0" w:space="0" w:color="auto"/>
        <w:left w:val="none" w:sz="0" w:space="0" w:color="auto"/>
        <w:bottom w:val="none" w:sz="0" w:space="0" w:color="auto"/>
        <w:right w:val="none" w:sz="0" w:space="0" w:color="auto"/>
      </w:divBdr>
    </w:div>
    <w:div w:id="993022199">
      <w:bodyDiv w:val="1"/>
      <w:marLeft w:val="0"/>
      <w:marRight w:val="0"/>
      <w:marTop w:val="0"/>
      <w:marBottom w:val="0"/>
      <w:divBdr>
        <w:top w:val="none" w:sz="0" w:space="0" w:color="auto"/>
        <w:left w:val="none" w:sz="0" w:space="0" w:color="auto"/>
        <w:bottom w:val="none" w:sz="0" w:space="0" w:color="auto"/>
        <w:right w:val="none" w:sz="0" w:space="0" w:color="auto"/>
      </w:divBdr>
    </w:div>
    <w:div w:id="993949889">
      <w:bodyDiv w:val="1"/>
      <w:marLeft w:val="0"/>
      <w:marRight w:val="0"/>
      <w:marTop w:val="0"/>
      <w:marBottom w:val="0"/>
      <w:divBdr>
        <w:top w:val="none" w:sz="0" w:space="0" w:color="auto"/>
        <w:left w:val="none" w:sz="0" w:space="0" w:color="auto"/>
        <w:bottom w:val="none" w:sz="0" w:space="0" w:color="auto"/>
        <w:right w:val="none" w:sz="0" w:space="0" w:color="auto"/>
      </w:divBdr>
    </w:div>
    <w:div w:id="1107776253">
      <w:bodyDiv w:val="1"/>
      <w:marLeft w:val="0"/>
      <w:marRight w:val="0"/>
      <w:marTop w:val="0"/>
      <w:marBottom w:val="0"/>
      <w:divBdr>
        <w:top w:val="none" w:sz="0" w:space="0" w:color="auto"/>
        <w:left w:val="none" w:sz="0" w:space="0" w:color="auto"/>
        <w:bottom w:val="none" w:sz="0" w:space="0" w:color="auto"/>
        <w:right w:val="none" w:sz="0" w:space="0" w:color="auto"/>
      </w:divBdr>
    </w:div>
    <w:div w:id="1113669611">
      <w:bodyDiv w:val="1"/>
      <w:marLeft w:val="0"/>
      <w:marRight w:val="0"/>
      <w:marTop w:val="0"/>
      <w:marBottom w:val="0"/>
      <w:divBdr>
        <w:top w:val="none" w:sz="0" w:space="0" w:color="auto"/>
        <w:left w:val="none" w:sz="0" w:space="0" w:color="auto"/>
        <w:bottom w:val="none" w:sz="0" w:space="0" w:color="auto"/>
        <w:right w:val="none" w:sz="0" w:space="0" w:color="auto"/>
      </w:divBdr>
    </w:div>
    <w:div w:id="1136799600">
      <w:bodyDiv w:val="1"/>
      <w:marLeft w:val="0"/>
      <w:marRight w:val="0"/>
      <w:marTop w:val="0"/>
      <w:marBottom w:val="0"/>
      <w:divBdr>
        <w:top w:val="none" w:sz="0" w:space="0" w:color="auto"/>
        <w:left w:val="none" w:sz="0" w:space="0" w:color="auto"/>
        <w:bottom w:val="none" w:sz="0" w:space="0" w:color="auto"/>
        <w:right w:val="none" w:sz="0" w:space="0" w:color="auto"/>
      </w:divBdr>
    </w:div>
    <w:div w:id="1140002349">
      <w:bodyDiv w:val="1"/>
      <w:marLeft w:val="0"/>
      <w:marRight w:val="0"/>
      <w:marTop w:val="0"/>
      <w:marBottom w:val="0"/>
      <w:divBdr>
        <w:top w:val="none" w:sz="0" w:space="0" w:color="auto"/>
        <w:left w:val="none" w:sz="0" w:space="0" w:color="auto"/>
        <w:bottom w:val="none" w:sz="0" w:space="0" w:color="auto"/>
        <w:right w:val="none" w:sz="0" w:space="0" w:color="auto"/>
      </w:divBdr>
    </w:div>
    <w:div w:id="1141772786">
      <w:bodyDiv w:val="1"/>
      <w:marLeft w:val="0"/>
      <w:marRight w:val="0"/>
      <w:marTop w:val="0"/>
      <w:marBottom w:val="0"/>
      <w:divBdr>
        <w:top w:val="none" w:sz="0" w:space="0" w:color="auto"/>
        <w:left w:val="none" w:sz="0" w:space="0" w:color="auto"/>
        <w:bottom w:val="none" w:sz="0" w:space="0" w:color="auto"/>
        <w:right w:val="none" w:sz="0" w:space="0" w:color="auto"/>
      </w:divBdr>
    </w:div>
    <w:div w:id="1143352446">
      <w:bodyDiv w:val="1"/>
      <w:marLeft w:val="0"/>
      <w:marRight w:val="0"/>
      <w:marTop w:val="0"/>
      <w:marBottom w:val="0"/>
      <w:divBdr>
        <w:top w:val="none" w:sz="0" w:space="0" w:color="auto"/>
        <w:left w:val="none" w:sz="0" w:space="0" w:color="auto"/>
        <w:bottom w:val="none" w:sz="0" w:space="0" w:color="auto"/>
        <w:right w:val="none" w:sz="0" w:space="0" w:color="auto"/>
      </w:divBdr>
    </w:div>
    <w:div w:id="1143931689">
      <w:bodyDiv w:val="1"/>
      <w:marLeft w:val="0"/>
      <w:marRight w:val="0"/>
      <w:marTop w:val="0"/>
      <w:marBottom w:val="0"/>
      <w:divBdr>
        <w:top w:val="none" w:sz="0" w:space="0" w:color="auto"/>
        <w:left w:val="none" w:sz="0" w:space="0" w:color="auto"/>
        <w:bottom w:val="none" w:sz="0" w:space="0" w:color="auto"/>
        <w:right w:val="none" w:sz="0" w:space="0" w:color="auto"/>
      </w:divBdr>
    </w:div>
    <w:div w:id="1162547659">
      <w:bodyDiv w:val="1"/>
      <w:marLeft w:val="0"/>
      <w:marRight w:val="0"/>
      <w:marTop w:val="0"/>
      <w:marBottom w:val="0"/>
      <w:divBdr>
        <w:top w:val="none" w:sz="0" w:space="0" w:color="auto"/>
        <w:left w:val="none" w:sz="0" w:space="0" w:color="auto"/>
        <w:bottom w:val="none" w:sz="0" w:space="0" w:color="auto"/>
        <w:right w:val="none" w:sz="0" w:space="0" w:color="auto"/>
      </w:divBdr>
    </w:div>
    <w:div w:id="1164511847">
      <w:bodyDiv w:val="1"/>
      <w:marLeft w:val="0"/>
      <w:marRight w:val="0"/>
      <w:marTop w:val="0"/>
      <w:marBottom w:val="0"/>
      <w:divBdr>
        <w:top w:val="none" w:sz="0" w:space="0" w:color="auto"/>
        <w:left w:val="none" w:sz="0" w:space="0" w:color="auto"/>
        <w:bottom w:val="none" w:sz="0" w:space="0" w:color="auto"/>
        <w:right w:val="none" w:sz="0" w:space="0" w:color="auto"/>
      </w:divBdr>
    </w:div>
    <w:div w:id="1174221806">
      <w:bodyDiv w:val="1"/>
      <w:marLeft w:val="0"/>
      <w:marRight w:val="0"/>
      <w:marTop w:val="0"/>
      <w:marBottom w:val="0"/>
      <w:divBdr>
        <w:top w:val="none" w:sz="0" w:space="0" w:color="auto"/>
        <w:left w:val="none" w:sz="0" w:space="0" w:color="auto"/>
        <w:bottom w:val="none" w:sz="0" w:space="0" w:color="auto"/>
        <w:right w:val="none" w:sz="0" w:space="0" w:color="auto"/>
      </w:divBdr>
    </w:div>
    <w:div w:id="1180003063">
      <w:bodyDiv w:val="1"/>
      <w:marLeft w:val="0"/>
      <w:marRight w:val="0"/>
      <w:marTop w:val="0"/>
      <w:marBottom w:val="0"/>
      <w:divBdr>
        <w:top w:val="none" w:sz="0" w:space="0" w:color="auto"/>
        <w:left w:val="none" w:sz="0" w:space="0" w:color="auto"/>
        <w:bottom w:val="none" w:sz="0" w:space="0" w:color="auto"/>
        <w:right w:val="none" w:sz="0" w:space="0" w:color="auto"/>
      </w:divBdr>
    </w:div>
    <w:div w:id="1185364852">
      <w:bodyDiv w:val="1"/>
      <w:marLeft w:val="0"/>
      <w:marRight w:val="0"/>
      <w:marTop w:val="0"/>
      <w:marBottom w:val="0"/>
      <w:divBdr>
        <w:top w:val="none" w:sz="0" w:space="0" w:color="auto"/>
        <w:left w:val="none" w:sz="0" w:space="0" w:color="auto"/>
        <w:bottom w:val="none" w:sz="0" w:space="0" w:color="auto"/>
        <w:right w:val="none" w:sz="0" w:space="0" w:color="auto"/>
      </w:divBdr>
    </w:div>
    <w:div w:id="1221552652">
      <w:bodyDiv w:val="1"/>
      <w:marLeft w:val="0"/>
      <w:marRight w:val="0"/>
      <w:marTop w:val="0"/>
      <w:marBottom w:val="0"/>
      <w:divBdr>
        <w:top w:val="none" w:sz="0" w:space="0" w:color="auto"/>
        <w:left w:val="none" w:sz="0" w:space="0" w:color="auto"/>
        <w:bottom w:val="none" w:sz="0" w:space="0" w:color="auto"/>
        <w:right w:val="none" w:sz="0" w:space="0" w:color="auto"/>
      </w:divBdr>
    </w:div>
    <w:div w:id="1264651908">
      <w:bodyDiv w:val="1"/>
      <w:marLeft w:val="0"/>
      <w:marRight w:val="0"/>
      <w:marTop w:val="0"/>
      <w:marBottom w:val="0"/>
      <w:divBdr>
        <w:top w:val="none" w:sz="0" w:space="0" w:color="auto"/>
        <w:left w:val="none" w:sz="0" w:space="0" w:color="auto"/>
        <w:bottom w:val="none" w:sz="0" w:space="0" w:color="auto"/>
        <w:right w:val="none" w:sz="0" w:space="0" w:color="auto"/>
      </w:divBdr>
    </w:div>
    <w:div w:id="1271661609">
      <w:bodyDiv w:val="1"/>
      <w:marLeft w:val="0"/>
      <w:marRight w:val="0"/>
      <w:marTop w:val="0"/>
      <w:marBottom w:val="0"/>
      <w:divBdr>
        <w:top w:val="none" w:sz="0" w:space="0" w:color="auto"/>
        <w:left w:val="none" w:sz="0" w:space="0" w:color="auto"/>
        <w:bottom w:val="none" w:sz="0" w:space="0" w:color="auto"/>
        <w:right w:val="none" w:sz="0" w:space="0" w:color="auto"/>
      </w:divBdr>
    </w:div>
    <w:div w:id="1286041657">
      <w:bodyDiv w:val="1"/>
      <w:marLeft w:val="0"/>
      <w:marRight w:val="0"/>
      <w:marTop w:val="0"/>
      <w:marBottom w:val="0"/>
      <w:divBdr>
        <w:top w:val="none" w:sz="0" w:space="0" w:color="auto"/>
        <w:left w:val="none" w:sz="0" w:space="0" w:color="auto"/>
        <w:bottom w:val="none" w:sz="0" w:space="0" w:color="auto"/>
        <w:right w:val="none" w:sz="0" w:space="0" w:color="auto"/>
      </w:divBdr>
    </w:div>
    <w:div w:id="1293943788">
      <w:bodyDiv w:val="1"/>
      <w:marLeft w:val="0"/>
      <w:marRight w:val="0"/>
      <w:marTop w:val="0"/>
      <w:marBottom w:val="0"/>
      <w:divBdr>
        <w:top w:val="none" w:sz="0" w:space="0" w:color="auto"/>
        <w:left w:val="none" w:sz="0" w:space="0" w:color="auto"/>
        <w:bottom w:val="none" w:sz="0" w:space="0" w:color="auto"/>
        <w:right w:val="none" w:sz="0" w:space="0" w:color="auto"/>
      </w:divBdr>
    </w:div>
    <w:div w:id="1310597883">
      <w:bodyDiv w:val="1"/>
      <w:marLeft w:val="0"/>
      <w:marRight w:val="0"/>
      <w:marTop w:val="0"/>
      <w:marBottom w:val="0"/>
      <w:divBdr>
        <w:top w:val="none" w:sz="0" w:space="0" w:color="auto"/>
        <w:left w:val="none" w:sz="0" w:space="0" w:color="auto"/>
        <w:bottom w:val="none" w:sz="0" w:space="0" w:color="auto"/>
        <w:right w:val="none" w:sz="0" w:space="0" w:color="auto"/>
      </w:divBdr>
    </w:div>
    <w:div w:id="1482388162">
      <w:bodyDiv w:val="1"/>
      <w:marLeft w:val="0"/>
      <w:marRight w:val="0"/>
      <w:marTop w:val="0"/>
      <w:marBottom w:val="0"/>
      <w:divBdr>
        <w:top w:val="none" w:sz="0" w:space="0" w:color="auto"/>
        <w:left w:val="none" w:sz="0" w:space="0" w:color="auto"/>
        <w:bottom w:val="none" w:sz="0" w:space="0" w:color="auto"/>
        <w:right w:val="none" w:sz="0" w:space="0" w:color="auto"/>
      </w:divBdr>
    </w:div>
    <w:div w:id="1494565439">
      <w:bodyDiv w:val="1"/>
      <w:marLeft w:val="0"/>
      <w:marRight w:val="0"/>
      <w:marTop w:val="0"/>
      <w:marBottom w:val="0"/>
      <w:divBdr>
        <w:top w:val="none" w:sz="0" w:space="0" w:color="auto"/>
        <w:left w:val="none" w:sz="0" w:space="0" w:color="auto"/>
        <w:bottom w:val="none" w:sz="0" w:space="0" w:color="auto"/>
        <w:right w:val="none" w:sz="0" w:space="0" w:color="auto"/>
      </w:divBdr>
    </w:div>
    <w:div w:id="1501500828">
      <w:bodyDiv w:val="1"/>
      <w:marLeft w:val="0"/>
      <w:marRight w:val="0"/>
      <w:marTop w:val="0"/>
      <w:marBottom w:val="0"/>
      <w:divBdr>
        <w:top w:val="none" w:sz="0" w:space="0" w:color="auto"/>
        <w:left w:val="none" w:sz="0" w:space="0" w:color="auto"/>
        <w:bottom w:val="none" w:sz="0" w:space="0" w:color="auto"/>
        <w:right w:val="none" w:sz="0" w:space="0" w:color="auto"/>
      </w:divBdr>
    </w:div>
    <w:div w:id="1512063725">
      <w:bodyDiv w:val="1"/>
      <w:marLeft w:val="0"/>
      <w:marRight w:val="0"/>
      <w:marTop w:val="0"/>
      <w:marBottom w:val="0"/>
      <w:divBdr>
        <w:top w:val="none" w:sz="0" w:space="0" w:color="auto"/>
        <w:left w:val="none" w:sz="0" w:space="0" w:color="auto"/>
        <w:bottom w:val="none" w:sz="0" w:space="0" w:color="auto"/>
        <w:right w:val="none" w:sz="0" w:space="0" w:color="auto"/>
      </w:divBdr>
    </w:div>
    <w:div w:id="1580093137">
      <w:bodyDiv w:val="1"/>
      <w:marLeft w:val="0"/>
      <w:marRight w:val="0"/>
      <w:marTop w:val="0"/>
      <w:marBottom w:val="0"/>
      <w:divBdr>
        <w:top w:val="none" w:sz="0" w:space="0" w:color="auto"/>
        <w:left w:val="none" w:sz="0" w:space="0" w:color="auto"/>
        <w:bottom w:val="none" w:sz="0" w:space="0" w:color="auto"/>
        <w:right w:val="none" w:sz="0" w:space="0" w:color="auto"/>
      </w:divBdr>
    </w:div>
    <w:div w:id="1584141059">
      <w:bodyDiv w:val="1"/>
      <w:marLeft w:val="0"/>
      <w:marRight w:val="0"/>
      <w:marTop w:val="0"/>
      <w:marBottom w:val="0"/>
      <w:divBdr>
        <w:top w:val="none" w:sz="0" w:space="0" w:color="auto"/>
        <w:left w:val="none" w:sz="0" w:space="0" w:color="auto"/>
        <w:bottom w:val="none" w:sz="0" w:space="0" w:color="auto"/>
        <w:right w:val="none" w:sz="0" w:space="0" w:color="auto"/>
      </w:divBdr>
    </w:div>
    <w:div w:id="1693413099">
      <w:bodyDiv w:val="1"/>
      <w:marLeft w:val="0"/>
      <w:marRight w:val="0"/>
      <w:marTop w:val="0"/>
      <w:marBottom w:val="0"/>
      <w:divBdr>
        <w:top w:val="none" w:sz="0" w:space="0" w:color="auto"/>
        <w:left w:val="none" w:sz="0" w:space="0" w:color="auto"/>
        <w:bottom w:val="none" w:sz="0" w:space="0" w:color="auto"/>
        <w:right w:val="none" w:sz="0" w:space="0" w:color="auto"/>
      </w:divBdr>
    </w:div>
    <w:div w:id="1751080513">
      <w:bodyDiv w:val="1"/>
      <w:marLeft w:val="0"/>
      <w:marRight w:val="0"/>
      <w:marTop w:val="0"/>
      <w:marBottom w:val="0"/>
      <w:divBdr>
        <w:top w:val="none" w:sz="0" w:space="0" w:color="auto"/>
        <w:left w:val="none" w:sz="0" w:space="0" w:color="auto"/>
        <w:bottom w:val="none" w:sz="0" w:space="0" w:color="auto"/>
        <w:right w:val="none" w:sz="0" w:space="0" w:color="auto"/>
      </w:divBdr>
      <w:divsChild>
        <w:div w:id="127820936">
          <w:marLeft w:val="0"/>
          <w:marRight w:val="0"/>
          <w:marTop w:val="0"/>
          <w:marBottom w:val="0"/>
          <w:divBdr>
            <w:top w:val="none" w:sz="0" w:space="0" w:color="auto"/>
            <w:left w:val="none" w:sz="0" w:space="0" w:color="auto"/>
            <w:bottom w:val="none" w:sz="0" w:space="0" w:color="auto"/>
            <w:right w:val="none" w:sz="0" w:space="0" w:color="auto"/>
          </w:divBdr>
          <w:divsChild>
            <w:div w:id="1166826312">
              <w:marLeft w:val="0"/>
              <w:marRight w:val="0"/>
              <w:marTop w:val="0"/>
              <w:marBottom w:val="0"/>
              <w:divBdr>
                <w:top w:val="none" w:sz="0" w:space="0" w:color="auto"/>
                <w:left w:val="none" w:sz="0" w:space="0" w:color="auto"/>
                <w:bottom w:val="none" w:sz="0" w:space="0" w:color="auto"/>
                <w:right w:val="none" w:sz="0" w:space="0" w:color="auto"/>
              </w:divBdr>
              <w:divsChild>
                <w:div w:id="218976400">
                  <w:marLeft w:val="0"/>
                  <w:marRight w:val="0"/>
                  <w:marTop w:val="0"/>
                  <w:marBottom w:val="0"/>
                  <w:divBdr>
                    <w:top w:val="none" w:sz="0" w:space="0" w:color="auto"/>
                    <w:left w:val="none" w:sz="0" w:space="0" w:color="auto"/>
                    <w:bottom w:val="none" w:sz="0" w:space="0" w:color="auto"/>
                    <w:right w:val="none" w:sz="0" w:space="0" w:color="auto"/>
                  </w:divBdr>
                  <w:divsChild>
                    <w:div w:id="759374991">
                      <w:marLeft w:val="0"/>
                      <w:marRight w:val="0"/>
                      <w:marTop w:val="0"/>
                      <w:marBottom w:val="0"/>
                      <w:divBdr>
                        <w:top w:val="none" w:sz="0" w:space="0" w:color="auto"/>
                        <w:left w:val="none" w:sz="0" w:space="0" w:color="auto"/>
                        <w:bottom w:val="none" w:sz="0" w:space="0" w:color="auto"/>
                        <w:right w:val="none" w:sz="0" w:space="0" w:color="auto"/>
                      </w:divBdr>
                      <w:divsChild>
                        <w:div w:id="1294481623">
                          <w:marLeft w:val="0"/>
                          <w:marRight w:val="0"/>
                          <w:marTop w:val="0"/>
                          <w:marBottom w:val="0"/>
                          <w:divBdr>
                            <w:top w:val="none" w:sz="0" w:space="0" w:color="auto"/>
                            <w:left w:val="none" w:sz="0" w:space="0" w:color="auto"/>
                            <w:bottom w:val="none" w:sz="0" w:space="0" w:color="auto"/>
                            <w:right w:val="none" w:sz="0" w:space="0" w:color="auto"/>
                          </w:divBdr>
                          <w:divsChild>
                            <w:div w:id="477576125">
                              <w:marLeft w:val="0"/>
                              <w:marRight w:val="0"/>
                              <w:marTop w:val="0"/>
                              <w:marBottom w:val="0"/>
                              <w:divBdr>
                                <w:top w:val="none" w:sz="0" w:space="0" w:color="auto"/>
                                <w:left w:val="none" w:sz="0" w:space="0" w:color="auto"/>
                                <w:bottom w:val="none" w:sz="0" w:space="0" w:color="auto"/>
                                <w:right w:val="none" w:sz="0" w:space="0" w:color="auto"/>
                              </w:divBdr>
                              <w:divsChild>
                                <w:div w:id="30115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5321787">
      <w:bodyDiv w:val="1"/>
      <w:marLeft w:val="0"/>
      <w:marRight w:val="0"/>
      <w:marTop w:val="0"/>
      <w:marBottom w:val="0"/>
      <w:divBdr>
        <w:top w:val="none" w:sz="0" w:space="0" w:color="auto"/>
        <w:left w:val="none" w:sz="0" w:space="0" w:color="auto"/>
        <w:bottom w:val="none" w:sz="0" w:space="0" w:color="auto"/>
        <w:right w:val="none" w:sz="0" w:space="0" w:color="auto"/>
      </w:divBdr>
    </w:div>
    <w:div w:id="1766268724">
      <w:bodyDiv w:val="1"/>
      <w:marLeft w:val="0"/>
      <w:marRight w:val="0"/>
      <w:marTop w:val="0"/>
      <w:marBottom w:val="0"/>
      <w:divBdr>
        <w:top w:val="none" w:sz="0" w:space="0" w:color="auto"/>
        <w:left w:val="none" w:sz="0" w:space="0" w:color="auto"/>
        <w:bottom w:val="none" w:sz="0" w:space="0" w:color="auto"/>
        <w:right w:val="none" w:sz="0" w:space="0" w:color="auto"/>
      </w:divBdr>
    </w:div>
    <w:div w:id="1784953534">
      <w:bodyDiv w:val="1"/>
      <w:marLeft w:val="0"/>
      <w:marRight w:val="0"/>
      <w:marTop w:val="0"/>
      <w:marBottom w:val="0"/>
      <w:divBdr>
        <w:top w:val="none" w:sz="0" w:space="0" w:color="auto"/>
        <w:left w:val="none" w:sz="0" w:space="0" w:color="auto"/>
        <w:bottom w:val="none" w:sz="0" w:space="0" w:color="auto"/>
        <w:right w:val="none" w:sz="0" w:space="0" w:color="auto"/>
      </w:divBdr>
    </w:div>
    <w:div w:id="1786001048">
      <w:bodyDiv w:val="1"/>
      <w:marLeft w:val="0"/>
      <w:marRight w:val="0"/>
      <w:marTop w:val="0"/>
      <w:marBottom w:val="0"/>
      <w:divBdr>
        <w:top w:val="none" w:sz="0" w:space="0" w:color="auto"/>
        <w:left w:val="none" w:sz="0" w:space="0" w:color="auto"/>
        <w:bottom w:val="none" w:sz="0" w:space="0" w:color="auto"/>
        <w:right w:val="none" w:sz="0" w:space="0" w:color="auto"/>
      </w:divBdr>
    </w:div>
    <w:div w:id="1812940646">
      <w:bodyDiv w:val="1"/>
      <w:marLeft w:val="0"/>
      <w:marRight w:val="0"/>
      <w:marTop w:val="0"/>
      <w:marBottom w:val="0"/>
      <w:divBdr>
        <w:top w:val="none" w:sz="0" w:space="0" w:color="auto"/>
        <w:left w:val="none" w:sz="0" w:space="0" w:color="auto"/>
        <w:bottom w:val="none" w:sz="0" w:space="0" w:color="auto"/>
        <w:right w:val="none" w:sz="0" w:space="0" w:color="auto"/>
      </w:divBdr>
    </w:div>
    <w:div w:id="1813139363">
      <w:bodyDiv w:val="1"/>
      <w:marLeft w:val="0"/>
      <w:marRight w:val="0"/>
      <w:marTop w:val="0"/>
      <w:marBottom w:val="0"/>
      <w:divBdr>
        <w:top w:val="none" w:sz="0" w:space="0" w:color="auto"/>
        <w:left w:val="none" w:sz="0" w:space="0" w:color="auto"/>
        <w:bottom w:val="none" w:sz="0" w:space="0" w:color="auto"/>
        <w:right w:val="none" w:sz="0" w:space="0" w:color="auto"/>
      </w:divBdr>
    </w:div>
    <w:div w:id="1854148824">
      <w:bodyDiv w:val="1"/>
      <w:marLeft w:val="0"/>
      <w:marRight w:val="0"/>
      <w:marTop w:val="0"/>
      <w:marBottom w:val="0"/>
      <w:divBdr>
        <w:top w:val="none" w:sz="0" w:space="0" w:color="auto"/>
        <w:left w:val="none" w:sz="0" w:space="0" w:color="auto"/>
        <w:bottom w:val="none" w:sz="0" w:space="0" w:color="auto"/>
        <w:right w:val="none" w:sz="0" w:space="0" w:color="auto"/>
      </w:divBdr>
    </w:div>
    <w:div w:id="1869905732">
      <w:bodyDiv w:val="1"/>
      <w:marLeft w:val="0"/>
      <w:marRight w:val="0"/>
      <w:marTop w:val="0"/>
      <w:marBottom w:val="0"/>
      <w:divBdr>
        <w:top w:val="none" w:sz="0" w:space="0" w:color="auto"/>
        <w:left w:val="none" w:sz="0" w:space="0" w:color="auto"/>
        <w:bottom w:val="none" w:sz="0" w:space="0" w:color="auto"/>
        <w:right w:val="none" w:sz="0" w:space="0" w:color="auto"/>
      </w:divBdr>
    </w:div>
    <w:div w:id="1899896616">
      <w:bodyDiv w:val="1"/>
      <w:marLeft w:val="0"/>
      <w:marRight w:val="0"/>
      <w:marTop w:val="0"/>
      <w:marBottom w:val="0"/>
      <w:divBdr>
        <w:top w:val="none" w:sz="0" w:space="0" w:color="auto"/>
        <w:left w:val="none" w:sz="0" w:space="0" w:color="auto"/>
        <w:bottom w:val="none" w:sz="0" w:space="0" w:color="auto"/>
        <w:right w:val="none" w:sz="0" w:space="0" w:color="auto"/>
      </w:divBdr>
    </w:div>
    <w:div w:id="1903053999">
      <w:bodyDiv w:val="1"/>
      <w:marLeft w:val="0"/>
      <w:marRight w:val="0"/>
      <w:marTop w:val="0"/>
      <w:marBottom w:val="0"/>
      <w:divBdr>
        <w:top w:val="none" w:sz="0" w:space="0" w:color="auto"/>
        <w:left w:val="none" w:sz="0" w:space="0" w:color="auto"/>
        <w:bottom w:val="none" w:sz="0" w:space="0" w:color="auto"/>
        <w:right w:val="none" w:sz="0" w:space="0" w:color="auto"/>
      </w:divBdr>
    </w:div>
    <w:div w:id="1937857305">
      <w:bodyDiv w:val="1"/>
      <w:marLeft w:val="0"/>
      <w:marRight w:val="0"/>
      <w:marTop w:val="0"/>
      <w:marBottom w:val="0"/>
      <w:divBdr>
        <w:top w:val="none" w:sz="0" w:space="0" w:color="auto"/>
        <w:left w:val="none" w:sz="0" w:space="0" w:color="auto"/>
        <w:bottom w:val="none" w:sz="0" w:space="0" w:color="auto"/>
        <w:right w:val="none" w:sz="0" w:space="0" w:color="auto"/>
      </w:divBdr>
    </w:div>
    <w:div w:id="1950310206">
      <w:bodyDiv w:val="1"/>
      <w:marLeft w:val="0"/>
      <w:marRight w:val="0"/>
      <w:marTop w:val="0"/>
      <w:marBottom w:val="0"/>
      <w:divBdr>
        <w:top w:val="none" w:sz="0" w:space="0" w:color="auto"/>
        <w:left w:val="none" w:sz="0" w:space="0" w:color="auto"/>
        <w:bottom w:val="none" w:sz="0" w:space="0" w:color="auto"/>
        <w:right w:val="none" w:sz="0" w:space="0" w:color="auto"/>
      </w:divBdr>
    </w:div>
    <w:div w:id="1953826291">
      <w:bodyDiv w:val="1"/>
      <w:marLeft w:val="0"/>
      <w:marRight w:val="0"/>
      <w:marTop w:val="0"/>
      <w:marBottom w:val="0"/>
      <w:divBdr>
        <w:top w:val="none" w:sz="0" w:space="0" w:color="auto"/>
        <w:left w:val="none" w:sz="0" w:space="0" w:color="auto"/>
        <w:bottom w:val="none" w:sz="0" w:space="0" w:color="auto"/>
        <w:right w:val="none" w:sz="0" w:space="0" w:color="auto"/>
      </w:divBdr>
    </w:div>
    <w:div w:id="1955286069">
      <w:bodyDiv w:val="1"/>
      <w:marLeft w:val="0"/>
      <w:marRight w:val="0"/>
      <w:marTop w:val="0"/>
      <w:marBottom w:val="0"/>
      <w:divBdr>
        <w:top w:val="none" w:sz="0" w:space="0" w:color="auto"/>
        <w:left w:val="none" w:sz="0" w:space="0" w:color="auto"/>
        <w:bottom w:val="none" w:sz="0" w:space="0" w:color="auto"/>
        <w:right w:val="none" w:sz="0" w:space="0" w:color="auto"/>
      </w:divBdr>
    </w:div>
    <w:div w:id="1968046549">
      <w:bodyDiv w:val="1"/>
      <w:marLeft w:val="0"/>
      <w:marRight w:val="0"/>
      <w:marTop w:val="0"/>
      <w:marBottom w:val="0"/>
      <w:divBdr>
        <w:top w:val="none" w:sz="0" w:space="0" w:color="auto"/>
        <w:left w:val="none" w:sz="0" w:space="0" w:color="auto"/>
        <w:bottom w:val="none" w:sz="0" w:space="0" w:color="auto"/>
        <w:right w:val="none" w:sz="0" w:space="0" w:color="auto"/>
      </w:divBdr>
    </w:div>
    <w:div w:id="1986659797">
      <w:bodyDiv w:val="1"/>
      <w:marLeft w:val="0"/>
      <w:marRight w:val="0"/>
      <w:marTop w:val="0"/>
      <w:marBottom w:val="0"/>
      <w:divBdr>
        <w:top w:val="none" w:sz="0" w:space="0" w:color="auto"/>
        <w:left w:val="none" w:sz="0" w:space="0" w:color="auto"/>
        <w:bottom w:val="none" w:sz="0" w:space="0" w:color="auto"/>
        <w:right w:val="none" w:sz="0" w:space="0" w:color="auto"/>
      </w:divBdr>
    </w:div>
    <w:div w:id="2000113331">
      <w:bodyDiv w:val="1"/>
      <w:marLeft w:val="0"/>
      <w:marRight w:val="0"/>
      <w:marTop w:val="0"/>
      <w:marBottom w:val="0"/>
      <w:divBdr>
        <w:top w:val="none" w:sz="0" w:space="0" w:color="auto"/>
        <w:left w:val="none" w:sz="0" w:space="0" w:color="auto"/>
        <w:bottom w:val="none" w:sz="0" w:space="0" w:color="auto"/>
        <w:right w:val="none" w:sz="0" w:space="0" w:color="auto"/>
      </w:divBdr>
    </w:div>
    <w:div w:id="211447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araadindaaaaa@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Series 1</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Sheet1!$A$2:$A$6</c:f>
              <c:strCache>
                <c:ptCount val="4"/>
                <c:pt idx="0">
                  <c:v>Generasi Z</c:v>
                </c:pt>
                <c:pt idx="1">
                  <c:v>Milenial</c:v>
                </c:pt>
                <c:pt idx="2">
                  <c:v>Generasi X</c:v>
                </c:pt>
                <c:pt idx="3">
                  <c:v>Baby Boomer</c:v>
                </c:pt>
              </c:strCache>
            </c:strRef>
          </c:cat>
          <c:val>
            <c:numRef>
              <c:f>Sheet1!$B$2:$B$6</c:f>
              <c:numCache>
                <c:formatCode>0.00%</c:formatCode>
                <c:ptCount val="5"/>
                <c:pt idx="0">
                  <c:v>0.42270000000000002</c:v>
                </c:pt>
                <c:pt idx="1">
                  <c:v>0.4637</c:v>
                </c:pt>
                <c:pt idx="2">
                  <c:v>0.1096</c:v>
                </c:pt>
                <c:pt idx="3">
                  <c:v>4.0000000000000001E-3</c:v>
                </c:pt>
              </c:numCache>
            </c:numRef>
          </c:val>
          <c:extLst>
            <c:ext xmlns:c16="http://schemas.microsoft.com/office/drawing/2014/chart" uri="{C3380CC4-5D6E-409C-BE32-E72D297353CC}">
              <c16:uniqueId val="{00000000-A5AE-4274-890C-F94D5DD8ED89}"/>
            </c:ext>
          </c:extLst>
        </c:ser>
        <c:dLbls>
          <c:dLblPos val="inEnd"/>
          <c:showLegendKey val="0"/>
          <c:showVal val="1"/>
          <c:showCatName val="0"/>
          <c:showSerName val="0"/>
          <c:showPercent val="0"/>
          <c:showBubbleSize val="0"/>
        </c:dLbls>
        <c:gapWidth val="65"/>
        <c:axId val="32653935"/>
        <c:axId val="32654895"/>
      </c:barChart>
      <c:catAx>
        <c:axId val="32653935"/>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32654895"/>
        <c:crossesAt val="0"/>
        <c:auto val="1"/>
        <c:lblAlgn val="ctr"/>
        <c:lblOffset val="100"/>
        <c:noMultiLvlLbl val="0"/>
      </c:catAx>
      <c:valAx>
        <c:axId val="32654895"/>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00%" sourceLinked="1"/>
        <c:majorTickMark val="none"/>
        <c:minorTickMark val="none"/>
        <c:tickLblPos val="nextTo"/>
        <c:crossAx val="32653935"/>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C6444-4D75-406E-897D-0AD543023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1262</TotalTime>
  <Pages>23</Pages>
  <Words>14658</Words>
  <Characters>83555</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jasmine aura salsabilla s</cp:lastModifiedBy>
  <cp:revision>155</cp:revision>
  <dcterms:created xsi:type="dcterms:W3CDTF">2025-10-27T05:33:00Z</dcterms:created>
  <dcterms:modified xsi:type="dcterms:W3CDTF">2026-01-20T15:04:00Z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892b0f5d-9e97-4aa5-bd53-a3b1700bd465</vt:lpwstr>
  </property>
  <property fmtid="{D5CDD505-2E9C-101B-9397-08002B2CF9AE}" pid="3" name="Mendeley Document_1">
    <vt:lpwstr>True</vt:lpwstr>
  </property>
  <property fmtid="{D5CDD505-2E9C-101B-9397-08002B2CF9AE}" pid="4" name="Mendeley Unique User Id_1">
    <vt:lpwstr>0f544169-4418-3141-b7f2-7d479e696c86</vt:lpwstr>
  </property>
  <property fmtid="{D5CDD505-2E9C-101B-9397-08002B2CF9AE}" pid="5" name="Mendeley Citation Style_1">
    <vt:lpwstr>http://www.zotero.org/styles/apa</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 11th edition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7th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 6th/7th edition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http://www.zotero.org/styles/chicago-fullnote-bibliography</vt:lpwstr>
  </property>
  <property fmtid="{D5CDD505-2E9C-101B-9397-08002B2CF9AE}" pid="17" name="Mendeley Recent Style Name 5_1">
    <vt:lpwstr>Chicago Manual of Style 17th edition (full note)</vt:lpwstr>
  </property>
  <property fmtid="{D5CDD505-2E9C-101B-9397-08002B2CF9AE}" pid="18" name="Mendeley Recent Style Id 6_1">
    <vt:lpwstr>http://www.zotero.org/styles/harvard-cite-them-right</vt:lpwstr>
  </property>
  <property fmtid="{D5CDD505-2E9C-101B-9397-08002B2CF9AE}" pid="19" name="Mendeley Recent Style Name 6_1">
    <vt:lpwstr>Cite Them Right 12th edition - Harvard</vt:lpwstr>
  </property>
  <property fmtid="{D5CDD505-2E9C-101B-9397-08002B2CF9AE}" pid="20" name="Mendeley Recent Style Id 7_1">
    <vt:lpwstr>http://www.zotero.org/styles/ieee</vt:lpwstr>
  </property>
  <property fmtid="{D5CDD505-2E9C-101B-9397-08002B2CF9AE}" pid="21" name="Mendeley Recent Style Name 7_1">
    <vt:lpwstr>IEEE</vt:lpwstr>
  </property>
  <property fmtid="{D5CDD505-2E9C-101B-9397-08002B2CF9AE}" pid="22" name="Mendeley Recent Style Id 8_1">
    <vt:lpwstr>http://www.zotero.org/styles/modern-humanities-research-association</vt:lpwstr>
  </property>
  <property fmtid="{D5CDD505-2E9C-101B-9397-08002B2CF9AE}" pid="23" name="Mendeley Recent Style Name 8_1">
    <vt:lpwstr>Modern Humanities Research Association, 4th edition (note with bibliography)</vt:lpwstr>
  </property>
  <property fmtid="{D5CDD505-2E9C-101B-9397-08002B2CF9AE}" pid="24" name="Mendeley Recent Style Id 9_1">
    <vt:lpwstr>http://www.zotero.org/styles/modern-language-association</vt:lpwstr>
  </property>
  <property fmtid="{D5CDD505-2E9C-101B-9397-08002B2CF9AE}" pid="25" name="Mendeley Recent Style Name 9_1">
    <vt:lpwstr>Modern Language Association 9th edition</vt:lpwstr>
  </property>
</Properties>
</file>